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6941A46F" w:rsidR="00A8360E" w:rsidRDefault="00A8360E" w:rsidP="00A8360E">
      <w:pPr>
        <w:spacing w:before="240"/>
        <w:jc w:val="center"/>
      </w:pPr>
    </w:p>
    <w:p w14:paraId="3C928E2D" w14:textId="5DAEB6AD" w:rsidR="00593CC7" w:rsidRPr="00695EAF" w:rsidRDefault="00593CC7" w:rsidP="00593CC7">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A43EBB">
        <w:rPr>
          <w:rFonts w:ascii="Arial" w:hAnsi="Arial" w:cs="Arial"/>
          <w:b/>
          <w:sz w:val="40"/>
          <w:szCs w:val="40"/>
        </w:rPr>
        <w:t>1507.1</w:t>
      </w:r>
    </w:p>
    <w:p w14:paraId="6D85EA66" w14:textId="77777777" w:rsidR="00621C36" w:rsidRPr="00621C36" w:rsidRDefault="00621C36" w:rsidP="00621C36">
      <w:pPr>
        <w:spacing w:before="240" w:after="120"/>
        <w:jc w:val="center"/>
        <w:rPr>
          <w:rFonts w:ascii="Arial" w:hAnsi="Arial" w:cs="Arial"/>
          <w:b/>
          <w:bCs/>
          <w:sz w:val="28"/>
          <w:szCs w:val="28"/>
        </w:rPr>
      </w:pPr>
      <w:r w:rsidRPr="00621C36">
        <w:rPr>
          <w:rFonts w:ascii="Arial" w:hAnsi="Arial" w:cs="Arial"/>
          <w:b/>
          <w:bCs/>
          <w:sz w:val="28"/>
          <w:szCs w:val="28"/>
        </w:rPr>
        <w:t xml:space="preserve">Germline </w:t>
      </w:r>
      <w:r w:rsidRPr="00621C36">
        <w:rPr>
          <w:rFonts w:ascii="Arial" w:hAnsi="Arial" w:cs="Arial"/>
          <w:b/>
          <w:bCs/>
          <w:i/>
          <w:iCs/>
          <w:sz w:val="28"/>
          <w:szCs w:val="28"/>
        </w:rPr>
        <w:t>BRCA</w:t>
      </w:r>
      <w:r w:rsidRPr="00621C36">
        <w:rPr>
          <w:rFonts w:ascii="Arial" w:hAnsi="Arial" w:cs="Arial"/>
          <w:b/>
          <w:bCs/>
          <w:sz w:val="28"/>
          <w:szCs w:val="28"/>
        </w:rPr>
        <w:t xml:space="preserve"> mutation testing in patients with locally advanced or metastatic HER2-negative breast cancer to determine eligibility for PBS-listed olaparib treatment</w:t>
      </w:r>
    </w:p>
    <w:p w14:paraId="0B7AD89B" w14:textId="194E57AB"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2947A4">
      <w:pPr>
        <w:spacing w:after="12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0DB039D2" w14:textId="259265F8" w:rsidR="00FE0886" w:rsidRPr="00FE0886" w:rsidRDefault="00A8360E" w:rsidP="00FE0886">
      <w:pPr>
        <w:spacing w:after="120"/>
        <w:rPr>
          <w:sz w:val="18"/>
          <w:szCs w:val="18"/>
          <w:u w:val="single"/>
        </w:rPr>
      </w:pPr>
      <w:r w:rsidRPr="007F1AE5">
        <w:rPr>
          <w:sz w:val="18"/>
          <w:szCs w:val="18"/>
          <w:u w:val="single"/>
        </w:rPr>
        <w:t>Consultation deadlines</w:t>
      </w:r>
      <w:r w:rsidRPr="00FE0886">
        <w:rPr>
          <w:sz w:val="18"/>
          <w:szCs w:val="18"/>
          <w:u w:val="single"/>
        </w:rPr>
        <w:t xml:space="preserve"> </w:t>
      </w:r>
    </w:p>
    <w:p w14:paraId="5B5CF2AE" w14:textId="3CA6E7CF" w:rsidR="00A8360E" w:rsidRPr="007F1AE5" w:rsidRDefault="00A8360E" w:rsidP="00593CC7">
      <w:pPr>
        <w:rPr>
          <w:sz w:val="18"/>
          <w:szCs w:val="18"/>
        </w:rPr>
      </w:pPr>
      <w:r>
        <w:rPr>
          <w:sz w:val="18"/>
          <w:szCs w:val="18"/>
        </w:rPr>
        <w:t xml:space="preserve">Please ensure that your consultation input is submitted by the pre-PASC or pre-MSAC consultation deadline for this application. Consultation deadlines for each PASC and MSAC meeting are listed in the </w:t>
      </w:r>
      <w:hyperlink r:id="rId8"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127E5C">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4545DEFB" w14:textId="77777777" w:rsidR="00A8360E" w:rsidRDefault="00A8360E" w:rsidP="00A8360E">
      <w:pPr>
        <w:tabs>
          <w:tab w:val="left" w:pos="567"/>
        </w:tabs>
        <w:rPr>
          <w:sz w:val="18"/>
          <w:szCs w:val="18"/>
        </w:rPr>
      </w:pPr>
      <w:r>
        <w:rPr>
          <w:sz w:val="18"/>
          <w:szCs w:val="18"/>
        </w:rPr>
        <w:tab/>
      </w:r>
      <w:r>
        <w:rPr>
          <w:sz w:val="18"/>
          <w:szCs w:val="18"/>
        </w:rPr>
        <w:tab/>
        <w:t xml:space="preserve">MDP 960, GPO Box 9848, </w:t>
      </w:r>
    </w:p>
    <w:p w14:paraId="114D8153" w14:textId="417EB5F4" w:rsidR="00A8360E" w:rsidRDefault="00A8360E" w:rsidP="00A8360E">
      <w:pPr>
        <w:tabs>
          <w:tab w:val="left" w:pos="567"/>
        </w:tabs>
        <w:rPr>
          <w:b/>
          <w:sz w:val="32"/>
          <w:szCs w:val="32"/>
        </w:rPr>
      </w:pPr>
      <w:r>
        <w:rPr>
          <w:sz w:val="18"/>
          <w:szCs w:val="18"/>
        </w:rPr>
        <w:tab/>
      </w:r>
      <w:r>
        <w:rPr>
          <w:sz w:val="18"/>
          <w:szCs w:val="18"/>
        </w:rPr>
        <w:tab/>
        <w:t xml:space="preserve">ACT 2601.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D3538E">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 xml:space="preserve">What other benefits can you see from having this intervention </w:t>
      </w:r>
      <w:proofErr w:type="spellStart"/>
      <w:r>
        <w:t>publically</w:t>
      </w:r>
      <w:proofErr w:type="spellEnd"/>
      <w:r>
        <w:t xml:space="preserve">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w:t>
      </w:r>
      <w:r w:rsidR="00B9084F">
        <w:t>.</w:t>
      </w:r>
      <w:r>
        <w:t>g</w:t>
      </w:r>
      <w:r w:rsidR="00B9084F">
        <w:t>.</w:t>
      </w:r>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621C36">
        <w:rPr>
          <w:b w:val="0"/>
        </w:rPr>
      </w:r>
      <w:r w:rsidR="00621C36">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621C36">
        <w:rPr>
          <w:b w:val="0"/>
        </w:rPr>
      </w:r>
      <w:r w:rsidR="00621C36">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1CA25BF0" w14:textId="2C693489" w:rsidR="00D3538E" w:rsidRPr="00B87883" w:rsidRDefault="00D51FDD" w:rsidP="00683B7F">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D3538E" w:rsidRPr="00B87883" w:rsidSect="00FE0886">
      <w:headerReference w:type="even" r:id="rId11"/>
      <w:headerReference w:type="default" r:id="rId12"/>
      <w:footerReference w:type="even" r:id="rId13"/>
      <w:footerReference w:type="default" r:id="rId14"/>
      <w:headerReference w:type="first" r:id="rId15"/>
      <w:footerReference w:type="first" r:id="rId16"/>
      <w:pgSz w:w="11906" w:h="16838"/>
      <w:pgMar w:top="1440" w:right="1416"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10233F"/>
    <w:rsid w:val="00123C39"/>
    <w:rsid w:val="00127E5C"/>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6BBC"/>
    <w:rsid w:val="0030786C"/>
    <w:rsid w:val="00310EEE"/>
    <w:rsid w:val="00320B55"/>
    <w:rsid w:val="00334B5F"/>
    <w:rsid w:val="00335AE7"/>
    <w:rsid w:val="00361B90"/>
    <w:rsid w:val="00367031"/>
    <w:rsid w:val="003964FE"/>
    <w:rsid w:val="003B3ADF"/>
    <w:rsid w:val="003F5DBA"/>
    <w:rsid w:val="00406DFA"/>
    <w:rsid w:val="00414CC0"/>
    <w:rsid w:val="0044295E"/>
    <w:rsid w:val="0045348B"/>
    <w:rsid w:val="0046546F"/>
    <w:rsid w:val="004867E2"/>
    <w:rsid w:val="00490C19"/>
    <w:rsid w:val="0049195B"/>
    <w:rsid w:val="004B1072"/>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1C36"/>
    <w:rsid w:val="00622992"/>
    <w:rsid w:val="0064083F"/>
    <w:rsid w:val="00643AC3"/>
    <w:rsid w:val="006530F2"/>
    <w:rsid w:val="00654E8C"/>
    <w:rsid w:val="00683B7F"/>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212C3"/>
    <w:rsid w:val="0095068C"/>
    <w:rsid w:val="00961902"/>
    <w:rsid w:val="0096315A"/>
    <w:rsid w:val="00966A88"/>
    <w:rsid w:val="00970712"/>
    <w:rsid w:val="0098185C"/>
    <w:rsid w:val="00991EDD"/>
    <w:rsid w:val="009A335B"/>
    <w:rsid w:val="009E67A8"/>
    <w:rsid w:val="009F2F88"/>
    <w:rsid w:val="00A05331"/>
    <w:rsid w:val="00A236B8"/>
    <w:rsid w:val="00A30610"/>
    <w:rsid w:val="00A32F3E"/>
    <w:rsid w:val="00A40E72"/>
    <w:rsid w:val="00A43EBB"/>
    <w:rsid w:val="00A6509E"/>
    <w:rsid w:val="00A70C2A"/>
    <w:rsid w:val="00A74450"/>
    <w:rsid w:val="00A74F06"/>
    <w:rsid w:val="00A8234F"/>
    <w:rsid w:val="00A8360E"/>
    <w:rsid w:val="00AC1D5E"/>
    <w:rsid w:val="00AC4E7C"/>
    <w:rsid w:val="00AD1900"/>
    <w:rsid w:val="00AE1D1E"/>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755D8"/>
    <w:rsid w:val="00C94566"/>
    <w:rsid w:val="00CA3825"/>
    <w:rsid w:val="00CB442F"/>
    <w:rsid w:val="00CB5B1A"/>
    <w:rsid w:val="00CB5C61"/>
    <w:rsid w:val="00CC34D0"/>
    <w:rsid w:val="00CE5B1F"/>
    <w:rsid w:val="00D13EEB"/>
    <w:rsid w:val="00D15E0E"/>
    <w:rsid w:val="00D321B7"/>
    <w:rsid w:val="00D3538E"/>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0886"/>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 w:id="20569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878</Words>
  <Characters>5598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2023-09-15T04:33:00Z</dcterms:created>
  <dcterms:modified xsi:type="dcterms:W3CDTF">2024-03-27T04:00:00Z</dcterms:modified>
</cp:coreProperties>
</file>