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33E8C304" w14:textId="522C5817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61543E">
        <w:rPr>
          <w:rFonts w:ascii="Arial" w:hAnsi="Arial" w:cs="Arial"/>
          <w:b/>
          <w:sz w:val="48"/>
          <w:szCs w:val="48"/>
        </w:rPr>
        <w:t>1593.1</w:t>
      </w:r>
    </w:p>
    <w:p w14:paraId="014CCD8C" w14:textId="77777777" w:rsidR="0061543E" w:rsidRDefault="0061543E" w:rsidP="0061543E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1543E">
        <w:rPr>
          <w:rFonts w:ascii="Arial" w:hAnsi="Arial" w:cs="Arial"/>
          <w:b/>
          <w:sz w:val="28"/>
          <w:szCs w:val="28"/>
        </w:rPr>
        <w:t>Bioinductive</w:t>
      </w:r>
      <w:proofErr w:type="spellEnd"/>
      <w:r w:rsidRPr="0061543E">
        <w:rPr>
          <w:rFonts w:ascii="Arial" w:hAnsi="Arial" w:cs="Arial"/>
          <w:b/>
          <w:sz w:val="28"/>
          <w:szCs w:val="28"/>
        </w:rPr>
        <w:t xml:space="preserve"> Implant for the repair of rotator cuff tear</w:t>
      </w:r>
    </w:p>
    <w:p w14:paraId="2224A917" w14:textId="5D1171EF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1543E">
        <w:rPr>
          <w:b w:val="0"/>
        </w:rPr>
      </w:r>
      <w:r w:rsidR="0061543E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2526C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1543E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2023-05-18T23:03:00Z</dcterms:created>
  <dcterms:modified xsi:type="dcterms:W3CDTF">2023-05-18T23:03:00Z</dcterms:modified>
</cp:coreProperties>
</file>