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DE" w:rsidRDefault="00E66E33">
      <w:pPr>
        <w:tabs>
          <w:tab w:val="left" w:pos="1560"/>
        </w:tabs>
        <w:spacing w:before="6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Hepatitis B virus DNA testing</w:t>
      </w:r>
    </w:p>
    <w:p w:rsidR="00E921DE" w:rsidRDefault="00E66E33">
      <w:pPr>
        <w:tabs>
          <w:tab w:val="left" w:pos="1560"/>
        </w:tabs>
        <w:spacing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E921DE" w:rsidRDefault="00E66E33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E921DE" w:rsidRDefault="00E921DE">
      <w:pPr>
        <w:spacing w:before="16" w:after="0" w:line="260" w:lineRule="exact"/>
        <w:rPr>
          <w:sz w:val="26"/>
          <w:szCs w:val="26"/>
        </w:rPr>
      </w:pPr>
    </w:p>
    <w:p w:rsidR="00E921DE" w:rsidRDefault="00E66E33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MSAC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 1096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E921DE" w:rsidRDefault="00E66E33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printedJanuary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2008</w:t>
      </w:r>
    </w:p>
    <w:p w:rsidR="00E921DE" w:rsidRDefault="00E66E33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ISBN 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-74186-278-7</w:t>
      </w:r>
    </w:p>
    <w:p w:rsidR="00E921DE" w:rsidRPr="00E66E33" w:rsidRDefault="00E66E33" w:rsidP="00E66E33">
      <w:pPr>
        <w:pStyle w:val="Heading1"/>
      </w:pPr>
      <w:r w:rsidRPr="00E66E33">
        <w:t>Aim</w:t>
      </w:r>
    </w:p>
    <w:p w:rsidR="00E921DE" w:rsidRDefault="00E66E33">
      <w:pPr>
        <w:spacing w:before="1" w:after="0" w:line="276" w:lineRule="exact"/>
        <w:ind w:left="12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evaluate the safety, effectiveness and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hepatitis B virus (HBV) DNA testing for patient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before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tiviral therapy and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patients regar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tiviral therapy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atus.</w:t>
      </w:r>
    </w:p>
    <w:p w:rsidR="00E921DE" w:rsidRDefault="00E921DE">
      <w:pPr>
        <w:spacing w:before="15" w:after="0" w:line="260" w:lineRule="exact"/>
        <w:rPr>
          <w:sz w:val="26"/>
          <w:szCs w:val="26"/>
        </w:rPr>
      </w:pPr>
    </w:p>
    <w:p w:rsidR="00E921DE" w:rsidRPr="00E66E33" w:rsidRDefault="00E66E33" w:rsidP="00E66E33">
      <w:pPr>
        <w:pStyle w:val="Heading1"/>
      </w:pPr>
      <w:r w:rsidRPr="00E66E33">
        <w:t>Methods</w:t>
      </w:r>
    </w:p>
    <w:p w:rsidR="00E921DE" w:rsidRDefault="00E66E33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 review of the clinical literature was conducted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HBV DNA testing.</w:t>
      </w:r>
    </w:p>
    <w:p w:rsidR="00E921DE" w:rsidRDefault="00E921DE">
      <w:pPr>
        <w:spacing w:before="18" w:after="0" w:line="260" w:lineRule="exact"/>
        <w:rPr>
          <w:sz w:val="26"/>
          <w:szCs w:val="26"/>
        </w:rPr>
      </w:pPr>
    </w:p>
    <w:p w:rsidR="00E921DE" w:rsidRPr="00E66E33" w:rsidRDefault="00E66E33" w:rsidP="00E66E33">
      <w:pPr>
        <w:pStyle w:val="Heading1"/>
      </w:pPr>
      <w:r w:rsidRPr="00E66E33">
        <w:t>Results and conclusio</w:t>
      </w:r>
      <w:r w:rsidRPr="00E66E33">
        <w:t>n</w:t>
      </w:r>
      <w:r w:rsidRPr="00E66E33">
        <w:t>s</w:t>
      </w:r>
    </w:p>
    <w:p w:rsidR="00E921DE" w:rsidRPr="00E66E33" w:rsidRDefault="00E66E33" w:rsidP="00E66E33">
      <w:pPr>
        <w:pStyle w:val="Heading2"/>
      </w:pPr>
      <w:r w:rsidRPr="00E66E33">
        <w:t>Safety</w:t>
      </w:r>
    </w:p>
    <w:p w:rsidR="00E921DE" w:rsidRDefault="00E66E33">
      <w:pPr>
        <w:spacing w:before="2" w:after="0" w:line="276" w:lineRule="exact"/>
        <w:ind w:left="12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issues were negligible because 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BV DNA testing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 are 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standard blood collection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ethods.</w:t>
      </w:r>
    </w:p>
    <w:p w:rsidR="00E921DE" w:rsidRDefault="00E921DE">
      <w:pPr>
        <w:spacing w:before="14" w:after="0" w:line="260" w:lineRule="exact"/>
        <w:rPr>
          <w:sz w:val="26"/>
          <w:szCs w:val="26"/>
        </w:rPr>
      </w:pPr>
    </w:p>
    <w:p w:rsidR="00E921DE" w:rsidRPr="00E66E33" w:rsidRDefault="00E66E33" w:rsidP="00E66E33">
      <w:pPr>
        <w:pStyle w:val="Heading2"/>
      </w:pPr>
      <w:r w:rsidRPr="00E66E33">
        <w:t>Effe</w:t>
      </w:r>
      <w:r w:rsidRPr="00E66E33">
        <w:t>c</w:t>
      </w:r>
      <w:r w:rsidRPr="00E66E33">
        <w:t>ti</w:t>
      </w:r>
      <w:r w:rsidRPr="00E66E33">
        <w:t>v</w:t>
      </w:r>
      <w:r w:rsidRPr="00E66E33">
        <w:t>ene</w:t>
      </w:r>
      <w:r w:rsidRPr="00E66E33">
        <w:t>s</w:t>
      </w:r>
      <w:r w:rsidRPr="00E66E33">
        <w:t>s</w:t>
      </w:r>
    </w:p>
    <w:p w:rsidR="00E921DE" w:rsidRDefault="00E66E33">
      <w:pPr>
        <w:spacing w:before="2" w:after="0" w:line="276" w:lineRule="exact"/>
        <w:ind w:left="12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Available direct evidence indicated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HBV DNA testing alters patient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benefits for short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vudine treated patients.</w:t>
      </w:r>
    </w:p>
    <w:p w:rsidR="00E921DE" w:rsidRDefault="00E66E33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Diagnostic accuracy evidence </w:t>
      </w:r>
      <w:r>
        <w:rPr>
          <w:rFonts w:ascii="Times New Roman" w:eastAsia="Times New Roman" w:hAnsi="Times New Roman" w:cs="Times New Roman"/>
          <w:sz w:val="24"/>
          <w:szCs w:val="24"/>
        </w:rPr>
        <w:t>concerning patients not undergoing antiviral therapy</w:t>
      </w:r>
    </w:p>
    <w:p w:rsidR="00E921DE" w:rsidRDefault="00E66E33">
      <w:pPr>
        <w:spacing w:after="0" w:line="240" w:lineRule="auto"/>
        <w:ind w:left="120" w:right="1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HBV DNA testing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abled differentiation bet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inacti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carriers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active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hepatitis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Elevated HBV DNA levels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patie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predictive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reversion. Diagnostic accuracy evidence indicated that HBV DNA testing can predict patient response to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vudine or interferon therapies. HBV DNA testing can predict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sustained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response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responders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seroconversion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resistance to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vudine. Linked evidence indicated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serum HBV DNA levels can predict long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and show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efficacy.</w:t>
      </w:r>
    </w:p>
    <w:p w:rsidR="00E921DE" w:rsidRDefault="00E921DE">
      <w:pPr>
        <w:spacing w:before="17" w:after="0" w:line="260" w:lineRule="exact"/>
        <w:rPr>
          <w:sz w:val="26"/>
          <w:szCs w:val="26"/>
        </w:rPr>
      </w:pPr>
    </w:p>
    <w:p w:rsidR="00E921DE" w:rsidRPr="00E66E33" w:rsidRDefault="00E66E33" w:rsidP="00E66E33">
      <w:pPr>
        <w:pStyle w:val="Heading2"/>
      </w:pPr>
      <w:r w:rsidRPr="00E66E33">
        <w:t>Cost-effectiveness</w:t>
      </w:r>
    </w:p>
    <w:p w:rsidR="00E921DE" w:rsidRDefault="00E66E33">
      <w:pPr>
        <w:spacing w:before="2" w:after="0" w:line="276" w:lineRule="exact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Evidence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insufficient to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 potential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benefits of HBV DNA testing on long </w:t>
      </w:r>
      <w:r>
        <w:rPr>
          <w:rFonts w:ascii="Times New Roman" w:eastAsia="Times New Roman" w:hAnsi="Times New Roman" w:cs="Times New Roman"/>
          <w:sz w:val="24"/>
          <w:szCs w:val="24"/>
        </w:rPr>
        <w:t>term health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 The foreca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 annual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 for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nsidered patient groups was about 20,000 HBV DNA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expected to cost $2.5 to $2.7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1DE" w:rsidRDefault="00E921DE">
      <w:pPr>
        <w:spacing w:before="15" w:after="0" w:line="260" w:lineRule="exact"/>
        <w:rPr>
          <w:sz w:val="26"/>
          <w:szCs w:val="26"/>
        </w:rPr>
      </w:pPr>
    </w:p>
    <w:p w:rsidR="00E921DE" w:rsidRPr="00E66E33" w:rsidRDefault="00E66E33" w:rsidP="00E66E33">
      <w:pPr>
        <w:pStyle w:val="Heading1"/>
      </w:pPr>
      <w:r w:rsidRPr="00E66E33">
        <w:t>Recomme</w:t>
      </w:r>
      <w:r w:rsidRPr="00E66E33">
        <w:t>n</w:t>
      </w:r>
      <w:r w:rsidRPr="00E66E33">
        <w:t>dation</w:t>
      </w:r>
    </w:p>
    <w:p w:rsidR="00E921DE" w:rsidRDefault="00E66E33">
      <w:pPr>
        <w:spacing w:before="1" w:after="0" w:line="276" w:lineRule="exact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recommended supporting public funding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hepatitis B assay use for patients with </w:t>
      </w:r>
      <w:r>
        <w:rPr>
          <w:rFonts w:ascii="Times New Roman" w:eastAsia="Times New Roman" w:hAnsi="Times New Roman" w:cs="Times New Roman"/>
          <w:sz w:val="24"/>
          <w:szCs w:val="24"/>
        </w:rPr>
        <w:t>chronic hepatitis B;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ssays for pre-treat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for monitoring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not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tiviral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apy to be restricted to one assay during a 12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 period.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assays for patients receiving antiviral therapy is </w:t>
      </w:r>
      <w:r>
        <w:rPr>
          <w:rFonts w:ascii="Times New Roman" w:eastAsia="Times New Roman" w:hAnsi="Times New Roman" w:cs="Times New Roman"/>
          <w:sz w:val="24"/>
          <w:szCs w:val="24"/>
        </w:rPr>
        <w:t>restricted to four assays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a 12 month period.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Minister for Health and Ageing endorsed this recommendation on 4 June 2007.</w:t>
      </w:r>
    </w:p>
    <w:sectPr w:rsidR="00E921DE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DE"/>
    <w:rsid w:val="00E66E33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66E33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E33"/>
    <w:pPr>
      <w:spacing w:after="0" w:line="275" w:lineRule="exact"/>
      <w:ind w:left="120" w:right="-20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6E33"/>
    <w:rPr>
      <w:rFonts w:ascii="Times New Roman" w:eastAsia="Times New Roma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66E33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E33"/>
    <w:pPr>
      <w:spacing w:after="0" w:line="275" w:lineRule="exact"/>
      <w:ind w:left="120" w:right="-20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6E33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1096 One page summary_circ070108.doc</vt:lpstr>
    </vt:vector>
  </TitlesOfParts>
  <Company>Dept Health And Ageing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1096 One page summary_circ070108.doc</dc:title>
  <dc:creator>orraud</dc:creator>
  <cp:lastModifiedBy>Jessica Dorman</cp:lastModifiedBy>
  <cp:revision>2</cp:revision>
  <dcterms:created xsi:type="dcterms:W3CDTF">2013-09-16T09:34:00Z</dcterms:created>
  <dcterms:modified xsi:type="dcterms:W3CDTF">2013-09-16T00:29:00Z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2008-03-04T00:00:00Z</vt:filetime>
  </property>
  <property fmtid="{D5CDD505-2E9C-101B-9397-08002B2CF9AE}" pid="3" name="LastSaved">
    <vt:filetime>2013-09-15T00:00:00Z</vt:filetime>
  </property>
</Properties>
</file>