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9BB0" w14:textId="3A403241" w:rsidR="0030034A" w:rsidRPr="00BD6335" w:rsidRDefault="0030034A" w:rsidP="004B0592">
      <w:pPr>
        <w:pStyle w:val="Heading1"/>
        <w:spacing w:before="0" w:after="160"/>
        <w:rPr>
          <w:caps/>
        </w:rPr>
      </w:pPr>
      <w:r w:rsidRPr="00BD6335">
        <w:rPr>
          <w:caps/>
        </w:rPr>
        <w:t xml:space="preserve">MSAC </w:t>
      </w:r>
      <w:r w:rsidR="00CB02A3">
        <w:rPr>
          <w:caps/>
        </w:rPr>
        <w:t>Re</w:t>
      </w:r>
      <w:r w:rsidR="00396C12">
        <w:rPr>
          <w:caps/>
        </w:rPr>
        <w:t>application</w:t>
      </w:r>
      <w:r w:rsidR="00DC2AFF" w:rsidRPr="00BD6335">
        <w:rPr>
          <w:caps/>
        </w:rPr>
        <w:t xml:space="preserve"> Template </w:t>
      </w:r>
      <w:r w:rsidRPr="00BD6335">
        <w:rPr>
          <w:caps/>
        </w:rPr>
        <w:t xml:space="preserve"> </w:t>
      </w:r>
    </w:p>
    <w:tbl>
      <w:tblPr>
        <w:tblStyle w:val="TableGrid"/>
        <w:tblW w:w="0" w:type="auto"/>
        <w:tblLook w:val="04A0" w:firstRow="1" w:lastRow="0" w:firstColumn="1" w:lastColumn="0" w:noHBand="0" w:noVBand="1"/>
        <w:tblCaption w:val="Table for reapplication name and number"/>
        <w:tblDescription w:val="Table showing the reapplication name and number alongside the original application name"/>
      </w:tblPr>
      <w:tblGrid>
        <w:gridCol w:w="3397"/>
        <w:gridCol w:w="6797"/>
      </w:tblGrid>
      <w:tr w:rsidR="007A69A5" w14:paraId="7E17B875" w14:textId="77777777" w:rsidTr="007A69A5">
        <w:tc>
          <w:tcPr>
            <w:tcW w:w="3397" w:type="dxa"/>
          </w:tcPr>
          <w:p w14:paraId="16371A8C" w14:textId="3D6FE0E8" w:rsidR="007A69A5" w:rsidRDefault="00CB02A3" w:rsidP="007A69A5">
            <w:pPr>
              <w:rPr>
                <w:b/>
                <w:bCs/>
                <w:color w:val="002060"/>
                <w:sz w:val="36"/>
                <w:szCs w:val="36"/>
              </w:rPr>
            </w:pPr>
            <w:r>
              <w:rPr>
                <w:b/>
                <w:bCs/>
                <w:color w:val="002060"/>
                <w:sz w:val="24"/>
                <w:szCs w:val="24"/>
              </w:rPr>
              <w:t>Re</w:t>
            </w:r>
            <w:r w:rsidR="00C76A19">
              <w:rPr>
                <w:b/>
                <w:bCs/>
                <w:color w:val="002060"/>
                <w:sz w:val="24"/>
                <w:szCs w:val="24"/>
              </w:rPr>
              <w:t>a</w:t>
            </w:r>
            <w:r w:rsidR="007A69A5" w:rsidRPr="000A11E0">
              <w:rPr>
                <w:b/>
                <w:bCs/>
                <w:color w:val="002060"/>
                <w:sz w:val="24"/>
                <w:szCs w:val="24"/>
              </w:rPr>
              <w:t>pplication Name:</w:t>
            </w:r>
          </w:p>
        </w:tc>
        <w:tc>
          <w:tcPr>
            <w:tcW w:w="6797" w:type="dxa"/>
          </w:tcPr>
          <w:p w14:paraId="5B0230D1" w14:textId="66FC3F83" w:rsidR="00F16BEE" w:rsidRPr="00063D4E" w:rsidRDefault="000306BD" w:rsidP="00F16BEE">
            <w:pPr>
              <w:rPr>
                <w:b/>
                <w:bCs/>
              </w:rPr>
            </w:pPr>
            <w:r w:rsidRPr="00063D4E">
              <w:t>Testing of tumour tissue to detect FGFR2 fusions or rearrangements in people with cholangiocarcinoma, to determine eligibility for treatment with PBS subsidised futibatinib</w:t>
            </w:r>
          </w:p>
        </w:tc>
      </w:tr>
      <w:tr w:rsidR="00B57F93" w14:paraId="1C46C2FF" w14:textId="77777777" w:rsidTr="007A69A5">
        <w:tc>
          <w:tcPr>
            <w:tcW w:w="3397" w:type="dxa"/>
          </w:tcPr>
          <w:p w14:paraId="37A3918C" w14:textId="09A0A49E" w:rsidR="00B57F93" w:rsidRPr="000A11E0" w:rsidRDefault="00B57F93" w:rsidP="007A69A5">
            <w:pPr>
              <w:rPr>
                <w:b/>
                <w:bCs/>
                <w:color w:val="002060"/>
                <w:sz w:val="24"/>
                <w:szCs w:val="24"/>
              </w:rPr>
            </w:pPr>
            <w:r>
              <w:rPr>
                <w:b/>
                <w:bCs/>
                <w:color w:val="002060"/>
                <w:sz w:val="24"/>
                <w:szCs w:val="24"/>
              </w:rPr>
              <w:t xml:space="preserve">Previous application number </w:t>
            </w:r>
          </w:p>
        </w:tc>
        <w:tc>
          <w:tcPr>
            <w:tcW w:w="6797" w:type="dxa"/>
          </w:tcPr>
          <w:p w14:paraId="191380F4" w14:textId="44740193" w:rsidR="00B57F93" w:rsidRPr="00063D4E" w:rsidRDefault="000306BD" w:rsidP="00837AEF">
            <w:r w:rsidRPr="00063D4E">
              <w:t>1779</w:t>
            </w:r>
          </w:p>
        </w:tc>
      </w:tr>
      <w:tr w:rsidR="00B57F93" w14:paraId="0A0472BD" w14:textId="77777777" w:rsidTr="007A69A5">
        <w:tc>
          <w:tcPr>
            <w:tcW w:w="3397" w:type="dxa"/>
          </w:tcPr>
          <w:p w14:paraId="5C9A33CC" w14:textId="709211E9" w:rsidR="00B57F93" w:rsidRDefault="00B57F93" w:rsidP="007A69A5">
            <w:pPr>
              <w:rPr>
                <w:b/>
                <w:bCs/>
                <w:color w:val="002060"/>
                <w:sz w:val="24"/>
                <w:szCs w:val="24"/>
              </w:rPr>
            </w:pPr>
            <w:r>
              <w:rPr>
                <w:b/>
                <w:bCs/>
                <w:color w:val="002060"/>
                <w:sz w:val="24"/>
                <w:szCs w:val="24"/>
              </w:rPr>
              <w:t>Name of previous application</w:t>
            </w:r>
          </w:p>
        </w:tc>
        <w:tc>
          <w:tcPr>
            <w:tcW w:w="6797" w:type="dxa"/>
          </w:tcPr>
          <w:p w14:paraId="22C2109F" w14:textId="34E8C1DD" w:rsidR="00B57F93" w:rsidRPr="00063D4E" w:rsidRDefault="000306BD" w:rsidP="00837AEF">
            <w:r w:rsidRPr="00063D4E">
              <w:t>Testing of tumour tissue to detect FGFR2 fusions or rearrangements in people with cholangiocarcinoma, to determine eligibility for treatment with PBS subsidised futibatinib</w:t>
            </w:r>
          </w:p>
        </w:tc>
      </w:tr>
    </w:tbl>
    <w:p w14:paraId="7330E848" w14:textId="43212425" w:rsidR="00B57F93" w:rsidRPr="00BD6335" w:rsidRDefault="00B57F93" w:rsidP="009B7ABD">
      <w:pPr>
        <w:pStyle w:val="Heading2"/>
        <w:numPr>
          <w:ilvl w:val="0"/>
          <w:numId w:val="41"/>
        </w:numPr>
        <w:ind w:left="426" w:hanging="426"/>
      </w:pPr>
      <w:r w:rsidRPr="00BD6335">
        <w:t xml:space="preserve">Funding Source </w:t>
      </w:r>
    </w:p>
    <w:p w14:paraId="3BD8E676" w14:textId="77777777" w:rsidR="004A7A00" w:rsidRPr="009D19C9" w:rsidRDefault="001E016B" w:rsidP="003732AB">
      <w:pPr>
        <w:pStyle w:val="ListParagraph"/>
        <w:numPr>
          <w:ilvl w:val="0"/>
          <w:numId w:val="21"/>
        </w:numPr>
        <w:ind w:left="426"/>
        <w:rPr>
          <w:b/>
          <w:bCs/>
        </w:rPr>
      </w:pPr>
      <w:r w:rsidRPr="009D19C9">
        <w:rPr>
          <w:b/>
          <w:bCs/>
        </w:rPr>
        <w:t xml:space="preserve">Please </w:t>
      </w:r>
      <w:r w:rsidR="00836B80" w:rsidRPr="009D19C9">
        <w:rPr>
          <w:b/>
          <w:bCs/>
        </w:rPr>
        <w:t xml:space="preserve">check the </w:t>
      </w:r>
      <w:r w:rsidR="00875D6B" w:rsidRPr="009D19C9">
        <w:rPr>
          <w:b/>
          <w:bCs/>
        </w:rPr>
        <w:t xml:space="preserve">box </w:t>
      </w:r>
      <w:r w:rsidR="00F865F7" w:rsidRPr="009D19C9">
        <w:rPr>
          <w:b/>
          <w:bCs/>
        </w:rPr>
        <w:t>th</w:t>
      </w:r>
      <w:r w:rsidR="00836B80" w:rsidRPr="009D19C9">
        <w:rPr>
          <w:b/>
          <w:bCs/>
        </w:rPr>
        <w:t>at correspond</w:t>
      </w:r>
      <w:r w:rsidR="004A7A00" w:rsidRPr="009D19C9">
        <w:rPr>
          <w:b/>
          <w:bCs/>
        </w:rPr>
        <w:t xml:space="preserve">s with the </w:t>
      </w:r>
      <w:r w:rsidRPr="009D19C9">
        <w:rPr>
          <w:b/>
          <w:bCs/>
        </w:rPr>
        <w:t xml:space="preserve">program through which the health technology would be funded: </w:t>
      </w:r>
    </w:p>
    <w:p w14:paraId="581280EC" w14:textId="5C795767" w:rsidR="00894D76" w:rsidRDefault="00B812B4" w:rsidP="00556527">
      <w:pPr>
        <w:ind w:left="850" w:hanging="425"/>
      </w:pPr>
      <w:sdt>
        <w:sdtPr>
          <w:id w:val="498472057"/>
          <w14:checkbox>
            <w14:checked w14:val="1"/>
            <w14:checkedState w14:val="2612" w14:font="MS Gothic"/>
            <w14:uncheckedState w14:val="2610" w14:font="MS Gothic"/>
          </w14:checkbox>
        </w:sdtPr>
        <w:sdtEndPr/>
        <w:sdtContent>
          <w:r w:rsidR="000306BD">
            <w:rPr>
              <w:rFonts w:ascii="MS Gothic" w:eastAsia="MS Gothic" w:hAnsi="MS Gothic" w:hint="eastAsia"/>
            </w:rPr>
            <w:t>☒</w:t>
          </w:r>
        </w:sdtContent>
      </w:sdt>
      <w:r w:rsidR="007C6810">
        <w:t xml:space="preserve"> </w:t>
      </w:r>
      <w:r w:rsidR="00267B34">
        <w:t xml:space="preserve"> </w:t>
      </w:r>
      <w:r w:rsidR="007C6810">
        <w:t xml:space="preserve"> </w:t>
      </w:r>
      <w:r w:rsidR="0028354D">
        <w:t xml:space="preserve"> </w:t>
      </w:r>
      <w:r w:rsidR="007C6810">
        <w:t>Medicare Benefits Schedule (MBS)</w:t>
      </w:r>
      <w:r w:rsidR="00E47B4B">
        <w:t>. Please</w:t>
      </w:r>
      <w:r w:rsidR="00CA161F">
        <w:t>:</w:t>
      </w:r>
      <w:r w:rsidR="00556527">
        <w:t xml:space="preserve"> </w:t>
      </w:r>
    </w:p>
    <w:p w14:paraId="6B4445D9" w14:textId="6499EA5F" w:rsidR="00E72555" w:rsidRPr="00BC6954" w:rsidRDefault="00894D76" w:rsidP="2C47B30A">
      <w:pPr>
        <w:pStyle w:val="ListParagraph"/>
        <w:numPr>
          <w:ilvl w:val="0"/>
          <w:numId w:val="39"/>
        </w:numPr>
        <w:ind w:left="1276" w:hanging="425"/>
      </w:pPr>
      <w:r w:rsidRPr="00BC6954">
        <w:t>U</w:t>
      </w:r>
      <w:r w:rsidR="000136AB" w:rsidRPr="00BC6954">
        <w:t>pload a</w:t>
      </w:r>
      <w:r w:rsidR="00A015D7" w:rsidRPr="00BC6954">
        <w:t xml:space="preserve">n in principle </w:t>
      </w:r>
      <w:r w:rsidR="00157F3C" w:rsidRPr="00BC6954">
        <w:t>S</w:t>
      </w:r>
      <w:r w:rsidR="000136AB" w:rsidRPr="00BC6954">
        <w:t xml:space="preserve">tatement of </w:t>
      </w:r>
      <w:r w:rsidR="00157F3C" w:rsidRPr="00BC6954">
        <w:t>C</w:t>
      </w:r>
      <w:r w:rsidR="000136AB" w:rsidRPr="00BC6954">
        <w:t xml:space="preserve">linical </w:t>
      </w:r>
      <w:r w:rsidR="00157F3C" w:rsidRPr="00BC6954">
        <w:t>R</w:t>
      </w:r>
      <w:r w:rsidR="000136AB" w:rsidRPr="00BC6954">
        <w:t>elevance</w:t>
      </w:r>
      <w:r w:rsidR="003474A6" w:rsidRPr="00BC6954">
        <w:rPr>
          <w:rStyle w:val="FootnoteReference"/>
        </w:rPr>
        <w:footnoteReference w:id="2"/>
      </w:r>
      <w:r w:rsidRPr="00BC6954">
        <w:t xml:space="preserve"> when uploading this template. </w:t>
      </w:r>
    </w:p>
    <w:p w14:paraId="475A420C" w14:textId="1BA23826" w:rsidR="007C6810" w:rsidRPr="00556527" w:rsidRDefault="00E72555" w:rsidP="00080ED7">
      <w:pPr>
        <w:pStyle w:val="ListParagraph"/>
        <w:numPr>
          <w:ilvl w:val="0"/>
          <w:numId w:val="39"/>
        </w:numPr>
        <w:ind w:left="1276" w:hanging="426"/>
        <w:contextualSpacing w:val="0"/>
      </w:pPr>
      <w:r>
        <w:t>N</w:t>
      </w:r>
      <w:r w:rsidR="00E8194F" w:rsidRPr="00556527">
        <w:t xml:space="preserve">ote </w:t>
      </w:r>
      <w:r w:rsidR="00A106DA" w:rsidRPr="00556527">
        <w:t xml:space="preserve">in </w:t>
      </w:r>
      <w:hyperlink w:anchor="_Table_2:_Summary" w:history="1">
        <w:r w:rsidR="00777112" w:rsidRPr="00E72555">
          <w:rPr>
            <w:rStyle w:val="Hyperlink"/>
            <w:color w:val="auto"/>
          </w:rPr>
          <w:t>Table 2</w:t>
        </w:r>
      </w:hyperlink>
      <w:r w:rsidR="0028354D" w:rsidRPr="00556527">
        <w:t xml:space="preserve"> below</w:t>
      </w:r>
      <w:r w:rsidR="00CA161F">
        <w:t>,</w:t>
      </w:r>
      <w:r w:rsidR="0028354D" w:rsidRPr="00556527">
        <w:t xml:space="preserve"> </w:t>
      </w:r>
      <w:r w:rsidR="00E8194F" w:rsidRPr="00556527">
        <w:t>any changes to the proposed</w:t>
      </w:r>
      <w:r w:rsidR="009D19C9" w:rsidRPr="00556527">
        <w:t xml:space="preserve"> </w:t>
      </w:r>
      <w:r w:rsidR="00E8194F" w:rsidRPr="00556527">
        <w:t>MBS item(s) compared to the previous ADAR</w:t>
      </w:r>
      <w:r w:rsidR="0018183E" w:rsidRPr="00556527">
        <w:t>.</w:t>
      </w:r>
    </w:p>
    <w:p w14:paraId="22DC6D0A" w14:textId="7880AA32" w:rsidR="007C6810" w:rsidRDefault="00B812B4" w:rsidP="003732AB">
      <w:pPr>
        <w:ind w:left="426"/>
      </w:pPr>
      <w:sdt>
        <w:sdtPr>
          <w:id w:val="-1326818913"/>
          <w14:checkbox>
            <w14:checked w14:val="0"/>
            <w14:checkedState w14:val="2612" w14:font="MS Gothic"/>
            <w14:uncheckedState w14:val="2610" w14:font="MS Gothic"/>
          </w14:checkbox>
        </w:sdtPr>
        <w:sdtEndPr/>
        <w:sdtContent>
          <w:r w:rsidR="003732AB">
            <w:rPr>
              <w:rFonts w:ascii="MS Gothic" w:eastAsia="MS Gothic" w:hAnsi="MS Gothic" w:hint="eastAsia"/>
            </w:rPr>
            <w:t>☐</w:t>
          </w:r>
        </w:sdtContent>
      </w:sdt>
      <w:r w:rsidR="00267B34">
        <w:t xml:space="preserve">   </w:t>
      </w:r>
      <w:r w:rsidR="0028354D">
        <w:t xml:space="preserve"> </w:t>
      </w:r>
      <w:r w:rsidR="007C6810" w:rsidRPr="007C6810">
        <w:t>National Blood Agreement</w:t>
      </w:r>
      <w:r w:rsidR="0018183E">
        <w:t>.</w:t>
      </w:r>
    </w:p>
    <w:p w14:paraId="7BBF25F3" w14:textId="35F9BE39" w:rsidR="007C6810" w:rsidRPr="007C6810" w:rsidRDefault="00B812B4" w:rsidP="00E43CF4">
      <w:pPr>
        <w:ind w:left="425"/>
      </w:pPr>
      <w:sdt>
        <w:sdtPr>
          <w:id w:val="-821971483"/>
          <w14:checkbox>
            <w14:checked w14:val="0"/>
            <w14:checkedState w14:val="2612" w14:font="MS Gothic"/>
            <w14:uncheckedState w14:val="2610" w14:font="MS Gothic"/>
          </w14:checkbox>
        </w:sdtPr>
        <w:sdtEndPr/>
        <w:sdtContent>
          <w:r w:rsidR="006512B0">
            <w:rPr>
              <w:rFonts w:ascii="MS Gothic" w:eastAsia="MS Gothic" w:hAnsi="MS Gothic" w:hint="eastAsia"/>
            </w:rPr>
            <w:t>☐</w:t>
          </w:r>
        </w:sdtContent>
      </w:sdt>
      <w:r w:rsidR="006512B0">
        <w:t xml:space="preserve">   </w:t>
      </w:r>
      <w:r w:rsidR="0028354D">
        <w:t xml:space="preserve"> </w:t>
      </w:r>
      <w:r w:rsidR="007C6810" w:rsidRPr="007C6810">
        <w:t>National Health Reform Agreement Addendum (</w:t>
      </w:r>
      <w:r w:rsidR="00EC31D9">
        <w:t xml:space="preserve">high-cost, </w:t>
      </w:r>
      <w:r w:rsidR="00E47286">
        <w:t>h</w:t>
      </w:r>
      <w:r w:rsidR="007C6810" w:rsidRPr="007C6810">
        <w:t>ighly specialised therapies)</w:t>
      </w:r>
      <w:r w:rsidR="0018183E">
        <w:t>.</w:t>
      </w:r>
    </w:p>
    <w:p w14:paraId="0177E327" w14:textId="1061B8F1" w:rsidR="007C6810" w:rsidRPr="007C6810" w:rsidRDefault="00B812B4" w:rsidP="003732AB">
      <w:pPr>
        <w:ind w:left="426"/>
      </w:pPr>
      <w:sdt>
        <w:sdtPr>
          <w:id w:val="32305996"/>
          <w14:checkbox>
            <w14:checked w14:val="0"/>
            <w14:checkedState w14:val="2612" w14:font="MS Gothic"/>
            <w14:uncheckedState w14:val="2610" w14:font="MS Gothic"/>
          </w14:checkbox>
        </w:sdtPr>
        <w:sdtEndPr/>
        <w:sdtContent>
          <w:r w:rsidR="006512B0">
            <w:rPr>
              <w:rFonts w:ascii="MS Gothic" w:eastAsia="MS Gothic" w:hAnsi="MS Gothic" w:hint="eastAsia"/>
            </w:rPr>
            <w:t>☐</w:t>
          </w:r>
        </w:sdtContent>
      </w:sdt>
      <w:r w:rsidR="006512B0">
        <w:t xml:space="preserve">   </w:t>
      </w:r>
      <w:r w:rsidR="0028354D">
        <w:t xml:space="preserve"> </w:t>
      </w:r>
      <w:r w:rsidR="007C6810" w:rsidRPr="007C6810">
        <w:t>National Diabetes Services Scheme</w:t>
      </w:r>
      <w:r w:rsidR="0018183E">
        <w:t>.</w:t>
      </w:r>
    </w:p>
    <w:p w14:paraId="424CF295" w14:textId="62741456" w:rsidR="007C6810" w:rsidRPr="007C6810" w:rsidRDefault="00B812B4" w:rsidP="00AF2ADD">
      <w:pPr>
        <w:ind w:left="425"/>
      </w:pPr>
      <w:sdt>
        <w:sdtPr>
          <w:id w:val="2031907484"/>
          <w14:checkbox>
            <w14:checked w14:val="1"/>
            <w14:checkedState w14:val="2612" w14:font="MS Gothic"/>
            <w14:uncheckedState w14:val="2610" w14:font="MS Gothic"/>
          </w14:checkbox>
        </w:sdtPr>
        <w:sdtEndPr/>
        <w:sdtContent>
          <w:r w:rsidR="000306BD">
            <w:rPr>
              <w:rFonts w:ascii="MS Gothic" w:eastAsia="MS Gothic" w:hAnsi="MS Gothic" w:hint="eastAsia"/>
            </w:rPr>
            <w:t>☒</w:t>
          </w:r>
        </w:sdtContent>
      </w:sdt>
      <w:r w:rsidR="00296C36">
        <w:t xml:space="preserve">  </w:t>
      </w:r>
      <w:r w:rsidR="0028354D">
        <w:t xml:space="preserve"> </w:t>
      </w:r>
      <w:r w:rsidR="007C6810" w:rsidRPr="007C6810">
        <w:t>Other</w:t>
      </w:r>
      <w:r w:rsidR="0018183E">
        <w:t xml:space="preserve">. Please </w:t>
      </w:r>
      <w:r w:rsidR="00162B33">
        <w:t>specify the funding program</w:t>
      </w:r>
      <w:r w:rsidR="00F17F85">
        <w:t xml:space="preserve">:  </w:t>
      </w:r>
      <w:r w:rsidR="00D85576">
        <w:t xml:space="preserve"> </w:t>
      </w:r>
    </w:p>
    <w:tbl>
      <w:tblPr>
        <w:tblStyle w:val="TableGrid"/>
        <w:tblW w:w="0" w:type="auto"/>
        <w:tblInd w:w="421" w:type="dxa"/>
        <w:tblLook w:val="04A0" w:firstRow="1" w:lastRow="0" w:firstColumn="1" w:lastColumn="0" w:noHBand="0" w:noVBand="1"/>
      </w:tblPr>
      <w:tblGrid>
        <w:gridCol w:w="9773"/>
      </w:tblGrid>
      <w:tr w:rsidR="00F17F85" w14:paraId="57E63978" w14:textId="77777777" w:rsidTr="00816682">
        <w:tc>
          <w:tcPr>
            <w:tcW w:w="9773" w:type="dxa"/>
          </w:tcPr>
          <w:p w14:paraId="6BDB5203" w14:textId="2BBDE210" w:rsidR="00816682" w:rsidRPr="001B4144" w:rsidRDefault="004B7090" w:rsidP="007C6810">
            <w:r>
              <w:t>Also,</w:t>
            </w:r>
            <w:r w:rsidR="000306BD">
              <w:t xml:space="preserve"> the Pharmaceutical Benefits Scheme (PBS) for futibatinib</w:t>
            </w:r>
          </w:p>
        </w:tc>
      </w:tr>
    </w:tbl>
    <w:p w14:paraId="171695C3" w14:textId="77777777" w:rsidR="000E124B" w:rsidRDefault="002B2E25" w:rsidP="00AF2ADD">
      <w:pPr>
        <w:pStyle w:val="ListParagraph"/>
        <w:numPr>
          <w:ilvl w:val="0"/>
          <w:numId w:val="21"/>
        </w:numPr>
        <w:spacing w:before="360"/>
        <w:ind w:left="425" w:hanging="357"/>
        <w:contextualSpacing w:val="0"/>
        <w:rPr>
          <w:b/>
          <w:bCs/>
        </w:rPr>
      </w:pPr>
      <w:r w:rsidRPr="00816682">
        <w:rPr>
          <w:b/>
          <w:bCs/>
        </w:rPr>
        <w:t xml:space="preserve">Has the </w:t>
      </w:r>
      <w:r w:rsidR="00BA60C1" w:rsidRPr="00816682">
        <w:rPr>
          <w:b/>
          <w:bCs/>
        </w:rPr>
        <w:t>funding source changed compared to your previous application</w:t>
      </w:r>
      <w:r w:rsidR="00A61507" w:rsidRPr="00816682">
        <w:rPr>
          <w:b/>
          <w:bCs/>
        </w:rPr>
        <w:t xml:space="preserve">? </w:t>
      </w:r>
    </w:p>
    <w:p w14:paraId="3F54DCE8" w14:textId="221392C4" w:rsidR="003E42D9" w:rsidRDefault="00B812B4" w:rsidP="00646FA9">
      <w:pPr>
        <w:spacing w:before="160"/>
        <w:ind w:left="425"/>
      </w:pPr>
      <w:sdt>
        <w:sdtPr>
          <w:rPr>
            <w:b/>
            <w:bCs/>
          </w:rPr>
          <w:id w:val="1950435286"/>
          <w14:checkbox>
            <w14:checked w14:val="1"/>
            <w14:checkedState w14:val="2612" w14:font="MS Gothic"/>
            <w14:uncheckedState w14:val="2610" w14:font="MS Gothic"/>
          </w14:checkbox>
        </w:sdtPr>
        <w:sdtEndPr/>
        <w:sdtContent>
          <w:r w:rsidR="000306BD">
            <w:rPr>
              <w:rFonts w:ascii="MS Gothic" w:eastAsia="MS Gothic" w:hAnsi="MS Gothic" w:hint="eastAsia"/>
              <w:b/>
              <w:bCs/>
            </w:rPr>
            <w:t>☒</w:t>
          </w:r>
        </w:sdtContent>
      </w:sdt>
      <w:r w:rsidR="003E42D9">
        <w:rPr>
          <w:b/>
          <w:bCs/>
        </w:rPr>
        <w:t xml:space="preserve">   </w:t>
      </w:r>
      <w:r w:rsidR="003E42D9" w:rsidRPr="003E42D9">
        <w:t>No</w:t>
      </w:r>
    </w:p>
    <w:p w14:paraId="7CB339BF" w14:textId="17D0A6D7" w:rsidR="0081313C" w:rsidRDefault="0081313C" w:rsidP="009B7ABD">
      <w:pPr>
        <w:pStyle w:val="Heading2"/>
        <w:numPr>
          <w:ilvl w:val="0"/>
          <w:numId w:val="41"/>
        </w:numPr>
        <w:spacing w:before="480"/>
        <w:ind w:left="426" w:hanging="426"/>
      </w:pPr>
      <w:r>
        <w:t>Regulatory Information</w:t>
      </w:r>
    </w:p>
    <w:p w14:paraId="2BF8672C" w14:textId="769A177A" w:rsidR="00A40169" w:rsidRDefault="00A40169" w:rsidP="00A40169">
      <w:pPr>
        <w:pStyle w:val="ListParagraph"/>
        <w:numPr>
          <w:ilvl w:val="0"/>
          <w:numId w:val="35"/>
        </w:numPr>
      </w:pPr>
      <w:r>
        <w:t>Does you</w:t>
      </w:r>
      <w:r w:rsidR="007873F9">
        <w:t>r proposed service or technology involve</w:t>
      </w:r>
      <w:r w:rsidR="0042687C">
        <w:t xml:space="preserve"> (check as many as applicable)</w:t>
      </w:r>
      <w:r w:rsidR="007873F9">
        <w:t xml:space="preserve">: </w:t>
      </w:r>
    </w:p>
    <w:p w14:paraId="6F6CCD21" w14:textId="09F2A8E4" w:rsidR="007873F9" w:rsidRPr="000A37F9" w:rsidRDefault="00B812B4" w:rsidP="00C15423">
      <w:pPr>
        <w:ind w:left="851" w:hanging="425"/>
        <w:rPr>
          <w:color w:val="000000" w:themeColor="text1"/>
        </w:rPr>
      </w:pPr>
      <w:sdt>
        <w:sdtPr>
          <w:id w:val="-1182285225"/>
          <w14:checkbox>
            <w14:checked w14:val="0"/>
            <w14:checkedState w14:val="2612" w14:font="MS Gothic"/>
            <w14:uncheckedState w14:val="2610" w14:font="MS Gothic"/>
          </w14:checkbox>
        </w:sdtPr>
        <w:sdtEndPr/>
        <w:sdtContent>
          <w:r w:rsidR="007873F9">
            <w:rPr>
              <w:rFonts w:ascii="MS Gothic" w:eastAsia="MS Gothic" w:hAnsi="MS Gothic" w:hint="eastAsia"/>
            </w:rPr>
            <w:t>☐</w:t>
          </w:r>
        </w:sdtContent>
      </w:sdt>
      <w:r w:rsidR="007873F9">
        <w:t xml:space="preserve">    </w:t>
      </w:r>
      <w:r w:rsidR="00ED1289">
        <w:t xml:space="preserve">the </w:t>
      </w:r>
      <w:r w:rsidR="005B4D42" w:rsidRPr="005B4D42">
        <w:t xml:space="preserve">use of a medical device, </w:t>
      </w:r>
      <w:r w:rsidR="005B4D42" w:rsidRPr="009A75DC">
        <w:rPr>
          <w:i/>
          <w:iCs/>
        </w:rPr>
        <w:t>in-vitro</w:t>
      </w:r>
      <w:r w:rsidR="005B4D42" w:rsidRPr="005B4D42">
        <w:t xml:space="preserve"> diagnostic test, radioactive </w:t>
      </w:r>
      <w:r w:rsidR="005B4D42" w:rsidRPr="00211F7D">
        <w:t>tracer, or any other type of therapeutic</w:t>
      </w:r>
      <w:r w:rsidR="005B4D42" w:rsidRPr="005B4D42">
        <w:t xml:space="preserve"> good</w:t>
      </w:r>
      <w:r w:rsidR="00ED1289">
        <w:t>?</w:t>
      </w:r>
      <w:r w:rsidR="00ED46F1">
        <w:t xml:space="preserve"> </w:t>
      </w:r>
      <w:r w:rsidR="00ED46F1" w:rsidRPr="00BF16C8">
        <w:t>P</w:t>
      </w:r>
      <w:r w:rsidR="000632FE" w:rsidRPr="00BF16C8">
        <w:t>lease complete the section titled</w:t>
      </w:r>
      <w:r w:rsidR="00C15ED1" w:rsidRPr="00BF16C8">
        <w:t xml:space="preserve"> </w:t>
      </w:r>
      <w:hyperlink w:anchor="_ARTG_Listing" w:history="1">
        <w:r w:rsidR="00C15ED1" w:rsidRPr="00C15ED1">
          <w:rPr>
            <w:rStyle w:val="Hyperlink"/>
          </w:rPr>
          <w:t>B1: ARTG Listing</w:t>
        </w:r>
      </w:hyperlink>
      <w:r w:rsidR="00FB67D4" w:rsidRPr="000A37F9">
        <w:rPr>
          <w:color w:val="000000" w:themeColor="text1"/>
        </w:rPr>
        <w:t>.</w:t>
      </w:r>
    </w:p>
    <w:p w14:paraId="67C9C9B3" w14:textId="1A9369E5" w:rsidR="00883C56" w:rsidRPr="000A37F9" w:rsidRDefault="00B812B4" w:rsidP="000632FE">
      <w:pPr>
        <w:ind w:left="851" w:hanging="425"/>
        <w:rPr>
          <w:color w:val="000000" w:themeColor="text1"/>
        </w:rPr>
      </w:pPr>
      <w:sdt>
        <w:sdtPr>
          <w:id w:val="812445669"/>
          <w14:checkbox>
            <w14:checked w14:val="1"/>
            <w14:checkedState w14:val="2612" w14:font="MS Gothic"/>
            <w14:uncheckedState w14:val="2610" w14:font="MS Gothic"/>
          </w14:checkbox>
        </w:sdtPr>
        <w:sdtEndPr/>
        <w:sdtContent>
          <w:r w:rsidR="000306BD">
            <w:rPr>
              <w:rFonts w:ascii="MS Gothic" w:eastAsia="MS Gothic" w:hAnsi="MS Gothic" w:hint="eastAsia"/>
            </w:rPr>
            <w:t>☒</w:t>
          </w:r>
        </w:sdtContent>
      </w:sdt>
      <w:r w:rsidR="00B8618A" w:rsidRPr="00B8618A">
        <w:t xml:space="preserve"> </w:t>
      </w:r>
      <w:r w:rsidR="00B8618A">
        <w:t xml:space="preserve">   </w:t>
      </w:r>
      <w:r w:rsidR="00E26DB7">
        <w:t xml:space="preserve">a service or laboratory requiring accreditation by the National </w:t>
      </w:r>
      <w:r w:rsidR="00B251C6">
        <w:t xml:space="preserve">Association of Testing Authorities (NATA)? </w:t>
      </w:r>
      <w:r w:rsidR="000632FE" w:rsidRPr="00BF16C8">
        <w:t>Please complete the section titled</w:t>
      </w:r>
      <w:r w:rsidR="00C15ED1" w:rsidRPr="00BF16C8">
        <w:t xml:space="preserve"> </w:t>
      </w:r>
      <w:hyperlink w:anchor="_B2:_NATA_Accreditation" w:history="1">
        <w:r w:rsidR="00C15ED1" w:rsidRPr="00C15ED1">
          <w:rPr>
            <w:rStyle w:val="Hyperlink"/>
          </w:rPr>
          <w:t>B2: NATA Accreditation</w:t>
        </w:r>
      </w:hyperlink>
      <w:r w:rsidR="00B43D28" w:rsidRPr="000A37F9">
        <w:rPr>
          <w:color w:val="000000" w:themeColor="text1"/>
        </w:rPr>
        <w:t>.</w:t>
      </w:r>
    </w:p>
    <w:p w14:paraId="723445D5" w14:textId="127DA850" w:rsidR="00ED1289" w:rsidRPr="000A37F9" w:rsidRDefault="00B812B4" w:rsidP="005B5AA2">
      <w:pPr>
        <w:ind w:left="851" w:hanging="425"/>
        <w:rPr>
          <w:color w:val="000000" w:themeColor="text1"/>
        </w:rPr>
      </w:pPr>
      <w:sdt>
        <w:sdtPr>
          <w:id w:val="-1631700816"/>
          <w14:checkbox>
            <w14:checked w14:val="0"/>
            <w14:checkedState w14:val="2612" w14:font="MS Gothic"/>
            <w14:uncheckedState w14:val="2610" w14:font="MS Gothic"/>
          </w14:checkbox>
        </w:sdtPr>
        <w:sdtEndPr/>
        <w:sdtContent>
          <w:r w:rsidR="00883C56">
            <w:rPr>
              <w:rFonts w:ascii="MS Gothic" w:eastAsia="MS Gothic" w:hAnsi="MS Gothic" w:hint="eastAsia"/>
            </w:rPr>
            <w:t>☐</w:t>
          </w:r>
        </w:sdtContent>
      </w:sdt>
      <w:r w:rsidR="00883C56">
        <w:t xml:space="preserve">    </w:t>
      </w:r>
      <w:r w:rsidR="00B8618A">
        <w:t xml:space="preserve">an </w:t>
      </w:r>
      <w:r w:rsidR="00B8618A" w:rsidRPr="00B8618A">
        <w:t xml:space="preserve">MBS item descriptor </w:t>
      </w:r>
      <w:r w:rsidR="00B8618A">
        <w:t xml:space="preserve">that </w:t>
      </w:r>
      <w:r w:rsidR="00B8618A" w:rsidRPr="00B8618A">
        <w:t xml:space="preserve">refers to a specific radiopharmaceutical or a set of </w:t>
      </w:r>
      <w:proofErr w:type="gramStart"/>
      <w:r w:rsidR="00B8618A" w:rsidRPr="00B8618A">
        <w:t>radiopharmaceuticals</w:t>
      </w:r>
      <w:r w:rsidR="00883C56">
        <w:t>?</w:t>
      </w:r>
      <w:proofErr w:type="gramEnd"/>
      <w:r w:rsidR="005B5AA2">
        <w:t xml:space="preserve"> </w:t>
      </w:r>
      <w:r w:rsidR="005B5AA2" w:rsidRPr="00BF16C8">
        <w:t>Please complete the section titled</w:t>
      </w:r>
      <w:r w:rsidR="00C15ED1" w:rsidRPr="00BF16C8">
        <w:t xml:space="preserve"> </w:t>
      </w:r>
      <w:hyperlink w:anchor="_Radiopharmaceuticals" w:history="1">
        <w:r w:rsidR="00C15ED1" w:rsidRPr="00C15ED1">
          <w:rPr>
            <w:rStyle w:val="Hyperlink"/>
          </w:rPr>
          <w:t>B3: Radiopharmaceuticals</w:t>
        </w:r>
      </w:hyperlink>
      <w:r w:rsidR="00B43D28" w:rsidRPr="000A37F9">
        <w:rPr>
          <w:color w:val="000000" w:themeColor="text1"/>
        </w:rPr>
        <w:t>.</w:t>
      </w:r>
    </w:p>
    <w:p w14:paraId="68A9D217" w14:textId="3F4FD2B3" w:rsidR="00016006" w:rsidRDefault="00B812B4" w:rsidP="005B5AA2">
      <w:pPr>
        <w:ind w:left="851" w:hanging="425"/>
        <w:rPr>
          <w:rFonts w:ascii="MS Gothic" w:eastAsia="MS Gothic" w:hAnsi="MS Gothic"/>
        </w:rPr>
      </w:pPr>
      <w:sdt>
        <w:sdtPr>
          <w:rPr>
            <w:rFonts w:ascii="MS Gothic" w:eastAsia="MS Gothic" w:hAnsi="MS Gothic"/>
          </w:rPr>
          <w:id w:val="2136213165"/>
          <w14:checkbox>
            <w14:checked w14:val="0"/>
            <w14:checkedState w14:val="2612" w14:font="MS Gothic"/>
            <w14:uncheckedState w14:val="2610" w14:font="MS Gothic"/>
          </w14:checkbox>
        </w:sdtPr>
        <w:sdtEndPr/>
        <w:sdtContent>
          <w:r w:rsidR="00016006">
            <w:rPr>
              <w:rFonts w:ascii="MS Gothic" w:eastAsia="MS Gothic" w:hAnsi="MS Gothic" w:hint="eastAsia"/>
            </w:rPr>
            <w:t>☐</w:t>
          </w:r>
        </w:sdtContent>
      </w:sdt>
      <w:r w:rsidR="00016006">
        <w:rPr>
          <w:rFonts w:ascii="MS Gothic" w:eastAsia="MS Gothic" w:hAnsi="MS Gothic"/>
        </w:rPr>
        <w:t xml:space="preserve">  </w:t>
      </w:r>
      <w:r w:rsidR="00016006" w:rsidRPr="00016006">
        <w:t>None of the above</w:t>
      </w:r>
      <w:r w:rsidR="00BA0EDB">
        <w:t xml:space="preserve">. </w:t>
      </w:r>
      <w:r w:rsidR="00BA0EDB" w:rsidRPr="00BF16C8">
        <w:t xml:space="preserve">Proceed to the </w:t>
      </w:r>
      <w:hyperlink w:anchor="_Other_Information" w:history="1">
        <w:r w:rsidR="00BA0EDB" w:rsidRPr="00BA0EDB">
          <w:rPr>
            <w:rStyle w:val="Hyperlink"/>
          </w:rPr>
          <w:t>Other information</w:t>
        </w:r>
      </w:hyperlink>
      <w:r w:rsidR="00BA0EDB">
        <w:rPr>
          <w:color w:val="FF0000"/>
        </w:rPr>
        <w:t xml:space="preserve"> </w:t>
      </w:r>
      <w:r w:rsidR="00BA0EDB" w:rsidRPr="00BF16C8">
        <w:t>section.</w:t>
      </w:r>
      <w:r w:rsidR="00016006">
        <w:rPr>
          <w:rFonts w:ascii="MS Gothic" w:eastAsia="MS Gothic" w:hAnsi="MS Gothic"/>
        </w:rPr>
        <w:t xml:space="preserve"> </w:t>
      </w:r>
    </w:p>
    <w:p w14:paraId="6682A998" w14:textId="4E2C855D" w:rsidR="0043538E" w:rsidRPr="00915557" w:rsidRDefault="001374D0" w:rsidP="00B02CCA">
      <w:pPr>
        <w:pStyle w:val="Heading3"/>
        <w:spacing w:before="480"/>
      </w:pPr>
      <w:bookmarkStart w:id="0" w:name="_ARTG_Listing"/>
      <w:bookmarkStart w:id="1" w:name="_B1:__ARTG"/>
      <w:bookmarkStart w:id="2" w:name="_NATA_Accreditation"/>
      <w:bookmarkStart w:id="3" w:name="_B2:_NATA_Accreditation"/>
      <w:bookmarkEnd w:id="0"/>
      <w:bookmarkEnd w:id="1"/>
      <w:bookmarkEnd w:id="2"/>
      <w:bookmarkEnd w:id="3"/>
      <w:r>
        <w:lastRenderedPageBreak/>
        <w:t>B</w:t>
      </w:r>
      <w:r w:rsidR="00C15ED1">
        <w:t>2</w:t>
      </w:r>
      <w:r>
        <w:t xml:space="preserve">: </w:t>
      </w:r>
      <w:r w:rsidR="00321AEF" w:rsidRPr="00915557">
        <w:t xml:space="preserve">NATA Accreditation </w:t>
      </w:r>
    </w:p>
    <w:p w14:paraId="019EF189" w14:textId="77777777" w:rsidR="00915557" w:rsidRPr="00772AA7" w:rsidRDefault="00321AEF">
      <w:pPr>
        <w:rPr>
          <w:rFonts w:cstheme="minorHAnsi"/>
          <w:color w:val="333333"/>
          <w:sz w:val="24"/>
          <w:szCs w:val="24"/>
          <w:shd w:val="clear" w:color="auto" w:fill="FFFFFF"/>
        </w:rPr>
      </w:pPr>
      <w:r w:rsidRPr="00772AA7">
        <w:rPr>
          <w:rFonts w:cstheme="minorHAnsi"/>
          <w:color w:val="333333"/>
          <w:sz w:val="24"/>
          <w:szCs w:val="24"/>
          <w:shd w:val="clear" w:color="auto" w:fill="FFFFFF"/>
        </w:rPr>
        <w:t>Where applicable, laboratories and other investigative service providers must be accredited by </w:t>
      </w:r>
      <w:hyperlink r:id="rId8" w:history="1">
        <w:r w:rsidRPr="00772AA7">
          <w:rPr>
            <w:rFonts w:cstheme="minorHAnsi"/>
            <w:color w:val="213E60"/>
            <w:sz w:val="24"/>
            <w:szCs w:val="24"/>
            <w:u w:val="single"/>
            <w:shd w:val="clear" w:color="auto" w:fill="FFFFFF"/>
          </w:rPr>
          <w:t>NATA</w:t>
        </w:r>
      </w:hyperlink>
      <w:r w:rsidRPr="00772AA7">
        <w:rPr>
          <w:rFonts w:cstheme="minorHAnsi"/>
          <w:color w:val="333333"/>
          <w:sz w:val="24"/>
          <w:szCs w:val="24"/>
          <w:shd w:val="clear" w:color="auto" w:fill="FFFFFF"/>
        </w:rPr>
        <w:t>. The scope of NATA accreditation must capture the service for which reimbursement is being sought.</w:t>
      </w:r>
    </w:p>
    <w:p w14:paraId="5B717044" w14:textId="37B6FFEB" w:rsidR="003B62A8" w:rsidRPr="00772AA7" w:rsidRDefault="00D06A87" w:rsidP="002E07DB">
      <w:pPr>
        <w:spacing w:before="240"/>
        <w:rPr>
          <w:sz w:val="24"/>
          <w:szCs w:val="24"/>
        </w:rPr>
      </w:pPr>
      <w:bookmarkStart w:id="4" w:name="_Hlk187329885"/>
      <w:r w:rsidRPr="00772AA7">
        <w:rPr>
          <w:sz w:val="24"/>
          <w:szCs w:val="24"/>
        </w:rPr>
        <w:t>Please provide details of NATA accreditation</w:t>
      </w:r>
      <w:r w:rsidR="00984C16" w:rsidRPr="00772AA7">
        <w:rPr>
          <w:sz w:val="24"/>
          <w:szCs w:val="24"/>
        </w:rPr>
        <w:t xml:space="preserve">, clearly demonstrating that the </w:t>
      </w:r>
      <w:r w:rsidR="00E9632B" w:rsidRPr="00772AA7">
        <w:rPr>
          <w:sz w:val="24"/>
          <w:szCs w:val="24"/>
        </w:rPr>
        <w:t xml:space="preserve">services or technologies included in your MSAC </w:t>
      </w:r>
      <w:r w:rsidR="00CB02A3">
        <w:rPr>
          <w:sz w:val="24"/>
          <w:szCs w:val="24"/>
        </w:rPr>
        <w:t>re</w:t>
      </w:r>
      <w:r w:rsidR="00984C16" w:rsidRPr="00772AA7">
        <w:rPr>
          <w:sz w:val="24"/>
          <w:szCs w:val="24"/>
        </w:rPr>
        <w:t>application are in-scope</w:t>
      </w:r>
      <w:r w:rsidR="002E07DB" w:rsidRPr="00772AA7">
        <w:rPr>
          <w:sz w:val="24"/>
          <w:szCs w:val="24"/>
        </w:rPr>
        <w:t xml:space="preserve"> of the accreditation</w:t>
      </w:r>
      <w:r w:rsidR="00965F37" w:rsidRPr="00772AA7">
        <w:rPr>
          <w:sz w:val="24"/>
          <w:szCs w:val="24"/>
        </w:rPr>
        <w:t xml:space="preserve">. </w:t>
      </w:r>
      <w:r w:rsidR="00354B27" w:rsidRPr="00772AA7">
        <w:rPr>
          <w:sz w:val="24"/>
          <w:szCs w:val="24"/>
        </w:rPr>
        <w:t xml:space="preserve">Where accreditation is not yet in place, provide </w:t>
      </w:r>
      <w:r w:rsidR="001A7198" w:rsidRPr="00772AA7">
        <w:rPr>
          <w:sz w:val="24"/>
          <w:szCs w:val="24"/>
        </w:rPr>
        <w:t>documentation demonstrating that the accreditation process is underway</w:t>
      </w:r>
      <w:r w:rsidR="00D618E1" w:rsidRPr="00772AA7">
        <w:rPr>
          <w:sz w:val="24"/>
          <w:szCs w:val="24"/>
        </w:rPr>
        <w:t>. P</w:t>
      </w:r>
      <w:r w:rsidR="00E877E4" w:rsidRPr="00772AA7">
        <w:rPr>
          <w:sz w:val="24"/>
          <w:szCs w:val="24"/>
        </w:rPr>
        <w:t xml:space="preserve">rovide </w:t>
      </w:r>
      <w:r w:rsidR="00D618E1" w:rsidRPr="00772AA7">
        <w:rPr>
          <w:sz w:val="24"/>
          <w:szCs w:val="24"/>
        </w:rPr>
        <w:t xml:space="preserve">anticipated </w:t>
      </w:r>
      <w:r w:rsidR="00E877E4" w:rsidRPr="00772AA7">
        <w:rPr>
          <w:sz w:val="24"/>
          <w:szCs w:val="24"/>
        </w:rPr>
        <w:t xml:space="preserve">timeframes for the </w:t>
      </w:r>
      <w:r w:rsidR="00D618E1" w:rsidRPr="00772AA7">
        <w:rPr>
          <w:sz w:val="24"/>
          <w:szCs w:val="24"/>
        </w:rPr>
        <w:t xml:space="preserve">NATA </w:t>
      </w:r>
      <w:r w:rsidR="00E877E4" w:rsidRPr="00772AA7">
        <w:rPr>
          <w:sz w:val="24"/>
          <w:szCs w:val="24"/>
        </w:rPr>
        <w:t xml:space="preserve">accreditation decision. </w:t>
      </w:r>
    </w:p>
    <w:tbl>
      <w:tblPr>
        <w:tblStyle w:val="TableGrid"/>
        <w:tblW w:w="0" w:type="auto"/>
        <w:tblInd w:w="-5" w:type="dxa"/>
        <w:tblLook w:val="04A0" w:firstRow="1" w:lastRow="0" w:firstColumn="1" w:lastColumn="0" w:noHBand="0" w:noVBand="1"/>
      </w:tblPr>
      <w:tblGrid>
        <w:gridCol w:w="10199"/>
      </w:tblGrid>
      <w:tr w:rsidR="00D618E1" w14:paraId="3BCF926A" w14:textId="77777777" w:rsidTr="00063D4E">
        <w:trPr>
          <w:trHeight w:val="2400"/>
        </w:trPr>
        <w:tc>
          <w:tcPr>
            <w:tcW w:w="10199" w:type="dxa"/>
          </w:tcPr>
          <w:bookmarkEnd w:id="4"/>
          <w:p w14:paraId="397AC53B" w14:textId="30A44840" w:rsidR="000306BD" w:rsidRPr="00063D4E" w:rsidRDefault="000306BD" w:rsidP="000306BD">
            <w:pPr>
              <w:pStyle w:val="Instructionaltext"/>
              <w:jc w:val="both"/>
              <w:rPr>
                <w:rFonts w:asciiTheme="minorHAnsi" w:hAnsiTheme="minorHAnsi" w:cstheme="minorHAnsi"/>
                <w:color w:val="auto"/>
                <w:sz w:val="24"/>
                <w:szCs w:val="24"/>
              </w:rPr>
            </w:pPr>
            <w:r w:rsidRPr="00063D4E">
              <w:rPr>
                <w:rFonts w:asciiTheme="minorHAnsi" w:hAnsiTheme="minorHAnsi" w:cstheme="minorHAnsi"/>
                <w:i/>
                <w:iCs/>
                <w:color w:val="auto"/>
                <w:sz w:val="24"/>
                <w:szCs w:val="24"/>
              </w:rPr>
              <w:t>FGFR2</w:t>
            </w:r>
            <w:r w:rsidRPr="00063D4E">
              <w:rPr>
                <w:rFonts w:asciiTheme="minorHAnsi" w:hAnsiTheme="minorHAnsi" w:cstheme="minorHAnsi"/>
                <w:color w:val="auto"/>
                <w:sz w:val="24"/>
                <w:szCs w:val="24"/>
              </w:rPr>
              <w:t xml:space="preserve"> fusions or rearrangements testing is expected to be conducted in specialist laboratories who must hold the appropriate accreditation and registration for this testing procedure to receive MBS funding for the proposed test. Laboratories will need to participate in the relevant Royal College of Pathologist of Australasia (RCPA) Quality Assurance Program (QAP). Testing must be conducted, and the results interpreted and reported by suitably qualified and trained pathologists. </w:t>
            </w:r>
          </w:p>
          <w:p w14:paraId="35ED2C52" w14:textId="77777777" w:rsidR="000306BD" w:rsidRPr="00063D4E" w:rsidRDefault="000306BD" w:rsidP="000306BD">
            <w:pPr>
              <w:pStyle w:val="Instructionaltext"/>
              <w:jc w:val="both"/>
              <w:rPr>
                <w:rFonts w:asciiTheme="minorHAnsi" w:hAnsiTheme="minorHAnsi" w:cstheme="minorHAnsi"/>
                <w:sz w:val="24"/>
                <w:szCs w:val="24"/>
              </w:rPr>
            </w:pPr>
            <w:r w:rsidRPr="00063D4E">
              <w:rPr>
                <w:rFonts w:asciiTheme="minorHAnsi" w:hAnsiTheme="minorHAnsi" w:cstheme="minorHAnsi"/>
                <w:color w:val="auto"/>
                <w:sz w:val="24"/>
                <w:szCs w:val="24"/>
              </w:rPr>
              <w:t xml:space="preserve">Many laboratories in Australia currently offer National Association of Testing Authorities (NATA) accredited testing for </w:t>
            </w:r>
            <w:r w:rsidRPr="00063D4E">
              <w:rPr>
                <w:rFonts w:asciiTheme="minorHAnsi" w:hAnsiTheme="minorHAnsi" w:cstheme="minorHAnsi"/>
                <w:i/>
                <w:iCs/>
                <w:color w:val="auto"/>
                <w:sz w:val="24"/>
                <w:szCs w:val="24"/>
              </w:rPr>
              <w:t>FGFR2</w:t>
            </w:r>
            <w:r w:rsidRPr="00063D4E">
              <w:rPr>
                <w:rFonts w:asciiTheme="minorHAnsi" w:hAnsiTheme="minorHAnsi" w:cstheme="minorHAnsi"/>
                <w:color w:val="auto"/>
                <w:sz w:val="24"/>
                <w:szCs w:val="24"/>
              </w:rPr>
              <w:t xml:space="preserve"> fusions, supported by an established external quality assessment program.</w:t>
            </w:r>
          </w:p>
          <w:p w14:paraId="06FAA9B2" w14:textId="66CA0EFE" w:rsidR="00B02CCA" w:rsidRPr="00063D4E" w:rsidRDefault="00B02CCA" w:rsidP="00C56B82">
            <w:pPr>
              <w:spacing w:before="240"/>
              <w:ind w:left="-539"/>
              <w:rPr>
                <w:rFonts w:cstheme="minorHAnsi"/>
                <w:sz w:val="24"/>
                <w:szCs w:val="24"/>
              </w:rPr>
            </w:pPr>
          </w:p>
          <w:p w14:paraId="01A54187" w14:textId="77777777" w:rsidR="00B02CCA" w:rsidRDefault="00B02CCA" w:rsidP="00C56B82">
            <w:pPr>
              <w:spacing w:before="240"/>
              <w:ind w:left="-539"/>
            </w:pPr>
          </w:p>
        </w:tc>
      </w:tr>
    </w:tbl>
    <w:p w14:paraId="388DE4F1" w14:textId="29FC0C07" w:rsidR="00E10E80" w:rsidRDefault="005A3D97" w:rsidP="00DD3684">
      <w:pPr>
        <w:pStyle w:val="Heading2"/>
        <w:spacing w:before="480"/>
      </w:pPr>
      <w:bookmarkStart w:id="5" w:name="_Other_Information"/>
      <w:bookmarkStart w:id="6" w:name="_Radiopharmaceuticals"/>
      <w:bookmarkStart w:id="7" w:name="_B3:__Radiopharmaceuticals"/>
      <w:bookmarkStart w:id="8" w:name="_Other_Information_2"/>
      <w:bookmarkEnd w:id="5"/>
      <w:bookmarkEnd w:id="6"/>
      <w:bookmarkEnd w:id="7"/>
      <w:bookmarkEnd w:id="8"/>
      <w:r w:rsidRPr="005A3D97">
        <w:t>O</w:t>
      </w:r>
      <w:r w:rsidR="00340CA4">
        <w:t>ther Information</w:t>
      </w:r>
      <w:r w:rsidRPr="005A3D97">
        <w:t xml:space="preserve"> </w:t>
      </w:r>
    </w:p>
    <w:p w14:paraId="65713E12" w14:textId="3DEB1225" w:rsidR="00E10E80" w:rsidRDefault="00D24537" w:rsidP="007C0411">
      <w:pPr>
        <w:rPr>
          <w:sz w:val="24"/>
          <w:szCs w:val="24"/>
        </w:rPr>
      </w:pPr>
      <w:r>
        <w:rPr>
          <w:sz w:val="24"/>
          <w:szCs w:val="24"/>
        </w:rPr>
        <w:t xml:space="preserve">Please </w:t>
      </w:r>
      <w:r w:rsidR="001A50AB">
        <w:rPr>
          <w:sz w:val="24"/>
          <w:szCs w:val="24"/>
        </w:rPr>
        <w:t>advise us if there is</w:t>
      </w:r>
      <w:r w:rsidR="00594F47">
        <w:rPr>
          <w:sz w:val="24"/>
          <w:szCs w:val="24"/>
        </w:rPr>
        <w:t xml:space="preserve"> anything relevant to MSAC</w:t>
      </w:r>
      <w:r w:rsidR="002C07FE">
        <w:rPr>
          <w:sz w:val="24"/>
          <w:szCs w:val="24"/>
        </w:rPr>
        <w:t>’s</w:t>
      </w:r>
      <w:r w:rsidR="00594F47">
        <w:rPr>
          <w:sz w:val="24"/>
          <w:szCs w:val="24"/>
        </w:rPr>
        <w:t xml:space="preserve"> consideration of th</w:t>
      </w:r>
      <w:r w:rsidR="002C07FE">
        <w:rPr>
          <w:sz w:val="24"/>
          <w:szCs w:val="24"/>
        </w:rPr>
        <w:t xml:space="preserve">e </w:t>
      </w:r>
      <w:r w:rsidR="00CB02A3">
        <w:rPr>
          <w:sz w:val="24"/>
          <w:szCs w:val="24"/>
        </w:rPr>
        <w:t>re</w:t>
      </w:r>
      <w:r w:rsidR="002C07FE">
        <w:rPr>
          <w:sz w:val="24"/>
          <w:szCs w:val="24"/>
        </w:rPr>
        <w:t>application that is not addressed else</w:t>
      </w:r>
      <w:r w:rsidR="00EE3873">
        <w:rPr>
          <w:sz w:val="24"/>
          <w:szCs w:val="24"/>
        </w:rPr>
        <w:t>where in this template</w:t>
      </w:r>
      <w:r w:rsidR="00965F37">
        <w:rPr>
          <w:sz w:val="24"/>
          <w:szCs w:val="24"/>
        </w:rPr>
        <w:t xml:space="preserve">. </w:t>
      </w:r>
      <w:r w:rsidR="00EE3873">
        <w:rPr>
          <w:sz w:val="24"/>
          <w:szCs w:val="24"/>
        </w:rPr>
        <w:t xml:space="preserve">For example, </w:t>
      </w:r>
      <w:r w:rsidR="007F3F76">
        <w:rPr>
          <w:sz w:val="24"/>
          <w:szCs w:val="24"/>
        </w:rPr>
        <w:t>proposed major changes to the ADAR unrelated to matters of concern raised by MSAC</w:t>
      </w:r>
      <w:r w:rsidR="005D384F">
        <w:rPr>
          <w:sz w:val="24"/>
          <w:szCs w:val="24"/>
        </w:rPr>
        <w:t>;</w:t>
      </w:r>
      <w:r w:rsidR="00F92BDD">
        <w:rPr>
          <w:sz w:val="24"/>
          <w:szCs w:val="24"/>
        </w:rPr>
        <w:t xml:space="preserve"> o</w:t>
      </w:r>
      <w:r w:rsidR="004F5B4F">
        <w:rPr>
          <w:sz w:val="24"/>
          <w:szCs w:val="24"/>
        </w:rPr>
        <w:t xml:space="preserve">r </w:t>
      </w:r>
      <w:r w:rsidR="007F3F76">
        <w:rPr>
          <w:sz w:val="24"/>
          <w:szCs w:val="24"/>
        </w:rPr>
        <w:t>the health technology is subject to a recall or other regulatory action</w:t>
      </w:r>
      <w:r w:rsidR="00965F37">
        <w:rPr>
          <w:sz w:val="24"/>
          <w:szCs w:val="24"/>
        </w:rPr>
        <w:t xml:space="preserve">. </w:t>
      </w:r>
      <w:r w:rsidR="00F92BDD">
        <w:rPr>
          <w:sz w:val="24"/>
          <w:szCs w:val="24"/>
        </w:rPr>
        <w:t xml:space="preserve">You can also list </w:t>
      </w:r>
      <w:r w:rsidR="0064102A">
        <w:rPr>
          <w:sz w:val="24"/>
          <w:szCs w:val="24"/>
        </w:rPr>
        <w:t xml:space="preserve">here any </w:t>
      </w:r>
      <w:r w:rsidR="00F92BDD">
        <w:rPr>
          <w:sz w:val="24"/>
          <w:szCs w:val="24"/>
        </w:rPr>
        <w:t xml:space="preserve">additional organisations, </w:t>
      </w:r>
      <w:r w:rsidR="00A71E2C">
        <w:rPr>
          <w:sz w:val="24"/>
          <w:szCs w:val="24"/>
        </w:rPr>
        <w:t>experts,</w:t>
      </w:r>
      <w:r w:rsidR="00F92BDD">
        <w:rPr>
          <w:sz w:val="24"/>
          <w:szCs w:val="24"/>
        </w:rPr>
        <w:t xml:space="preserve"> or </w:t>
      </w:r>
      <w:r w:rsidR="00B92AA6">
        <w:rPr>
          <w:sz w:val="24"/>
          <w:szCs w:val="24"/>
        </w:rPr>
        <w:t xml:space="preserve">other stakeholders for consultation. </w:t>
      </w:r>
    </w:p>
    <w:tbl>
      <w:tblPr>
        <w:tblStyle w:val="TableGrid"/>
        <w:tblW w:w="0" w:type="auto"/>
        <w:tblInd w:w="-5" w:type="dxa"/>
        <w:tblLook w:val="04A0" w:firstRow="1" w:lastRow="0" w:firstColumn="1" w:lastColumn="0" w:noHBand="0" w:noVBand="1"/>
      </w:tblPr>
      <w:tblGrid>
        <w:gridCol w:w="10199"/>
      </w:tblGrid>
      <w:tr w:rsidR="00A90936" w14:paraId="08E4A0C6" w14:textId="77777777" w:rsidTr="00DD3684">
        <w:tc>
          <w:tcPr>
            <w:tcW w:w="10199" w:type="dxa"/>
          </w:tcPr>
          <w:p w14:paraId="304602C2" w14:textId="04F69539" w:rsidR="00176F1D" w:rsidRDefault="000306BD" w:rsidP="002D3798">
            <w:pPr>
              <w:rPr>
                <w:sz w:val="24"/>
                <w:szCs w:val="24"/>
              </w:rPr>
            </w:pPr>
            <w:r>
              <w:rPr>
                <w:sz w:val="24"/>
                <w:szCs w:val="24"/>
              </w:rPr>
              <w:t>N/A</w:t>
            </w:r>
          </w:p>
        </w:tc>
      </w:tr>
    </w:tbl>
    <w:p w14:paraId="622B11A6" w14:textId="4C4EC55E" w:rsidR="005F6283" w:rsidRPr="009F4B28" w:rsidRDefault="00FE58E0" w:rsidP="00063D4E">
      <w:pPr>
        <w:pStyle w:val="Heading1"/>
        <w:spacing w:after="120"/>
        <w:jc w:val="left"/>
        <w:rPr>
          <w:i/>
          <w:iCs/>
        </w:rPr>
      </w:pPr>
      <w:r w:rsidRPr="00777112">
        <w:rPr>
          <w:color w:val="002060"/>
        </w:rPr>
        <w:t xml:space="preserve">Table 1: </w:t>
      </w:r>
      <w:r w:rsidR="00A4249B" w:rsidRPr="00777112">
        <w:rPr>
          <w:color w:val="002060"/>
        </w:rPr>
        <w:t xml:space="preserve">Summary of </w:t>
      </w:r>
      <w:r w:rsidR="0074107B" w:rsidRPr="00777112">
        <w:rPr>
          <w:color w:val="002060"/>
        </w:rPr>
        <w:t xml:space="preserve">key matters of concern </w:t>
      </w:r>
    </w:p>
    <w:tbl>
      <w:tblPr>
        <w:tblStyle w:val="TableGrid"/>
        <w:tblW w:w="0" w:type="auto"/>
        <w:tblInd w:w="421" w:type="dxa"/>
        <w:tblLook w:val="04A0" w:firstRow="1" w:lastRow="0" w:firstColumn="1" w:lastColumn="0" w:noHBand="0" w:noVBand="1"/>
      </w:tblPr>
      <w:tblGrid>
        <w:gridCol w:w="2950"/>
        <w:gridCol w:w="3403"/>
        <w:gridCol w:w="3420"/>
      </w:tblGrid>
      <w:tr w:rsidR="00BF0F2A" w14:paraId="33C0FB9D" w14:textId="77777777" w:rsidTr="00D70521">
        <w:trPr>
          <w:cantSplit/>
          <w:tblHeader/>
        </w:trPr>
        <w:tc>
          <w:tcPr>
            <w:tcW w:w="4252" w:type="dxa"/>
            <w:shd w:val="clear" w:color="auto" w:fill="D9E2F3" w:themeFill="accent1" w:themeFillTint="33"/>
          </w:tcPr>
          <w:p w14:paraId="41F81C8D" w14:textId="123CB16D" w:rsidR="00BF0F2A" w:rsidRPr="008A06F9" w:rsidRDefault="00BF0F2A" w:rsidP="00BF2707">
            <w:pPr>
              <w:spacing w:before="60" w:after="60"/>
              <w:jc w:val="center"/>
              <w:rPr>
                <w:b/>
                <w:bCs/>
                <w:caps/>
              </w:rPr>
            </w:pPr>
            <w:r w:rsidRPr="008A06F9">
              <w:rPr>
                <w:b/>
                <w:bCs/>
                <w:caps/>
              </w:rPr>
              <w:t xml:space="preserve">Component </w:t>
            </w:r>
          </w:p>
        </w:tc>
        <w:tc>
          <w:tcPr>
            <w:tcW w:w="5245" w:type="dxa"/>
            <w:shd w:val="clear" w:color="auto" w:fill="D9E2F3" w:themeFill="accent1" w:themeFillTint="33"/>
          </w:tcPr>
          <w:p w14:paraId="666C2E7A" w14:textId="61494C7A" w:rsidR="00BF0F2A" w:rsidRPr="008A06F9" w:rsidRDefault="00BF0F2A" w:rsidP="00BF2707">
            <w:pPr>
              <w:spacing w:before="60" w:after="60"/>
              <w:jc w:val="center"/>
              <w:rPr>
                <w:b/>
                <w:bCs/>
                <w:caps/>
              </w:rPr>
            </w:pPr>
            <w:r w:rsidRPr="008A06F9">
              <w:rPr>
                <w:b/>
                <w:bCs/>
                <w:caps/>
              </w:rPr>
              <w:t>Matter of Concern</w:t>
            </w:r>
          </w:p>
        </w:tc>
        <w:tc>
          <w:tcPr>
            <w:tcW w:w="5245" w:type="dxa"/>
            <w:shd w:val="clear" w:color="auto" w:fill="D9E2F3" w:themeFill="accent1" w:themeFillTint="33"/>
          </w:tcPr>
          <w:p w14:paraId="5F3FF5AE" w14:textId="57920A28" w:rsidR="00BF0F2A" w:rsidRPr="008A06F9" w:rsidRDefault="00BF0F2A" w:rsidP="00BF2707">
            <w:pPr>
              <w:spacing w:before="60" w:after="60"/>
              <w:jc w:val="center"/>
              <w:rPr>
                <w:b/>
                <w:bCs/>
                <w:caps/>
              </w:rPr>
            </w:pPr>
            <w:r w:rsidRPr="008A06F9">
              <w:rPr>
                <w:b/>
                <w:bCs/>
                <w:caps/>
              </w:rPr>
              <w:t>How matter will be addressed in ADAR</w:t>
            </w:r>
          </w:p>
        </w:tc>
      </w:tr>
      <w:tr w:rsidR="00BF0F2A" w14:paraId="7C3949B3" w14:textId="77777777" w:rsidTr="00D70521">
        <w:trPr>
          <w:cantSplit/>
        </w:trPr>
        <w:tc>
          <w:tcPr>
            <w:tcW w:w="4252" w:type="dxa"/>
            <w:tcBorders>
              <w:top w:val="single" w:sz="4" w:space="0" w:color="auto"/>
              <w:left w:val="single" w:sz="4" w:space="0" w:color="auto"/>
              <w:bottom w:val="single" w:sz="4" w:space="0" w:color="auto"/>
              <w:right w:val="single" w:sz="4" w:space="0" w:color="auto"/>
            </w:tcBorders>
            <w:vAlign w:val="center"/>
          </w:tcPr>
          <w:p w14:paraId="7A739513" w14:textId="11E44463" w:rsidR="00473F0B" w:rsidRPr="00C268E4" w:rsidRDefault="00C268E4" w:rsidP="00C268E4">
            <w:pPr>
              <w:rPr>
                <w:rFonts w:cstheme="minorHAnsi"/>
              </w:rPr>
            </w:pPr>
            <w:r w:rsidRPr="00C268E4">
              <w:rPr>
                <w:rFonts w:cstheme="minorHAnsi"/>
              </w:rPr>
              <w:t>Economic and financial analyses</w:t>
            </w:r>
          </w:p>
        </w:tc>
        <w:tc>
          <w:tcPr>
            <w:tcW w:w="5245" w:type="dxa"/>
            <w:tcBorders>
              <w:top w:val="single" w:sz="4" w:space="0" w:color="auto"/>
              <w:left w:val="single" w:sz="4" w:space="0" w:color="auto"/>
              <w:bottom w:val="single" w:sz="4" w:space="0" w:color="auto"/>
              <w:right w:val="single" w:sz="4" w:space="0" w:color="auto"/>
            </w:tcBorders>
          </w:tcPr>
          <w:p w14:paraId="3F2AE101" w14:textId="7D2036FE" w:rsidR="00BF0F2A" w:rsidRPr="00C268E4" w:rsidRDefault="00C268E4" w:rsidP="00C268E4">
            <w:pPr>
              <w:rPr>
                <w:rFonts w:cstheme="minorHAnsi"/>
              </w:rPr>
            </w:pPr>
            <w:r w:rsidRPr="00C268E4">
              <w:rPr>
                <w:rFonts w:cstheme="minorHAnsi"/>
              </w:rPr>
              <w:t>Include testing costs for all patients diagnosed with CCA at the point of diagnosis for all economic modelling and financial impact analysis.</w:t>
            </w:r>
          </w:p>
        </w:tc>
        <w:tc>
          <w:tcPr>
            <w:tcW w:w="5245" w:type="dxa"/>
            <w:tcBorders>
              <w:top w:val="single" w:sz="4" w:space="0" w:color="auto"/>
              <w:left w:val="single" w:sz="4" w:space="0" w:color="auto"/>
              <w:bottom w:val="single" w:sz="4" w:space="0" w:color="auto"/>
              <w:right w:val="single" w:sz="4" w:space="0" w:color="auto"/>
            </w:tcBorders>
          </w:tcPr>
          <w:p w14:paraId="7A1A4141" w14:textId="39BA14C1" w:rsidR="00C268E4" w:rsidRPr="00063D4E" w:rsidRDefault="00C268E4" w:rsidP="00C268E4">
            <w:pPr>
              <w:spacing w:before="60" w:after="60"/>
              <w:rPr>
                <w:rFonts w:eastAsia="Times New Roman" w:cstheme="minorHAnsi"/>
                <w:b/>
                <w:bCs/>
                <w:iCs/>
                <w:snapToGrid w:val="0"/>
              </w:rPr>
            </w:pPr>
            <w:r w:rsidRPr="00063D4E">
              <w:rPr>
                <w:rFonts w:eastAsia="Times New Roman" w:cstheme="minorHAnsi"/>
                <w:b/>
                <w:bCs/>
                <w:iCs/>
                <w:snapToGrid w:val="0"/>
              </w:rPr>
              <w:t>Addressed</w:t>
            </w:r>
          </w:p>
          <w:p w14:paraId="6B06BACD" w14:textId="381AE043" w:rsidR="00BF0F2A" w:rsidRPr="00C268E4" w:rsidRDefault="00C268E4" w:rsidP="00C268E4">
            <w:pPr>
              <w:rPr>
                <w:rFonts w:cstheme="minorHAnsi"/>
              </w:rPr>
            </w:pPr>
            <w:r w:rsidRPr="00C268E4">
              <w:rPr>
                <w:rFonts w:cstheme="minorHAnsi"/>
              </w:rPr>
              <w:t>Revised economic and financial analyses to be presented</w:t>
            </w:r>
          </w:p>
        </w:tc>
      </w:tr>
      <w:tr w:rsidR="00BF0F2A" w14:paraId="32F2ABD1" w14:textId="77777777" w:rsidTr="00D70521">
        <w:tc>
          <w:tcPr>
            <w:tcW w:w="4252" w:type="dxa"/>
            <w:tcBorders>
              <w:top w:val="single" w:sz="4" w:space="0" w:color="auto"/>
              <w:left w:val="single" w:sz="4" w:space="0" w:color="auto"/>
              <w:bottom w:val="single" w:sz="4" w:space="0" w:color="auto"/>
              <w:right w:val="single" w:sz="4" w:space="0" w:color="auto"/>
            </w:tcBorders>
            <w:vAlign w:val="center"/>
          </w:tcPr>
          <w:p w14:paraId="1AF9FB70" w14:textId="3E06217A" w:rsidR="00BF0F2A" w:rsidRPr="00C268E4" w:rsidRDefault="00C268E4" w:rsidP="00C268E4">
            <w:pPr>
              <w:rPr>
                <w:rFonts w:cstheme="minorHAnsi"/>
              </w:rPr>
            </w:pPr>
            <w:r w:rsidRPr="00C268E4">
              <w:rPr>
                <w:rFonts w:cstheme="minorHAnsi"/>
              </w:rPr>
              <w:t>Economic and financial analyses</w:t>
            </w:r>
          </w:p>
        </w:tc>
        <w:tc>
          <w:tcPr>
            <w:tcW w:w="5245" w:type="dxa"/>
            <w:tcBorders>
              <w:top w:val="single" w:sz="4" w:space="0" w:color="auto"/>
              <w:left w:val="single" w:sz="4" w:space="0" w:color="auto"/>
              <w:bottom w:val="single" w:sz="4" w:space="0" w:color="auto"/>
              <w:right w:val="single" w:sz="4" w:space="0" w:color="auto"/>
            </w:tcBorders>
          </w:tcPr>
          <w:p w14:paraId="032FBC53" w14:textId="0C3F27DB" w:rsidR="00B5150C" w:rsidRPr="00C268E4" w:rsidRDefault="00C268E4" w:rsidP="00C268E4">
            <w:pPr>
              <w:rPr>
                <w:rFonts w:cstheme="minorHAnsi"/>
              </w:rPr>
            </w:pPr>
            <w:r w:rsidRPr="00C268E4">
              <w:rPr>
                <w:rFonts w:cstheme="minorHAnsi"/>
              </w:rPr>
              <w:t>Address the issue of expansion of the testing to populations outside of the intended CCA population (e.g. pancreatic cancer and cancer of unknown primary).</w:t>
            </w:r>
          </w:p>
        </w:tc>
        <w:tc>
          <w:tcPr>
            <w:tcW w:w="5245" w:type="dxa"/>
            <w:tcBorders>
              <w:top w:val="single" w:sz="4" w:space="0" w:color="auto"/>
              <w:left w:val="single" w:sz="4" w:space="0" w:color="auto"/>
              <w:bottom w:val="single" w:sz="4" w:space="0" w:color="auto"/>
              <w:right w:val="single" w:sz="4" w:space="0" w:color="auto"/>
            </w:tcBorders>
          </w:tcPr>
          <w:p w14:paraId="4A26A215" w14:textId="6D023364" w:rsidR="00C268E4" w:rsidRPr="00063D4E" w:rsidRDefault="00C268E4" w:rsidP="00C268E4">
            <w:pPr>
              <w:spacing w:before="60" w:after="60"/>
              <w:rPr>
                <w:rFonts w:eastAsia="Times New Roman" w:cstheme="minorHAnsi"/>
                <w:b/>
                <w:bCs/>
                <w:iCs/>
                <w:snapToGrid w:val="0"/>
              </w:rPr>
            </w:pPr>
            <w:r w:rsidRPr="00063D4E">
              <w:rPr>
                <w:rFonts w:eastAsia="Times New Roman" w:cstheme="minorHAnsi"/>
                <w:b/>
                <w:bCs/>
                <w:iCs/>
                <w:snapToGrid w:val="0"/>
              </w:rPr>
              <w:t>Addressed</w:t>
            </w:r>
          </w:p>
          <w:p w14:paraId="59587E50" w14:textId="6DE8AA90" w:rsidR="000800D7" w:rsidRPr="00C268E4" w:rsidRDefault="00C268E4" w:rsidP="00C268E4">
            <w:pPr>
              <w:rPr>
                <w:rFonts w:cstheme="minorHAnsi"/>
              </w:rPr>
            </w:pPr>
            <w:r w:rsidRPr="00C268E4">
              <w:rPr>
                <w:rFonts w:cstheme="minorHAnsi"/>
              </w:rPr>
              <w:t>Revised economic and financial analyses to be presented</w:t>
            </w:r>
          </w:p>
        </w:tc>
      </w:tr>
      <w:tr w:rsidR="00BF0F2A" w14:paraId="4BD43078" w14:textId="77777777" w:rsidTr="00D70521">
        <w:tc>
          <w:tcPr>
            <w:tcW w:w="4252" w:type="dxa"/>
            <w:tcBorders>
              <w:top w:val="single" w:sz="4" w:space="0" w:color="auto"/>
              <w:left w:val="single" w:sz="4" w:space="0" w:color="auto"/>
              <w:bottom w:val="single" w:sz="4" w:space="0" w:color="auto"/>
              <w:right w:val="single" w:sz="4" w:space="0" w:color="auto"/>
            </w:tcBorders>
            <w:vAlign w:val="center"/>
          </w:tcPr>
          <w:p w14:paraId="2972F0F8" w14:textId="62890809" w:rsidR="00BF0F2A" w:rsidRPr="00C268E4" w:rsidRDefault="00C268E4" w:rsidP="00C268E4">
            <w:pPr>
              <w:rPr>
                <w:rFonts w:cstheme="minorHAnsi"/>
              </w:rPr>
            </w:pPr>
            <w:r w:rsidRPr="00C268E4">
              <w:rPr>
                <w:rFonts w:cstheme="minorHAnsi"/>
              </w:rPr>
              <w:t>Economic and financial analyses</w:t>
            </w:r>
          </w:p>
        </w:tc>
        <w:tc>
          <w:tcPr>
            <w:tcW w:w="5245" w:type="dxa"/>
            <w:tcBorders>
              <w:top w:val="single" w:sz="4" w:space="0" w:color="auto"/>
              <w:left w:val="single" w:sz="4" w:space="0" w:color="auto"/>
              <w:bottom w:val="single" w:sz="4" w:space="0" w:color="auto"/>
              <w:right w:val="single" w:sz="4" w:space="0" w:color="auto"/>
            </w:tcBorders>
          </w:tcPr>
          <w:p w14:paraId="39932386" w14:textId="57EAB4D8" w:rsidR="00BF0F2A" w:rsidRPr="00C268E4" w:rsidRDefault="00C268E4" w:rsidP="00C268E4">
            <w:pPr>
              <w:rPr>
                <w:rFonts w:cstheme="minorHAnsi"/>
              </w:rPr>
            </w:pPr>
            <w:r w:rsidRPr="00C268E4">
              <w:rPr>
                <w:rFonts w:cstheme="minorHAnsi"/>
              </w:rPr>
              <w:t xml:space="preserve">Revise the economic and financial analyses by removing the </w:t>
            </w:r>
            <w:r w:rsidRPr="00C268E4">
              <w:rPr>
                <w:rFonts w:cstheme="minorHAnsi"/>
              </w:rPr>
              <w:lastRenderedPageBreak/>
              <w:t>assumption that 20% of the testing will be performed at no cost</w:t>
            </w:r>
          </w:p>
        </w:tc>
        <w:tc>
          <w:tcPr>
            <w:tcW w:w="5245" w:type="dxa"/>
            <w:tcBorders>
              <w:top w:val="single" w:sz="4" w:space="0" w:color="auto"/>
              <w:left w:val="single" w:sz="4" w:space="0" w:color="auto"/>
              <w:bottom w:val="single" w:sz="4" w:space="0" w:color="auto"/>
              <w:right w:val="single" w:sz="4" w:space="0" w:color="auto"/>
            </w:tcBorders>
          </w:tcPr>
          <w:p w14:paraId="5CFB4243" w14:textId="17AD7758" w:rsidR="00C268E4" w:rsidRPr="00063D4E" w:rsidRDefault="00C268E4" w:rsidP="00C268E4">
            <w:pPr>
              <w:spacing w:before="60" w:after="60"/>
              <w:rPr>
                <w:rFonts w:eastAsia="Times New Roman" w:cstheme="minorHAnsi"/>
                <w:b/>
                <w:bCs/>
                <w:iCs/>
                <w:snapToGrid w:val="0"/>
              </w:rPr>
            </w:pPr>
            <w:r w:rsidRPr="00063D4E">
              <w:rPr>
                <w:rFonts w:eastAsia="Times New Roman" w:cstheme="minorHAnsi"/>
                <w:b/>
                <w:bCs/>
                <w:iCs/>
                <w:snapToGrid w:val="0"/>
              </w:rPr>
              <w:lastRenderedPageBreak/>
              <w:t>Addressed</w:t>
            </w:r>
          </w:p>
          <w:p w14:paraId="5CC6A5D1" w14:textId="087A7586" w:rsidR="00BF0F2A" w:rsidRPr="00C268E4" w:rsidRDefault="00C268E4" w:rsidP="00C268E4">
            <w:pPr>
              <w:rPr>
                <w:rFonts w:cstheme="minorHAnsi"/>
              </w:rPr>
            </w:pPr>
            <w:r w:rsidRPr="00C268E4">
              <w:rPr>
                <w:rFonts w:cstheme="minorHAnsi"/>
              </w:rPr>
              <w:t>Revised economic and financial analyses to be presented</w:t>
            </w:r>
          </w:p>
        </w:tc>
      </w:tr>
    </w:tbl>
    <w:p w14:paraId="288B6841" w14:textId="56DC89EA" w:rsidR="00BF0F2A" w:rsidRPr="00777112" w:rsidRDefault="009B0057" w:rsidP="005A48B8">
      <w:pPr>
        <w:pStyle w:val="Heading1"/>
        <w:spacing w:before="0" w:after="360"/>
        <w:jc w:val="left"/>
        <w:rPr>
          <w:color w:val="002060"/>
        </w:rPr>
      </w:pPr>
      <w:bookmarkStart w:id="9" w:name="_Table_2:_Summary"/>
      <w:bookmarkEnd w:id="9"/>
      <w:r w:rsidRPr="00777112">
        <w:rPr>
          <w:color w:val="002060"/>
        </w:rPr>
        <w:t>Table 2</w:t>
      </w:r>
      <w:r w:rsidR="003D42BB" w:rsidRPr="00777112">
        <w:rPr>
          <w:color w:val="002060"/>
        </w:rPr>
        <w:t xml:space="preserve">: Summary of </w:t>
      </w:r>
      <w:r w:rsidR="00CF7D46" w:rsidRPr="00777112">
        <w:rPr>
          <w:color w:val="002060"/>
        </w:rPr>
        <w:t xml:space="preserve">changes to </w:t>
      </w:r>
      <w:r w:rsidR="003D42BB" w:rsidRPr="00777112">
        <w:rPr>
          <w:color w:val="002060"/>
        </w:rPr>
        <w:t xml:space="preserve">PICO </w:t>
      </w:r>
      <w:r w:rsidR="005551FB" w:rsidRPr="00777112">
        <w:rPr>
          <w:color w:val="002060"/>
        </w:rPr>
        <w:t>c</w:t>
      </w:r>
      <w:r w:rsidR="00CF7D46" w:rsidRPr="00777112">
        <w:rPr>
          <w:color w:val="002060"/>
        </w:rPr>
        <w:t>riteria</w:t>
      </w:r>
      <w:r w:rsidR="003D42BB" w:rsidRPr="00777112">
        <w:rPr>
          <w:color w:val="002060"/>
        </w:rPr>
        <w:t xml:space="preserve"> </w:t>
      </w:r>
      <w:r w:rsidR="005551FB" w:rsidRPr="00777112">
        <w:rPr>
          <w:color w:val="002060"/>
        </w:rPr>
        <w:t xml:space="preserve">since </w:t>
      </w:r>
      <w:r w:rsidR="006824E3" w:rsidRPr="00777112">
        <w:rPr>
          <w:color w:val="002060"/>
        </w:rPr>
        <w:t xml:space="preserve">previous </w:t>
      </w:r>
      <w:r w:rsidR="005551FB" w:rsidRPr="00777112">
        <w:rPr>
          <w:color w:val="002060"/>
        </w:rPr>
        <w:t>consideration by MSAC</w:t>
      </w:r>
    </w:p>
    <w:p w14:paraId="58CF703D" w14:textId="03F5B702" w:rsidR="006E294C" w:rsidRDefault="00B76D92" w:rsidP="00063D4E">
      <w:pPr>
        <w:spacing w:after="360"/>
        <w:rPr>
          <w:rFonts w:cstheme="minorHAnsi"/>
          <w:b/>
          <w:bCs/>
        </w:rPr>
      </w:pPr>
      <w:r w:rsidRPr="00E73A57">
        <w:rPr>
          <w:sz w:val="28"/>
          <w:szCs w:val="28"/>
        </w:rPr>
        <w:t xml:space="preserve">  </w:t>
      </w:r>
      <w:sdt>
        <w:sdtPr>
          <w:rPr>
            <w:sz w:val="28"/>
            <w:szCs w:val="28"/>
          </w:rPr>
          <w:id w:val="-520933286"/>
          <w14:checkbox>
            <w14:checked w14:val="1"/>
            <w14:checkedState w14:val="2612" w14:font="MS Gothic"/>
            <w14:uncheckedState w14:val="2610" w14:font="MS Gothic"/>
          </w14:checkbox>
        </w:sdtPr>
        <w:sdtEndPr/>
        <w:sdtContent>
          <w:r w:rsidR="000306BD">
            <w:rPr>
              <w:rFonts w:ascii="MS Gothic" w:eastAsia="MS Gothic" w:hAnsi="MS Gothic" w:hint="eastAsia"/>
              <w:sz w:val="28"/>
              <w:szCs w:val="28"/>
            </w:rPr>
            <w:t>☒</w:t>
          </w:r>
        </w:sdtContent>
      </w:sdt>
      <w:r w:rsidRPr="008A4C41">
        <w:rPr>
          <w:sz w:val="28"/>
          <w:szCs w:val="28"/>
        </w:rPr>
        <w:t xml:space="preserve">     The proposed ADAR </w:t>
      </w:r>
      <w:r w:rsidRPr="00B65FF3">
        <w:rPr>
          <w:b/>
          <w:bCs/>
          <w:sz w:val="28"/>
          <w:szCs w:val="28"/>
          <w:u w:val="single"/>
        </w:rPr>
        <w:t xml:space="preserve">will </w:t>
      </w:r>
      <w:r w:rsidR="001C7C89" w:rsidRPr="00B65FF3">
        <w:rPr>
          <w:b/>
          <w:bCs/>
          <w:sz w:val="28"/>
          <w:szCs w:val="28"/>
          <w:u w:val="single"/>
        </w:rPr>
        <w:t>not</w:t>
      </w:r>
      <w:r w:rsidR="001C7C89" w:rsidRPr="008A4C41">
        <w:rPr>
          <w:sz w:val="28"/>
          <w:szCs w:val="28"/>
        </w:rPr>
        <w:t xml:space="preserve"> </w:t>
      </w:r>
      <w:r w:rsidR="009F4B28" w:rsidRPr="008A4C41">
        <w:rPr>
          <w:sz w:val="28"/>
          <w:szCs w:val="28"/>
        </w:rPr>
        <w:t>contain any changes to the PICO previously considered by MSAC</w:t>
      </w:r>
      <w:r w:rsidR="00965F37">
        <w:rPr>
          <w:sz w:val="28"/>
          <w:szCs w:val="28"/>
        </w:rPr>
        <w:t>.</w:t>
      </w:r>
    </w:p>
    <w:sectPr w:rsidR="006E294C" w:rsidSect="009C5038">
      <w:headerReference w:type="even" r:id="rId9"/>
      <w:headerReference w:type="default" r:id="rId10"/>
      <w:footerReference w:type="even" r:id="rId11"/>
      <w:footerReference w:type="default" r:id="rId12"/>
      <w:headerReference w:type="first" r:id="rId13"/>
      <w:footerReference w:type="first" r:id="rId14"/>
      <w:pgSz w:w="11906" w:h="16838"/>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69DD" w14:textId="77777777" w:rsidR="00556EDD" w:rsidRDefault="00556EDD" w:rsidP="00D508C3">
      <w:pPr>
        <w:spacing w:after="0" w:line="240" w:lineRule="auto"/>
      </w:pPr>
      <w:r>
        <w:separator/>
      </w:r>
    </w:p>
  </w:endnote>
  <w:endnote w:type="continuationSeparator" w:id="0">
    <w:p w14:paraId="5D410717" w14:textId="77777777" w:rsidR="00556EDD" w:rsidRDefault="00556EDD" w:rsidP="00D508C3">
      <w:pPr>
        <w:spacing w:after="0" w:line="240" w:lineRule="auto"/>
      </w:pPr>
      <w:r>
        <w:continuationSeparator/>
      </w:r>
    </w:p>
  </w:endnote>
  <w:endnote w:type="continuationNotice" w:id="1">
    <w:p w14:paraId="50D74FEF" w14:textId="77777777" w:rsidR="00556EDD" w:rsidRDefault="00556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AF61" w14:textId="77777777" w:rsidR="00B35C4D" w:rsidRDefault="00B35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543787"/>
      <w:docPartObj>
        <w:docPartGallery w:val="Page Numbers (Bottom of Page)"/>
        <w:docPartUnique/>
      </w:docPartObj>
    </w:sdtPr>
    <w:sdtEndPr>
      <w:rPr>
        <w:noProof/>
      </w:rPr>
    </w:sdtEndPr>
    <w:sdtContent>
      <w:p w14:paraId="2342BC43" w14:textId="5CCD30B9" w:rsidR="008E676A" w:rsidRDefault="008E67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6AD6" w14:textId="77777777" w:rsidR="00B35C4D" w:rsidRDefault="00B3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A7A8" w14:textId="77777777" w:rsidR="00556EDD" w:rsidRDefault="00556EDD" w:rsidP="00D508C3">
      <w:pPr>
        <w:spacing w:after="0" w:line="240" w:lineRule="auto"/>
      </w:pPr>
      <w:r>
        <w:separator/>
      </w:r>
    </w:p>
  </w:footnote>
  <w:footnote w:type="continuationSeparator" w:id="0">
    <w:p w14:paraId="502470ED" w14:textId="77777777" w:rsidR="00556EDD" w:rsidRDefault="00556EDD" w:rsidP="00D508C3">
      <w:pPr>
        <w:spacing w:after="0" w:line="240" w:lineRule="auto"/>
      </w:pPr>
      <w:r>
        <w:continuationSeparator/>
      </w:r>
    </w:p>
  </w:footnote>
  <w:footnote w:type="continuationNotice" w:id="1">
    <w:p w14:paraId="0FFE7DC8" w14:textId="77777777" w:rsidR="00556EDD" w:rsidRDefault="00556EDD">
      <w:pPr>
        <w:spacing w:after="0" w:line="240" w:lineRule="auto"/>
      </w:pPr>
    </w:p>
  </w:footnote>
  <w:footnote w:id="2">
    <w:p w14:paraId="7FC12A54" w14:textId="0A9A9B49" w:rsidR="003474A6" w:rsidRDefault="003474A6">
      <w:pPr>
        <w:pStyle w:val="FootnoteText"/>
      </w:pPr>
      <w:r>
        <w:rPr>
          <w:rStyle w:val="FootnoteReference"/>
        </w:rPr>
        <w:footnoteRef/>
      </w:r>
      <w:r>
        <w:t xml:space="preserve"> </w:t>
      </w:r>
      <w:r w:rsidR="00EB2B7B">
        <w:t>The in principle Statement of Clinical Relevance demonstrates ‘in principle’ support for the proposed service. This must be from the most relevant professional medical/health group (i.e.</w:t>
      </w:r>
      <w:r w:rsidR="00AF2ADD">
        <w:t xml:space="preserve">, an official college or society) that represents practitioners who would </w:t>
      </w:r>
      <w:r w:rsidR="00AF2ADD" w:rsidRPr="00AF2ADD">
        <w:rPr>
          <w:b/>
          <w:bCs/>
        </w:rPr>
        <w:t>perform</w:t>
      </w:r>
      <w:r w:rsidR="00AF2ADD">
        <w:t xml:space="preserve"> the proposed services, and (in the case of investigative technologies only) practitioners who would </w:t>
      </w:r>
      <w:r w:rsidR="00AF2ADD" w:rsidRPr="00AF2ADD">
        <w:rPr>
          <w:b/>
          <w:bCs/>
        </w:rPr>
        <w:t>request</w:t>
      </w:r>
      <w:r w:rsidR="00AF2ADD">
        <w:t xml:space="preserve"> the proposed service.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4ED5" w14:textId="77777777" w:rsidR="00B35C4D" w:rsidRDefault="00B3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6662" w14:textId="77777777" w:rsidR="00B35C4D" w:rsidRDefault="00B35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D9FD" w14:textId="77777777" w:rsidR="00B35C4D" w:rsidRDefault="00B35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3AD"/>
    <w:multiLevelType w:val="hybridMultilevel"/>
    <w:tmpl w:val="A8EC1574"/>
    <w:lvl w:ilvl="0" w:tplc="0C09000B">
      <w:start w:val="1"/>
      <w:numFmt w:val="bullet"/>
      <w:lvlText w:val=""/>
      <w:lvlJc w:val="left"/>
      <w:pPr>
        <w:ind w:left="6" w:hanging="360"/>
      </w:pPr>
      <w:rPr>
        <w:rFonts w:ascii="Wingdings" w:hAnsi="Wingdings"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 w15:restartNumberingAfterBreak="0">
    <w:nsid w:val="032D77D6"/>
    <w:multiLevelType w:val="hybridMultilevel"/>
    <w:tmpl w:val="36BE6016"/>
    <w:lvl w:ilvl="0" w:tplc="481A7122">
      <w:start w:val="2"/>
      <w:numFmt w:val="decimal"/>
      <w:lvlText w:val="%1."/>
      <w:lvlJc w:val="left"/>
      <w:pPr>
        <w:ind w:left="720" w:hanging="360"/>
      </w:pPr>
      <w:rPr>
        <w:rFonts w:hint="default"/>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abstractNum w:abstractNumId="2" w15:restartNumberingAfterBreak="0">
    <w:nsid w:val="04C813DA"/>
    <w:multiLevelType w:val="hybridMultilevel"/>
    <w:tmpl w:val="8794E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F23CC"/>
    <w:multiLevelType w:val="hybridMultilevel"/>
    <w:tmpl w:val="FCE0E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1F7026"/>
    <w:multiLevelType w:val="multilevel"/>
    <w:tmpl w:val="3142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167D3"/>
    <w:multiLevelType w:val="multilevel"/>
    <w:tmpl w:val="05D28400"/>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4213E9"/>
    <w:multiLevelType w:val="hybridMultilevel"/>
    <w:tmpl w:val="1AC65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9E42B7"/>
    <w:multiLevelType w:val="hybridMultilevel"/>
    <w:tmpl w:val="3A1A6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101D60"/>
    <w:multiLevelType w:val="hybridMultilevel"/>
    <w:tmpl w:val="0CA46E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6274FD"/>
    <w:multiLevelType w:val="hybridMultilevel"/>
    <w:tmpl w:val="BFDE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6F4D45"/>
    <w:multiLevelType w:val="hybridMultilevel"/>
    <w:tmpl w:val="E946A444"/>
    <w:lvl w:ilvl="0" w:tplc="748EFDD0">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DB2C79"/>
    <w:multiLevelType w:val="hybridMultilevel"/>
    <w:tmpl w:val="B15CAA6C"/>
    <w:lvl w:ilvl="0" w:tplc="0C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B327C3E"/>
    <w:multiLevelType w:val="hybridMultilevel"/>
    <w:tmpl w:val="63F406F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DD110CD"/>
    <w:multiLevelType w:val="hybridMultilevel"/>
    <w:tmpl w:val="7FF20724"/>
    <w:lvl w:ilvl="0" w:tplc="0C090015">
      <w:start w:val="1"/>
      <w:numFmt w:val="upp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15:restartNumberingAfterBreak="0">
    <w:nsid w:val="20BA49BF"/>
    <w:multiLevelType w:val="hybridMultilevel"/>
    <w:tmpl w:val="085CEFF4"/>
    <w:lvl w:ilvl="0" w:tplc="C4D81D66">
      <w:start w:val="2"/>
      <w:numFmt w:val="lowerLetter"/>
      <w:lvlText w:val="%1."/>
      <w:lvlJc w:val="left"/>
      <w:pPr>
        <w:ind w:left="360" w:hanging="360"/>
      </w:pPr>
      <w:rPr>
        <w:rFonts w:hint="default"/>
      </w:rPr>
    </w:lvl>
    <w:lvl w:ilvl="1" w:tplc="0C09001B">
      <w:start w:val="1"/>
      <w:numFmt w:val="lowerRoman"/>
      <w:lvlText w:val="%2."/>
      <w:lvlJc w:val="right"/>
      <w:pPr>
        <w:ind w:left="773" w:hanging="360"/>
      </w:pPr>
    </w:lvl>
    <w:lvl w:ilvl="2" w:tplc="0C090005">
      <w:start w:val="1"/>
      <w:numFmt w:val="bullet"/>
      <w:lvlText w:val=""/>
      <w:lvlJc w:val="left"/>
      <w:pPr>
        <w:ind w:left="1070" w:hanging="360"/>
      </w:pPr>
      <w:rPr>
        <w:rFonts w:ascii="Wingdings" w:hAnsi="Wingding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691D28"/>
    <w:multiLevelType w:val="hybridMultilevel"/>
    <w:tmpl w:val="E5360358"/>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38432C7"/>
    <w:multiLevelType w:val="hybridMultilevel"/>
    <w:tmpl w:val="6E706172"/>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8" w15:restartNumberingAfterBreak="0">
    <w:nsid w:val="24434ADD"/>
    <w:multiLevelType w:val="hybridMultilevel"/>
    <w:tmpl w:val="65561BBE"/>
    <w:lvl w:ilvl="0" w:tplc="9DB4A286">
      <w:start w:val="1"/>
      <w:numFmt w:val="bullet"/>
      <w:lvlText w:val=""/>
      <w:lvlJc w:val="left"/>
      <w:pPr>
        <w:ind w:left="1080" w:hanging="360"/>
      </w:pPr>
      <w:rPr>
        <w:rFonts w:ascii="Symbol" w:hAnsi="Symbol"/>
      </w:rPr>
    </w:lvl>
    <w:lvl w:ilvl="1" w:tplc="98324706">
      <w:start w:val="1"/>
      <w:numFmt w:val="bullet"/>
      <w:lvlText w:val=""/>
      <w:lvlJc w:val="left"/>
      <w:pPr>
        <w:ind w:left="1080" w:hanging="360"/>
      </w:pPr>
      <w:rPr>
        <w:rFonts w:ascii="Symbol" w:hAnsi="Symbol"/>
      </w:rPr>
    </w:lvl>
    <w:lvl w:ilvl="2" w:tplc="2F94880A">
      <w:start w:val="1"/>
      <w:numFmt w:val="bullet"/>
      <w:lvlText w:val=""/>
      <w:lvlJc w:val="left"/>
      <w:pPr>
        <w:ind w:left="1080" w:hanging="360"/>
      </w:pPr>
      <w:rPr>
        <w:rFonts w:ascii="Symbol" w:hAnsi="Symbol"/>
      </w:rPr>
    </w:lvl>
    <w:lvl w:ilvl="3" w:tplc="73561F98">
      <w:start w:val="1"/>
      <w:numFmt w:val="bullet"/>
      <w:lvlText w:val=""/>
      <w:lvlJc w:val="left"/>
      <w:pPr>
        <w:ind w:left="1080" w:hanging="360"/>
      </w:pPr>
      <w:rPr>
        <w:rFonts w:ascii="Symbol" w:hAnsi="Symbol"/>
      </w:rPr>
    </w:lvl>
    <w:lvl w:ilvl="4" w:tplc="638EB112">
      <w:start w:val="1"/>
      <w:numFmt w:val="bullet"/>
      <w:lvlText w:val=""/>
      <w:lvlJc w:val="left"/>
      <w:pPr>
        <w:ind w:left="1080" w:hanging="360"/>
      </w:pPr>
      <w:rPr>
        <w:rFonts w:ascii="Symbol" w:hAnsi="Symbol"/>
      </w:rPr>
    </w:lvl>
    <w:lvl w:ilvl="5" w:tplc="70606B66">
      <w:start w:val="1"/>
      <w:numFmt w:val="bullet"/>
      <w:lvlText w:val=""/>
      <w:lvlJc w:val="left"/>
      <w:pPr>
        <w:ind w:left="1080" w:hanging="360"/>
      </w:pPr>
      <w:rPr>
        <w:rFonts w:ascii="Symbol" w:hAnsi="Symbol"/>
      </w:rPr>
    </w:lvl>
    <w:lvl w:ilvl="6" w:tplc="C250335E">
      <w:start w:val="1"/>
      <w:numFmt w:val="bullet"/>
      <w:lvlText w:val=""/>
      <w:lvlJc w:val="left"/>
      <w:pPr>
        <w:ind w:left="1080" w:hanging="360"/>
      </w:pPr>
      <w:rPr>
        <w:rFonts w:ascii="Symbol" w:hAnsi="Symbol"/>
      </w:rPr>
    </w:lvl>
    <w:lvl w:ilvl="7" w:tplc="000C1BFA">
      <w:start w:val="1"/>
      <w:numFmt w:val="bullet"/>
      <w:lvlText w:val=""/>
      <w:lvlJc w:val="left"/>
      <w:pPr>
        <w:ind w:left="1080" w:hanging="360"/>
      </w:pPr>
      <w:rPr>
        <w:rFonts w:ascii="Symbol" w:hAnsi="Symbol"/>
      </w:rPr>
    </w:lvl>
    <w:lvl w:ilvl="8" w:tplc="89DC3234">
      <w:start w:val="1"/>
      <w:numFmt w:val="bullet"/>
      <w:lvlText w:val=""/>
      <w:lvlJc w:val="left"/>
      <w:pPr>
        <w:ind w:left="1080" w:hanging="360"/>
      </w:pPr>
      <w:rPr>
        <w:rFonts w:ascii="Symbol" w:hAnsi="Symbol"/>
      </w:rPr>
    </w:lvl>
  </w:abstractNum>
  <w:abstractNum w:abstractNumId="19" w15:restartNumberingAfterBreak="0">
    <w:nsid w:val="28BD174B"/>
    <w:multiLevelType w:val="hybridMultilevel"/>
    <w:tmpl w:val="11EE1D7E"/>
    <w:lvl w:ilvl="0" w:tplc="FAA8A3C6">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B8B1C57"/>
    <w:multiLevelType w:val="multilevel"/>
    <w:tmpl w:val="BCAA4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7467E"/>
    <w:multiLevelType w:val="hybridMultilevel"/>
    <w:tmpl w:val="93E2DC40"/>
    <w:lvl w:ilvl="0" w:tplc="FFFFFFFF">
      <w:start w:val="1"/>
      <w:numFmt w:val="decimal"/>
      <w:lvlText w:val="%1."/>
      <w:lvlJc w:val="left"/>
      <w:pPr>
        <w:ind w:left="360" w:hanging="360"/>
      </w:pPr>
    </w:lvl>
    <w:lvl w:ilvl="1" w:tplc="FFFFFFFF">
      <w:start w:val="1"/>
      <w:numFmt w:val="bullet"/>
      <w:lvlText w:val=""/>
      <w:lvlJc w:val="left"/>
      <w:pPr>
        <w:ind w:left="107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1386445"/>
    <w:multiLevelType w:val="hybridMultilevel"/>
    <w:tmpl w:val="DCB0F6D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6F338D"/>
    <w:multiLevelType w:val="hybridMultilevel"/>
    <w:tmpl w:val="AFFAB616"/>
    <w:lvl w:ilvl="0" w:tplc="FAA8A3C6">
      <w:start w:val="1"/>
      <w:numFmt w:val="decimal"/>
      <w:lvlText w:val="%1."/>
      <w:lvlJc w:val="left"/>
      <w:pPr>
        <w:ind w:left="36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9D07B7"/>
    <w:multiLevelType w:val="hybridMultilevel"/>
    <w:tmpl w:val="50D8E944"/>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7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22D12A4"/>
    <w:multiLevelType w:val="hybridMultilevel"/>
    <w:tmpl w:val="8F4617FC"/>
    <w:lvl w:ilvl="0" w:tplc="0C09001B">
      <w:start w:val="1"/>
      <w:numFmt w:val="lowerRoman"/>
      <w:lvlText w:val="%1."/>
      <w:lvlJc w:val="righ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6" w15:restartNumberingAfterBreak="0">
    <w:nsid w:val="34A428B8"/>
    <w:multiLevelType w:val="hybridMultilevel"/>
    <w:tmpl w:val="8FDC8E2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EB5F6B"/>
    <w:multiLevelType w:val="hybridMultilevel"/>
    <w:tmpl w:val="D576BA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452239"/>
    <w:multiLevelType w:val="hybridMultilevel"/>
    <w:tmpl w:val="63F406FE"/>
    <w:lvl w:ilvl="0" w:tplc="FAA8A3C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F66E34"/>
    <w:multiLevelType w:val="hybridMultilevel"/>
    <w:tmpl w:val="3B92CF80"/>
    <w:lvl w:ilvl="0" w:tplc="63506D0E">
      <w:start w:val="7"/>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7210047"/>
    <w:multiLevelType w:val="hybridMultilevel"/>
    <w:tmpl w:val="46800B1A"/>
    <w:lvl w:ilvl="0" w:tplc="FFFFFFFF">
      <w:start w:val="1"/>
      <w:numFmt w:val="bullet"/>
      <w:lvlText w:val=""/>
      <w:lvlJc w:val="left"/>
      <w:pPr>
        <w:ind w:left="720" w:hanging="360"/>
      </w:pPr>
      <w:rPr>
        <w:rFonts w:ascii="Symbol" w:hAnsi="Symbol" w:hint="default"/>
      </w:rPr>
    </w:lvl>
    <w:lvl w:ilvl="1" w:tplc="890AC4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551300"/>
    <w:multiLevelType w:val="hybridMultilevel"/>
    <w:tmpl w:val="0FC65C46"/>
    <w:lvl w:ilvl="0" w:tplc="FFFFFFFF">
      <w:start w:val="1"/>
      <w:numFmt w:val="lowerLetter"/>
      <w:lvlText w:val="%1)"/>
      <w:lvlJc w:val="left"/>
      <w:pPr>
        <w:ind w:left="3621" w:hanging="360"/>
      </w:pPr>
    </w:lvl>
    <w:lvl w:ilvl="1" w:tplc="FFFFFFFF">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2" w15:restartNumberingAfterBreak="0">
    <w:nsid w:val="57FD5C92"/>
    <w:multiLevelType w:val="hybridMultilevel"/>
    <w:tmpl w:val="3B488EA0"/>
    <w:lvl w:ilvl="0" w:tplc="FFFFFFFF">
      <w:start w:val="1"/>
      <w:numFmt w:val="bullet"/>
      <w:lvlText w:val=""/>
      <w:lvlJc w:val="left"/>
      <w:pPr>
        <w:ind w:left="360" w:hanging="360"/>
      </w:pPr>
      <w:rPr>
        <w:rFonts w:ascii="Symbol" w:hAnsi="Symbol" w:hint="default"/>
      </w:rPr>
    </w:lvl>
    <w:lvl w:ilvl="1" w:tplc="0C09000B">
      <w:start w:val="1"/>
      <w:numFmt w:val="bullet"/>
      <w:lvlText w:val=""/>
      <w:lvlJc w:val="left"/>
      <w:pPr>
        <w:ind w:left="107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DBC509D"/>
    <w:multiLevelType w:val="hybridMultilevel"/>
    <w:tmpl w:val="CACEF1FC"/>
    <w:lvl w:ilvl="0" w:tplc="5B9612BE">
      <w:start w:val="1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7B66A4"/>
    <w:multiLevelType w:val="hybridMultilevel"/>
    <w:tmpl w:val="4C62D56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F00410D"/>
    <w:multiLevelType w:val="hybridMultilevel"/>
    <w:tmpl w:val="8990D46E"/>
    <w:lvl w:ilvl="0" w:tplc="72220E4E">
      <w:start w:val="16"/>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DA19B7"/>
    <w:multiLevelType w:val="hybridMultilevel"/>
    <w:tmpl w:val="6A4A14FA"/>
    <w:lvl w:ilvl="0" w:tplc="B98CCE42">
      <w:start w:val="14"/>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591BC3"/>
    <w:multiLevelType w:val="hybridMultilevel"/>
    <w:tmpl w:val="3A2C0648"/>
    <w:lvl w:ilvl="0" w:tplc="FFFFFFFF">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B712B6"/>
    <w:multiLevelType w:val="hybridMultilevel"/>
    <w:tmpl w:val="FA927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4EA38E5"/>
    <w:multiLevelType w:val="hybridMultilevel"/>
    <w:tmpl w:val="2112FA48"/>
    <w:lvl w:ilvl="0" w:tplc="0C09000F">
      <w:start w:val="1"/>
      <w:numFmt w:val="decimal"/>
      <w:lvlText w:val="%1."/>
      <w:lvlJc w:val="left"/>
      <w:pPr>
        <w:ind w:left="360" w:hanging="360"/>
      </w:pPr>
      <w:rPr>
        <w:rFonts w:hint="default"/>
      </w:rPr>
    </w:lvl>
    <w:lvl w:ilvl="1" w:tplc="0C090003">
      <w:start w:val="1"/>
      <w:numFmt w:val="bullet"/>
      <w:lvlText w:val="o"/>
      <w:lvlJc w:val="left"/>
      <w:pPr>
        <w:ind w:left="1070" w:hanging="360"/>
      </w:pPr>
      <w:rPr>
        <w:rFonts w:ascii="Courier New" w:hAnsi="Courier New" w:cs="Courier New" w:hint="default"/>
      </w:rPr>
    </w:lvl>
    <w:lvl w:ilvl="2" w:tplc="1E3C62B4">
      <w:start w:val="1"/>
      <w:numFmt w:val="lowerLetter"/>
      <w:lvlText w:val="%3."/>
      <w:lvlJc w:val="left"/>
      <w:pPr>
        <w:ind w:left="1800" w:hanging="360"/>
      </w:pPr>
      <w:rPr>
        <w:rFonts w:hint="default"/>
        <w:color w:val="auto"/>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7F2050"/>
    <w:multiLevelType w:val="hybridMultilevel"/>
    <w:tmpl w:val="02E2F8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AF1D2B"/>
    <w:multiLevelType w:val="hybridMultilevel"/>
    <w:tmpl w:val="F0A6B71A"/>
    <w:lvl w:ilvl="0" w:tplc="FFFFFFFF">
      <w:start w:val="1"/>
      <w:numFmt w:val="decimal"/>
      <w:lvlText w:val="%1."/>
      <w:lvlJc w:val="left"/>
      <w:pPr>
        <w:ind w:left="360" w:hanging="360"/>
      </w:pPr>
    </w:lvl>
    <w:lvl w:ilvl="1" w:tplc="0C090001">
      <w:start w:val="1"/>
      <w:numFmt w:val="bullet"/>
      <w:lvlText w:val=""/>
      <w:lvlJc w:val="left"/>
      <w:pPr>
        <w:ind w:left="107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82A92"/>
    <w:multiLevelType w:val="hybridMultilevel"/>
    <w:tmpl w:val="C2C6B3D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AD932A6"/>
    <w:multiLevelType w:val="hybridMultilevel"/>
    <w:tmpl w:val="895614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BA6623"/>
    <w:multiLevelType w:val="hybridMultilevel"/>
    <w:tmpl w:val="0DB08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E1546A1"/>
    <w:multiLevelType w:val="hybridMultilevel"/>
    <w:tmpl w:val="BB30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370783">
    <w:abstractNumId w:val="39"/>
  </w:num>
  <w:num w:numId="2" w16cid:durableId="346832883">
    <w:abstractNumId w:val="32"/>
  </w:num>
  <w:num w:numId="3" w16cid:durableId="908148140">
    <w:abstractNumId w:val="24"/>
  </w:num>
  <w:num w:numId="4" w16cid:durableId="561788898">
    <w:abstractNumId w:val="7"/>
  </w:num>
  <w:num w:numId="5" w16cid:durableId="833840725">
    <w:abstractNumId w:val="17"/>
  </w:num>
  <w:num w:numId="6" w16cid:durableId="1511872350">
    <w:abstractNumId w:val="22"/>
  </w:num>
  <w:num w:numId="7" w16cid:durableId="276254897">
    <w:abstractNumId w:val="41"/>
  </w:num>
  <w:num w:numId="8" w16cid:durableId="1656178518">
    <w:abstractNumId w:val="6"/>
  </w:num>
  <w:num w:numId="9" w16cid:durableId="39016051">
    <w:abstractNumId w:val="34"/>
  </w:num>
  <w:num w:numId="10" w16cid:durableId="1172067430">
    <w:abstractNumId w:val="0"/>
  </w:num>
  <w:num w:numId="11" w16cid:durableId="294608786">
    <w:abstractNumId w:val="8"/>
  </w:num>
  <w:num w:numId="12" w16cid:durableId="261190536">
    <w:abstractNumId w:val="21"/>
  </w:num>
  <w:num w:numId="13" w16cid:durableId="1170369913">
    <w:abstractNumId w:val="1"/>
  </w:num>
  <w:num w:numId="14" w16cid:durableId="1817066546">
    <w:abstractNumId w:val="9"/>
  </w:num>
  <w:num w:numId="15" w16cid:durableId="1711954093">
    <w:abstractNumId w:val="25"/>
  </w:num>
  <w:num w:numId="16" w16cid:durableId="638653645">
    <w:abstractNumId w:val="15"/>
  </w:num>
  <w:num w:numId="17" w16cid:durableId="1743673693">
    <w:abstractNumId w:val="44"/>
  </w:num>
  <w:num w:numId="18" w16cid:durableId="1812208746">
    <w:abstractNumId w:val="26"/>
  </w:num>
  <w:num w:numId="19" w16cid:durableId="443504653">
    <w:abstractNumId w:val="19"/>
  </w:num>
  <w:num w:numId="20" w16cid:durableId="745883545">
    <w:abstractNumId w:val="16"/>
  </w:num>
  <w:num w:numId="21" w16cid:durableId="806046622">
    <w:abstractNumId w:val="27"/>
  </w:num>
  <w:num w:numId="22" w16cid:durableId="1945991525">
    <w:abstractNumId w:val="38"/>
  </w:num>
  <w:num w:numId="23" w16cid:durableId="1438480238">
    <w:abstractNumId w:val="3"/>
  </w:num>
  <w:num w:numId="24" w16cid:durableId="621768853">
    <w:abstractNumId w:val="28"/>
  </w:num>
  <w:num w:numId="25" w16cid:durableId="794368188">
    <w:abstractNumId w:val="13"/>
  </w:num>
  <w:num w:numId="26" w16cid:durableId="1643078572">
    <w:abstractNumId w:val="20"/>
  </w:num>
  <w:num w:numId="27" w16cid:durableId="467863041">
    <w:abstractNumId w:val="4"/>
  </w:num>
  <w:num w:numId="28" w16cid:durableId="1715495915">
    <w:abstractNumId w:val="5"/>
  </w:num>
  <w:num w:numId="29" w16cid:durableId="680200219">
    <w:abstractNumId w:val="31"/>
  </w:num>
  <w:num w:numId="30" w16cid:durableId="373578779">
    <w:abstractNumId w:val="29"/>
  </w:num>
  <w:num w:numId="31" w16cid:durableId="611471991">
    <w:abstractNumId w:val="33"/>
  </w:num>
  <w:num w:numId="32" w16cid:durableId="471870872">
    <w:abstractNumId w:val="36"/>
  </w:num>
  <w:num w:numId="33" w16cid:durableId="319428674">
    <w:abstractNumId w:val="35"/>
  </w:num>
  <w:num w:numId="34" w16cid:durableId="1337807797">
    <w:abstractNumId w:val="45"/>
  </w:num>
  <w:num w:numId="35" w16cid:durableId="1267734873">
    <w:abstractNumId w:val="23"/>
  </w:num>
  <w:num w:numId="36" w16cid:durableId="1064639509">
    <w:abstractNumId w:val="37"/>
  </w:num>
  <w:num w:numId="37" w16cid:durableId="1480459109">
    <w:abstractNumId w:val="12"/>
  </w:num>
  <w:num w:numId="38" w16cid:durableId="678191690">
    <w:abstractNumId w:val="10"/>
  </w:num>
  <w:num w:numId="39" w16cid:durableId="146558667">
    <w:abstractNumId w:val="43"/>
  </w:num>
  <w:num w:numId="40" w16cid:durableId="887909590">
    <w:abstractNumId w:val="18"/>
  </w:num>
  <w:num w:numId="41" w16cid:durableId="736249165">
    <w:abstractNumId w:val="40"/>
  </w:num>
  <w:num w:numId="42" w16cid:durableId="532379552">
    <w:abstractNumId w:val="2"/>
  </w:num>
  <w:num w:numId="43" w16cid:durableId="139810457">
    <w:abstractNumId w:val="46"/>
  </w:num>
  <w:num w:numId="44" w16cid:durableId="1306623728">
    <w:abstractNumId w:val="30"/>
  </w:num>
  <w:num w:numId="45" w16cid:durableId="873494986">
    <w:abstractNumId w:val="14"/>
  </w:num>
  <w:num w:numId="46" w16cid:durableId="1754930659">
    <w:abstractNumId w:val="11"/>
  </w:num>
  <w:num w:numId="47" w16cid:durableId="81475983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2A"/>
    <w:rsid w:val="00000A57"/>
    <w:rsid w:val="00002E63"/>
    <w:rsid w:val="00002E95"/>
    <w:rsid w:val="00005104"/>
    <w:rsid w:val="0000566A"/>
    <w:rsid w:val="00011060"/>
    <w:rsid w:val="00012345"/>
    <w:rsid w:val="00012D7B"/>
    <w:rsid w:val="0001360E"/>
    <w:rsid w:val="000136AB"/>
    <w:rsid w:val="00013C54"/>
    <w:rsid w:val="00014352"/>
    <w:rsid w:val="00014A3B"/>
    <w:rsid w:val="00015EA4"/>
    <w:rsid w:val="00016006"/>
    <w:rsid w:val="0001792C"/>
    <w:rsid w:val="00017B0D"/>
    <w:rsid w:val="00020044"/>
    <w:rsid w:val="00020B67"/>
    <w:rsid w:val="0002137F"/>
    <w:rsid w:val="000214D3"/>
    <w:rsid w:val="00022CAE"/>
    <w:rsid w:val="000306BD"/>
    <w:rsid w:val="000318DE"/>
    <w:rsid w:val="00031956"/>
    <w:rsid w:val="00032A13"/>
    <w:rsid w:val="00032FB8"/>
    <w:rsid w:val="000336C8"/>
    <w:rsid w:val="0003378D"/>
    <w:rsid w:val="00037A01"/>
    <w:rsid w:val="000407E3"/>
    <w:rsid w:val="00051499"/>
    <w:rsid w:val="000546DF"/>
    <w:rsid w:val="00055C6B"/>
    <w:rsid w:val="00057E73"/>
    <w:rsid w:val="00060348"/>
    <w:rsid w:val="000610DB"/>
    <w:rsid w:val="00061A26"/>
    <w:rsid w:val="00062587"/>
    <w:rsid w:val="00062982"/>
    <w:rsid w:val="00062C1F"/>
    <w:rsid w:val="000630A0"/>
    <w:rsid w:val="000632FE"/>
    <w:rsid w:val="00063D4E"/>
    <w:rsid w:val="00067007"/>
    <w:rsid w:val="00067440"/>
    <w:rsid w:val="00067B0F"/>
    <w:rsid w:val="00074D49"/>
    <w:rsid w:val="00075DB1"/>
    <w:rsid w:val="000761AC"/>
    <w:rsid w:val="000800D7"/>
    <w:rsid w:val="00080ED7"/>
    <w:rsid w:val="00081C95"/>
    <w:rsid w:val="0008388B"/>
    <w:rsid w:val="0008735F"/>
    <w:rsid w:val="00087CD8"/>
    <w:rsid w:val="00094973"/>
    <w:rsid w:val="0009784D"/>
    <w:rsid w:val="000A0733"/>
    <w:rsid w:val="000A11E0"/>
    <w:rsid w:val="000A166A"/>
    <w:rsid w:val="000A296A"/>
    <w:rsid w:val="000A35B7"/>
    <w:rsid w:val="000A37F9"/>
    <w:rsid w:val="000A6EA4"/>
    <w:rsid w:val="000A7045"/>
    <w:rsid w:val="000A749D"/>
    <w:rsid w:val="000A7F4F"/>
    <w:rsid w:val="000B0915"/>
    <w:rsid w:val="000B2B29"/>
    <w:rsid w:val="000B3FF6"/>
    <w:rsid w:val="000B6701"/>
    <w:rsid w:val="000B78C0"/>
    <w:rsid w:val="000C151A"/>
    <w:rsid w:val="000C3E00"/>
    <w:rsid w:val="000C4325"/>
    <w:rsid w:val="000C60C0"/>
    <w:rsid w:val="000C7727"/>
    <w:rsid w:val="000D2B30"/>
    <w:rsid w:val="000D4056"/>
    <w:rsid w:val="000D5808"/>
    <w:rsid w:val="000D59F7"/>
    <w:rsid w:val="000D5C0C"/>
    <w:rsid w:val="000D5C45"/>
    <w:rsid w:val="000D639D"/>
    <w:rsid w:val="000E124B"/>
    <w:rsid w:val="000E4171"/>
    <w:rsid w:val="000F2F05"/>
    <w:rsid w:val="000F4AC6"/>
    <w:rsid w:val="0010526C"/>
    <w:rsid w:val="001052DC"/>
    <w:rsid w:val="00105539"/>
    <w:rsid w:val="00105C67"/>
    <w:rsid w:val="001065D4"/>
    <w:rsid w:val="00107232"/>
    <w:rsid w:val="00112088"/>
    <w:rsid w:val="001123E2"/>
    <w:rsid w:val="00113DFE"/>
    <w:rsid w:val="001145A1"/>
    <w:rsid w:val="0011587D"/>
    <w:rsid w:val="001173E5"/>
    <w:rsid w:val="00121A2A"/>
    <w:rsid w:val="00123632"/>
    <w:rsid w:val="0012639C"/>
    <w:rsid w:val="00126E3B"/>
    <w:rsid w:val="0013053A"/>
    <w:rsid w:val="00130B80"/>
    <w:rsid w:val="00132C19"/>
    <w:rsid w:val="00134235"/>
    <w:rsid w:val="00134ABF"/>
    <w:rsid w:val="00136C21"/>
    <w:rsid w:val="001374D0"/>
    <w:rsid w:val="00140B6A"/>
    <w:rsid w:val="00142E2D"/>
    <w:rsid w:val="00142F7C"/>
    <w:rsid w:val="00146674"/>
    <w:rsid w:val="00150F41"/>
    <w:rsid w:val="00152C6A"/>
    <w:rsid w:val="00153EDE"/>
    <w:rsid w:val="001554FF"/>
    <w:rsid w:val="00157D4D"/>
    <w:rsid w:val="00157F3C"/>
    <w:rsid w:val="0016225D"/>
    <w:rsid w:val="00162B33"/>
    <w:rsid w:val="00166A02"/>
    <w:rsid w:val="00166B0A"/>
    <w:rsid w:val="00167B2A"/>
    <w:rsid w:val="00171009"/>
    <w:rsid w:val="001715AA"/>
    <w:rsid w:val="001717C0"/>
    <w:rsid w:val="00173164"/>
    <w:rsid w:val="001735F7"/>
    <w:rsid w:val="00176F1D"/>
    <w:rsid w:val="00177200"/>
    <w:rsid w:val="001808E3"/>
    <w:rsid w:val="001811FE"/>
    <w:rsid w:val="0018183E"/>
    <w:rsid w:val="00181870"/>
    <w:rsid w:val="00182AB8"/>
    <w:rsid w:val="001858F2"/>
    <w:rsid w:val="00187C0A"/>
    <w:rsid w:val="00187C19"/>
    <w:rsid w:val="001930E6"/>
    <w:rsid w:val="0019573B"/>
    <w:rsid w:val="00196E74"/>
    <w:rsid w:val="001A274F"/>
    <w:rsid w:val="001A2C6E"/>
    <w:rsid w:val="001A3BF5"/>
    <w:rsid w:val="001A50AB"/>
    <w:rsid w:val="001A7198"/>
    <w:rsid w:val="001B0050"/>
    <w:rsid w:val="001B3918"/>
    <w:rsid w:val="001B4144"/>
    <w:rsid w:val="001B4160"/>
    <w:rsid w:val="001B4BAF"/>
    <w:rsid w:val="001B6115"/>
    <w:rsid w:val="001B7492"/>
    <w:rsid w:val="001B7DE9"/>
    <w:rsid w:val="001C18ED"/>
    <w:rsid w:val="001C2F80"/>
    <w:rsid w:val="001C4532"/>
    <w:rsid w:val="001C5ABF"/>
    <w:rsid w:val="001C5D10"/>
    <w:rsid w:val="001C68E0"/>
    <w:rsid w:val="001C7644"/>
    <w:rsid w:val="001C7C89"/>
    <w:rsid w:val="001D0492"/>
    <w:rsid w:val="001D08CC"/>
    <w:rsid w:val="001D1044"/>
    <w:rsid w:val="001D56FA"/>
    <w:rsid w:val="001D7728"/>
    <w:rsid w:val="001E016B"/>
    <w:rsid w:val="001E1316"/>
    <w:rsid w:val="001E1571"/>
    <w:rsid w:val="001E5353"/>
    <w:rsid w:val="001E5815"/>
    <w:rsid w:val="001E58A3"/>
    <w:rsid w:val="001F103B"/>
    <w:rsid w:val="001F1242"/>
    <w:rsid w:val="001F1A89"/>
    <w:rsid w:val="001F1CDA"/>
    <w:rsid w:val="001F71E6"/>
    <w:rsid w:val="001F7AB0"/>
    <w:rsid w:val="00200922"/>
    <w:rsid w:val="00202AF9"/>
    <w:rsid w:val="00205978"/>
    <w:rsid w:val="00206EDA"/>
    <w:rsid w:val="00207CC9"/>
    <w:rsid w:val="00210545"/>
    <w:rsid w:val="00211C19"/>
    <w:rsid w:val="00211F08"/>
    <w:rsid w:val="00211F7D"/>
    <w:rsid w:val="00212992"/>
    <w:rsid w:val="00213E77"/>
    <w:rsid w:val="002141C2"/>
    <w:rsid w:val="00214299"/>
    <w:rsid w:val="00216E5E"/>
    <w:rsid w:val="002207D2"/>
    <w:rsid w:val="00222935"/>
    <w:rsid w:val="002232E8"/>
    <w:rsid w:val="00223CB4"/>
    <w:rsid w:val="00225593"/>
    <w:rsid w:val="00226CEC"/>
    <w:rsid w:val="00232D3A"/>
    <w:rsid w:val="002340BB"/>
    <w:rsid w:val="00234E78"/>
    <w:rsid w:val="002351A2"/>
    <w:rsid w:val="00240490"/>
    <w:rsid w:val="00241556"/>
    <w:rsid w:val="00243489"/>
    <w:rsid w:val="002440AF"/>
    <w:rsid w:val="002448E1"/>
    <w:rsid w:val="0024598A"/>
    <w:rsid w:val="00246241"/>
    <w:rsid w:val="00247F91"/>
    <w:rsid w:val="00251F2D"/>
    <w:rsid w:val="00252094"/>
    <w:rsid w:val="00252935"/>
    <w:rsid w:val="00254BEB"/>
    <w:rsid w:val="002604A6"/>
    <w:rsid w:val="00261884"/>
    <w:rsid w:val="002618E8"/>
    <w:rsid w:val="00261EC7"/>
    <w:rsid w:val="002625FF"/>
    <w:rsid w:val="002641D3"/>
    <w:rsid w:val="0026473D"/>
    <w:rsid w:val="00265243"/>
    <w:rsid w:val="002657E8"/>
    <w:rsid w:val="00267B34"/>
    <w:rsid w:val="00271D2D"/>
    <w:rsid w:val="00272268"/>
    <w:rsid w:val="002757DD"/>
    <w:rsid w:val="00275B62"/>
    <w:rsid w:val="00275D24"/>
    <w:rsid w:val="00276C67"/>
    <w:rsid w:val="002775F8"/>
    <w:rsid w:val="002827CE"/>
    <w:rsid w:val="0028354D"/>
    <w:rsid w:val="00284CB0"/>
    <w:rsid w:val="0028655E"/>
    <w:rsid w:val="00290BF5"/>
    <w:rsid w:val="00296C36"/>
    <w:rsid w:val="002A3923"/>
    <w:rsid w:val="002A3D5C"/>
    <w:rsid w:val="002A42D6"/>
    <w:rsid w:val="002A552C"/>
    <w:rsid w:val="002A6D95"/>
    <w:rsid w:val="002B0476"/>
    <w:rsid w:val="002B0576"/>
    <w:rsid w:val="002B2759"/>
    <w:rsid w:val="002B2E25"/>
    <w:rsid w:val="002B2F11"/>
    <w:rsid w:val="002B3AC4"/>
    <w:rsid w:val="002B3D39"/>
    <w:rsid w:val="002B3F8D"/>
    <w:rsid w:val="002B44B6"/>
    <w:rsid w:val="002B6280"/>
    <w:rsid w:val="002B66ED"/>
    <w:rsid w:val="002B696D"/>
    <w:rsid w:val="002B6BD3"/>
    <w:rsid w:val="002B6D65"/>
    <w:rsid w:val="002B74C9"/>
    <w:rsid w:val="002C015E"/>
    <w:rsid w:val="002C07FE"/>
    <w:rsid w:val="002C12AE"/>
    <w:rsid w:val="002C176B"/>
    <w:rsid w:val="002C2298"/>
    <w:rsid w:val="002C527C"/>
    <w:rsid w:val="002C588C"/>
    <w:rsid w:val="002C5E90"/>
    <w:rsid w:val="002C703C"/>
    <w:rsid w:val="002D0862"/>
    <w:rsid w:val="002D3798"/>
    <w:rsid w:val="002D40BB"/>
    <w:rsid w:val="002D4B09"/>
    <w:rsid w:val="002D612D"/>
    <w:rsid w:val="002D770A"/>
    <w:rsid w:val="002E0323"/>
    <w:rsid w:val="002E07DB"/>
    <w:rsid w:val="002E26A1"/>
    <w:rsid w:val="002E67ED"/>
    <w:rsid w:val="002E697C"/>
    <w:rsid w:val="002F0C57"/>
    <w:rsid w:val="002F1BE3"/>
    <w:rsid w:val="002F6AB0"/>
    <w:rsid w:val="0030034A"/>
    <w:rsid w:val="00301B4D"/>
    <w:rsid w:val="00305905"/>
    <w:rsid w:val="003070DA"/>
    <w:rsid w:val="00312AAE"/>
    <w:rsid w:val="00312ACB"/>
    <w:rsid w:val="003131A9"/>
    <w:rsid w:val="00314091"/>
    <w:rsid w:val="00321AEF"/>
    <w:rsid w:val="0032778D"/>
    <w:rsid w:val="003278B8"/>
    <w:rsid w:val="00327979"/>
    <w:rsid w:val="00334FD4"/>
    <w:rsid w:val="00336337"/>
    <w:rsid w:val="00336868"/>
    <w:rsid w:val="003368E0"/>
    <w:rsid w:val="00336BAE"/>
    <w:rsid w:val="0033770E"/>
    <w:rsid w:val="00340788"/>
    <w:rsid w:val="00340CA4"/>
    <w:rsid w:val="00340E0D"/>
    <w:rsid w:val="00341238"/>
    <w:rsid w:val="003474A6"/>
    <w:rsid w:val="00350C92"/>
    <w:rsid w:val="003528CD"/>
    <w:rsid w:val="0035295C"/>
    <w:rsid w:val="003541AE"/>
    <w:rsid w:val="00354B27"/>
    <w:rsid w:val="003600F6"/>
    <w:rsid w:val="00360626"/>
    <w:rsid w:val="00363F21"/>
    <w:rsid w:val="00364D39"/>
    <w:rsid w:val="003660C7"/>
    <w:rsid w:val="003666F9"/>
    <w:rsid w:val="00366A21"/>
    <w:rsid w:val="00366FDA"/>
    <w:rsid w:val="003670C4"/>
    <w:rsid w:val="0036772B"/>
    <w:rsid w:val="003678BC"/>
    <w:rsid w:val="00371EE8"/>
    <w:rsid w:val="00372C2E"/>
    <w:rsid w:val="003732AB"/>
    <w:rsid w:val="003737F4"/>
    <w:rsid w:val="0037412F"/>
    <w:rsid w:val="00382E75"/>
    <w:rsid w:val="00383732"/>
    <w:rsid w:val="00383CF6"/>
    <w:rsid w:val="003858E2"/>
    <w:rsid w:val="0038590D"/>
    <w:rsid w:val="003922BC"/>
    <w:rsid w:val="00392FE0"/>
    <w:rsid w:val="0039305E"/>
    <w:rsid w:val="0039377A"/>
    <w:rsid w:val="00396B45"/>
    <w:rsid w:val="00396C12"/>
    <w:rsid w:val="003A5431"/>
    <w:rsid w:val="003A622E"/>
    <w:rsid w:val="003A65C3"/>
    <w:rsid w:val="003A6880"/>
    <w:rsid w:val="003B20F3"/>
    <w:rsid w:val="003B44AF"/>
    <w:rsid w:val="003B62A8"/>
    <w:rsid w:val="003B6A5E"/>
    <w:rsid w:val="003C07BE"/>
    <w:rsid w:val="003C2B7C"/>
    <w:rsid w:val="003C509B"/>
    <w:rsid w:val="003C6B63"/>
    <w:rsid w:val="003D0C0C"/>
    <w:rsid w:val="003D354A"/>
    <w:rsid w:val="003D3FDC"/>
    <w:rsid w:val="003D42BB"/>
    <w:rsid w:val="003D5721"/>
    <w:rsid w:val="003D7894"/>
    <w:rsid w:val="003E16C2"/>
    <w:rsid w:val="003E16F1"/>
    <w:rsid w:val="003E31F2"/>
    <w:rsid w:val="003E3335"/>
    <w:rsid w:val="003E42D9"/>
    <w:rsid w:val="003E5F1D"/>
    <w:rsid w:val="003E6387"/>
    <w:rsid w:val="003E7555"/>
    <w:rsid w:val="003F37B2"/>
    <w:rsid w:val="003F54B2"/>
    <w:rsid w:val="003F7F52"/>
    <w:rsid w:val="00401616"/>
    <w:rsid w:val="00402BFC"/>
    <w:rsid w:val="0040368E"/>
    <w:rsid w:val="004052A1"/>
    <w:rsid w:val="00407912"/>
    <w:rsid w:val="00411AA6"/>
    <w:rsid w:val="00411BEF"/>
    <w:rsid w:val="004145FD"/>
    <w:rsid w:val="00416479"/>
    <w:rsid w:val="004201A7"/>
    <w:rsid w:val="00420361"/>
    <w:rsid w:val="00423ADF"/>
    <w:rsid w:val="00423AFB"/>
    <w:rsid w:val="00424171"/>
    <w:rsid w:val="00424260"/>
    <w:rsid w:val="00425038"/>
    <w:rsid w:val="0042575D"/>
    <w:rsid w:val="00425E40"/>
    <w:rsid w:val="0042687C"/>
    <w:rsid w:val="00430A86"/>
    <w:rsid w:val="00430D95"/>
    <w:rsid w:val="0043538E"/>
    <w:rsid w:val="004358F8"/>
    <w:rsid w:val="004408E6"/>
    <w:rsid w:val="00440F64"/>
    <w:rsid w:val="004419E2"/>
    <w:rsid w:val="004419EB"/>
    <w:rsid w:val="00441A24"/>
    <w:rsid w:val="00441B16"/>
    <w:rsid w:val="00441E5E"/>
    <w:rsid w:val="004440C9"/>
    <w:rsid w:val="004465AD"/>
    <w:rsid w:val="00446CCF"/>
    <w:rsid w:val="00447DB2"/>
    <w:rsid w:val="0045210A"/>
    <w:rsid w:val="0045241A"/>
    <w:rsid w:val="0045242A"/>
    <w:rsid w:val="00452A36"/>
    <w:rsid w:val="00452E03"/>
    <w:rsid w:val="00455B7E"/>
    <w:rsid w:val="004568C6"/>
    <w:rsid w:val="0045759B"/>
    <w:rsid w:val="0046064F"/>
    <w:rsid w:val="004623FD"/>
    <w:rsid w:val="0046513F"/>
    <w:rsid w:val="00465467"/>
    <w:rsid w:val="00465B34"/>
    <w:rsid w:val="004661F5"/>
    <w:rsid w:val="00466869"/>
    <w:rsid w:val="00466CFD"/>
    <w:rsid w:val="0046745C"/>
    <w:rsid w:val="004706D4"/>
    <w:rsid w:val="00473F0B"/>
    <w:rsid w:val="004777C7"/>
    <w:rsid w:val="00480861"/>
    <w:rsid w:val="00480963"/>
    <w:rsid w:val="00482A14"/>
    <w:rsid w:val="00483389"/>
    <w:rsid w:val="00483F63"/>
    <w:rsid w:val="004865F5"/>
    <w:rsid w:val="0049077B"/>
    <w:rsid w:val="0049113A"/>
    <w:rsid w:val="00491977"/>
    <w:rsid w:val="00491E7D"/>
    <w:rsid w:val="00494361"/>
    <w:rsid w:val="0049563B"/>
    <w:rsid w:val="00495C32"/>
    <w:rsid w:val="004967D5"/>
    <w:rsid w:val="004A2395"/>
    <w:rsid w:val="004A475D"/>
    <w:rsid w:val="004A5F53"/>
    <w:rsid w:val="004A7A00"/>
    <w:rsid w:val="004B0592"/>
    <w:rsid w:val="004B08F6"/>
    <w:rsid w:val="004B0DB3"/>
    <w:rsid w:val="004B16F4"/>
    <w:rsid w:val="004B199D"/>
    <w:rsid w:val="004B1A45"/>
    <w:rsid w:val="004B5FEC"/>
    <w:rsid w:val="004B6EFB"/>
    <w:rsid w:val="004B7090"/>
    <w:rsid w:val="004C014B"/>
    <w:rsid w:val="004C1E40"/>
    <w:rsid w:val="004C2DCA"/>
    <w:rsid w:val="004C491D"/>
    <w:rsid w:val="004C6209"/>
    <w:rsid w:val="004C69C6"/>
    <w:rsid w:val="004D015E"/>
    <w:rsid w:val="004D0696"/>
    <w:rsid w:val="004D142A"/>
    <w:rsid w:val="004D279A"/>
    <w:rsid w:val="004D3AF5"/>
    <w:rsid w:val="004D48C8"/>
    <w:rsid w:val="004D734E"/>
    <w:rsid w:val="004D7757"/>
    <w:rsid w:val="004E0B5C"/>
    <w:rsid w:val="004E134D"/>
    <w:rsid w:val="004E7E79"/>
    <w:rsid w:val="004F03F4"/>
    <w:rsid w:val="004F3E43"/>
    <w:rsid w:val="004F46B0"/>
    <w:rsid w:val="004F571E"/>
    <w:rsid w:val="004F5B4F"/>
    <w:rsid w:val="004F6632"/>
    <w:rsid w:val="00500D3D"/>
    <w:rsid w:val="005028C6"/>
    <w:rsid w:val="005036E9"/>
    <w:rsid w:val="00504FE0"/>
    <w:rsid w:val="00506688"/>
    <w:rsid w:val="005116CE"/>
    <w:rsid w:val="00513F31"/>
    <w:rsid w:val="005140B9"/>
    <w:rsid w:val="00517706"/>
    <w:rsid w:val="00522F84"/>
    <w:rsid w:val="00523299"/>
    <w:rsid w:val="00523BC3"/>
    <w:rsid w:val="00524DBB"/>
    <w:rsid w:val="00524F6C"/>
    <w:rsid w:val="00525204"/>
    <w:rsid w:val="00525963"/>
    <w:rsid w:val="00526C86"/>
    <w:rsid w:val="00527CD3"/>
    <w:rsid w:val="00530384"/>
    <w:rsid w:val="00535A00"/>
    <w:rsid w:val="00536299"/>
    <w:rsid w:val="005367C0"/>
    <w:rsid w:val="0053762C"/>
    <w:rsid w:val="005400B4"/>
    <w:rsid w:val="0054119A"/>
    <w:rsid w:val="00542083"/>
    <w:rsid w:val="00542187"/>
    <w:rsid w:val="00542470"/>
    <w:rsid w:val="0054276D"/>
    <w:rsid w:val="005455EB"/>
    <w:rsid w:val="0055171C"/>
    <w:rsid w:val="00553260"/>
    <w:rsid w:val="00553664"/>
    <w:rsid w:val="00554D77"/>
    <w:rsid w:val="005551FB"/>
    <w:rsid w:val="00555214"/>
    <w:rsid w:val="00556527"/>
    <w:rsid w:val="00556EDD"/>
    <w:rsid w:val="00560240"/>
    <w:rsid w:val="00561826"/>
    <w:rsid w:val="00563BC6"/>
    <w:rsid w:val="00563E07"/>
    <w:rsid w:val="00564A2F"/>
    <w:rsid w:val="00565096"/>
    <w:rsid w:val="00566754"/>
    <w:rsid w:val="005679CC"/>
    <w:rsid w:val="00567A6E"/>
    <w:rsid w:val="00571035"/>
    <w:rsid w:val="00573E88"/>
    <w:rsid w:val="00574690"/>
    <w:rsid w:val="0057618F"/>
    <w:rsid w:val="00577509"/>
    <w:rsid w:val="005775D6"/>
    <w:rsid w:val="00577CB1"/>
    <w:rsid w:val="00582275"/>
    <w:rsid w:val="005822A8"/>
    <w:rsid w:val="005835D0"/>
    <w:rsid w:val="00584F57"/>
    <w:rsid w:val="00585F12"/>
    <w:rsid w:val="005879AD"/>
    <w:rsid w:val="00590CC0"/>
    <w:rsid w:val="005916F6"/>
    <w:rsid w:val="00591FB3"/>
    <w:rsid w:val="0059434D"/>
    <w:rsid w:val="00594DCE"/>
    <w:rsid w:val="00594F47"/>
    <w:rsid w:val="005967F4"/>
    <w:rsid w:val="005973DF"/>
    <w:rsid w:val="005A1AE7"/>
    <w:rsid w:val="005A1C53"/>
    <w:rsid w:val="005A260C"/>
    <w:rsid w:val="005A3D97"/>
    <w:rsid w:val="005A48B8"/>
    <w:rsid w:val="005A55F0"/>
    <w:rsid w:val="005A6CE7"/>
    <w:rsid w:val="005A7A26"/>
    <w:rsid w:val="005A7DBB"/>
    <w:rsid w:val="005B16E6"/>
    <w:rsid w:val="005B34B2"/>
    <w:rsid w:val="005B3A61"/>
    <w:rsid w:val="005B4D42"/>
    <w:rsid w:val="005B5AA2"/>
    <w:rsid w:val="005B7223"/>
    <w:rsid w:val="005B77AB"/>
    <w:rsid w:val="005C1BF3"/>
    <w:rsid w:val="005C31D3"/>
    <w:rsid w:val="005C3CCF"/>
    <w:rsid w:val="005C4172"/>
    <w:rsid w:val="005C4999"/>
    <w:rsid w:val="005C6AF6"/>
    <w:rsid w:val="005D2517"/>
    <w:rsid w:val="005D384F"/>
    <w:rsid w:val="005D5045"/>
    <w:rsid w:val="005D5362"/>
    <w:rsid w:val="005D5A69"/>
    <w:rsid w:val="005E2ACE"/>
    <w:rsid w:val="005E2D60"/>
    <w:rsid w:val="005E7EFD"/>
    <w:rsid w:val="005F2459"/>
    <w:rsid w:val="005F2932"/>
    <w:rsid w:val="005F40ED"/>
    <w:rsid w:val="005F6283"/>
    <w:rsid w:val="005F758C"/>
    <w:rsid w:val="006010F8"/>
    <w:rsid w:val="00601B07"/>
    <w:rsid w:val="00601B8B"/>
    <w:rsid w:val="00606C4F"/>
    <w:rsid w:val="00607BAD"/>
    <w:rsid w:val="006107AA"/>
    <w:rsid w:val="00610D5E"/>
    <w:rsid w:val="00612877"/>
    <w:rsid w:val="006128E8"/>
    <w:rsid w:val="0061449C"/>
    <w:rsid w:val="00620C4B"/>
    <w:rsid w:val="006218EA"/>
    <w:rsid w:val="00621B43"/>
    <w:rsid w:val="00623359"/>
    <w:rsid w:val="00624FF8"/>
    <w:rsid w:val="006270E9"/>
    <w:rsid w:val="00631154"/>
    <w:rsid w:val="0063172F"/>
    <w:rsid w:val="006335E3"/>
    <w:rsid w:val="00634AC0"/>
    <w:rsid w:val="00634C45"/>
    <w:rsid w:val="006405C7"/>
    <w:rsid w:val="0064102A"/>
    <w:rsid w:val="00642820"/>
    <w:rsid w:val="00642B48"/>
    <w:rsid w:val="00642FCE"/>
    <w:rsid w:val="0064504D"/>
    <w:rsid w:val="006450D0"/>
    <w:rsid w:val="00645D0B"/>
    <w:rsid w:val="00646FA9"/>
    <w:rsid w:val="00647CC0"/>
    <w:rsid w:val="00650CEF"/>
    <w:rsid w:val="006512B0"/>
    <w:rsid w:val="00652464"/>
    <w:rsid w:val="00653CDC"/>
    <w:rsid w:val="006551C9"/>
    <w:rsid w:val="00656713"/>
    <w:rsid w:val="006619CA"/>
    <w:rsid w:val="00663680"/>
    <w:rsid w:val="0066435E"/>
    <w:rsid w:val="0066607B"/>
    <w:rsid w:val="00667580"/>
    <w:rsid w:val="006706DD"/>
    <w:rsid w:val="00673F13"/>
    <w:rsid w:val="006741C7"/>
    <w:rsid w:val="00681BD5"/>
    <w:rsid w:val="006824E3"/>
    <w:rsid w:val="00686106"/>
    <w:rsid w:val="00686251"/>
    <w:rsid w:val="006872A4"/>
    <w:rsid w:val="00687D6D"/>
    <w:rsid w:val="006910C4"/>
    <w:rsid w:val="00692AF0"/>
    <w:rsid w:val="006958FA"/>
    <w:rsid w:val="006959AB"/>
    <w:rsid w:val="00695BDB"/>
    <w:rsid w:val="00696EA3"/>
    <w:rsid w:val="006A0D96"/>
    <w:rsid w:val="006A0F69"/>
    <w:rsid w:val="006A3AC2"/>
    <w:rsid w:val="006A3D70"/>
    <w:rsid w:val="006A4704"/>
    <w:rsid w:val="006A536B"/>
    <w:rsid w:val="006A6DA4"/>
    <w:rsid w:val="006A7831"/>
    <w:rsid w:val="006A7B80"/>
    <w:rsid w:val="006B0060"/>
    <w:rsid w:val="006B2384"/>
    <w:rsid w:val="006B3B0E"/>
    <w:rsid w:val="006B4735"/>
    <w:rsid w:val="006B6613"/>
    <w:rsid w:val="006C020F"/>
    <w:rsid w:val="006C2576"/>
    <w:rsid w:val="006D212D"/>
    <w:rsid w:val="006D6904"/>
    <w:rsid w:val="006D7D40"/>
    <w:rsid w:val="006E1AA8"/>
    <w:rsid w:val="006E294C"/>
    <w:rsid w:val="006E2AEC"/>
    <w:rsid w:val="006E341B"/>
    <w:rsid w:val="006E4EE3"/>
    <w:rsid w:val="006E59DE"/>
    <w:rsid w:val="006E5C61"/>
    <w:rsid w:val="006E73D3"/>
    <w:rsid w:val="006E774E"/>
    <w:rsid w:val="006E79CB"/>
    <w:rsid w:val="006F01B1"/>
    <w:rsid w:val="006F383C"/>
    <w:rsid w:val="006F57A9"/>
    <w:rsid w:val="006F7AEA"/>
    <w:rsid w:val="006F7B57"/>
    <w:rsid w:val="007001D7"/>
    <w:rsid w:val="0070081F"/>
    <w:rsid w:val="00701F5D"/>
    <w:rsid w:val="00702F33"/>
    <w:rsid w:val="007038E6"/>
    <w:rsid w:val="0070497E"/>
    <w:rsid w:val="0070591C"/>
    <w:rsid w:val="00707AA0"/>
    <w:rsid w:val="00707BA6"/>
    <w:rsid w:val="00710E71"/>
    <w:rsid w:val="00711471"/>
    <w:rsid w:val="00715973"/>
    <w:rsid w:val="00716AD1"/>
    <w:rsid w:val="00716E55"/>
    <w:rsid w:val="00722248"/>
    <w:rsid w:val="007255EE"/>
    <w:rsid w:val="007316FC"/>
    <w:rsid w:val="0073729D"/>
    <w:rsid w:val="00737D9B"/>
    <w:rsid w:val="00740614"/>
    <w:rsid w:val="0074107B"/>
    <w:rsid w:val="00741915"/>
    <w:rsid w:val="0074251A"/>
    <w:rsid w:val="00745964"/>
    <w:rsid w:val="007459B6"/>
    <w:rsid w:val="00753D0B"/>
    <w:rsid w:val="00754990"/>
    <w:rsid w:val="00755057"/>
    <w:rsid w:val="007571A2"/>
    <w:rsid w:val="00757351"/>
    <w:rsid w:val="00761E94"/>
    <w:rsid w:val="00763224"/>
    <w:rsid w:val="007647FF"/>
    <w:rsid w:val="00766AE6"/>
    <w:rsid w:val="00767D9A"/>
    <w:rsid w:val="0077081C"/>
    <w:rsid w:val="00771FD2"/>
    <w:rsid w:val="00772AA7"/>
    <w:rsid w:val="00777112"/>
    <w:rsid w:val="00777CD7"/>
    <w:rsid w:val="00781C4E"/>
    <w:rsid w:val="00781DC0"/>
    <w:rsid w:val="007828AB"/>
    <w:rsid w:val="00783574"/>
    <w:rsid w:val="007842BF"/>
    <w:rsid w:val="00785197"/>
    <w:rsid w:val="007858C7"/>
    <w:rsid w:val="007873F9"/>
    <w:rsid w:val="00787493"/>
    <w:rsid w:val="00787573"/>
    <w:rsid w:val="00787AD1"/>
    <w:rsid w:val="00787BC0"/>
    <w:rsid w:val="007901D0"/>
    <w:rsid w:val="007903E9"/>
    <w:rsid w:val="007914A2"/>
    <w:rsid w:val="00794810"/>
    <w:rsid w:val="007949D6"/>
    <w:rsid w:val="007955E5"/>
    <w:rsid w:val="007A03A1"/>
    <w:rsid w:val="007A064D"/>
    <w:rsid w:val="007A1E6E"/>
    <w:rsid w:val="007A2B23"/>
    <w:rsid w:val="007A3DA7"/>
    <w:rsid w:val="007A5006"/>
    <w:rsid w:val="007A6885"/>
    <w:rsid w:val="007A69A5"/>
    <w:rsid w:val="007A7DED"/>
    <w:rsid w:val="007B2D2A"/>
    <w:rsid w:val="007B2D91"/>
    <w:rsid w:val="007B75B9"/>
    <w:rsid w:val="007C0330"/>
    <w:rsid w:val="007C0411"/>
    <w:rsid w:val="007C04C0"/>
    <w:rsid w:val="007C6650"/>
    <w:rsid w:val="007C6810"/>
    <w:rsid w:val="007D2D29"/>
    <w:rsid w:val="007D419B"/>
    <w:rsid w:val="007D5AD9"/>
    <w:rsid w:val="007D5AFD"/>
    <w:rsid w:val="007D70E7"/>
    <w:rsid w:val="007D764A"/>
    <w:rsid w:val="007E464B"/>
    <w:rsid w:val="007E4F6D"/>
    <w:rsid w:val="007E5C21"/>
    <w:rsid w:val="007E631A"/>
    <w:rsid w:val="007E65A2"/>
    <w:rsid w:val="007E7456"/>
    <w:rsid w:val="007E7C44"/>
    <w:rsid w:val="007F22CE"/>
    <w:rsid w:val="007F258B"/>
    <w:rsid w:val="007F3F76"/>
    <w:rsid w:val="007F5015"/>
    <w:rsid w:val="007F5A7B"/>
    <w:rsid w:val="007F73EB"/>
    <w:rsid w:val="007F7A2F"/>
    <w:rsid w:val="00801ECD"/>
    <w:rsid w:val="008021AA"/>
    <w:rsid w:val="00802E90"/>
    <w:rsid w:val="00803F57"/>
    <w:rsid w:val="00807D56"/>
    <w:rsid w:val="00810F89"/>
    <w:rsid w:val="00812E47"/>
    <w:rsid w:val="0081313C"/>
    <w:rsid w:val="00813444"/>
    <w:rsid w:val="00813664"/>
    <w:rsid w:val="008150AC"/>
    <w:rsid w:val="008164B5"/>
    <w:rsid w:val="00816682"/>
    <w:rsid w:val="00817BDB"/>
    <w:rsid w:val="0082078A"/>
    <w:rsid w:val="008211A6"/>
    <w:rsid w:val="00822809"/>
    <w:rsid w:val="00825B91"/>
    <w:rsid w:val="00826361"/>
    <w:rsid w:val="00827951"/>
    <w:rsid w:val="00830134"/>
    <w:rsid w:val="0083099E"/>
    <w:rsid w:val="00830ABD"/>
    <w:rsid w:val="00832BE3"/>
    <w:rsid w:val="00834468"/>
    <w:rsid w:val="00835FBC"/>
    <w:rsid w:val="008360C9"/>
    <w:rsid w:val="00836B80"/>
    <w:rsid w:val="00837AEF"/>
    <w:rsid w:val="00842D67"/>
    <w:rsid w:val="0084386E"/>
    <w:rsid w:val="00847B57"/>
    <w:rsid w:val="00850DF2"/>
    <w:rsid w:val="0085267B"/>
    <w:rsid w:val="008536FD"/>
    <w:rsid w:val="00853C7F"/>
    <w:rsid w:val="0085547D"/>
    <w:rsid w:val="00856F2D"/>
    <w:rsid w:val="008619CC"/>
    <w:rsid w:val="00861E12"/>
    <w:rsid w:val="00861EB5"/>
    <w:rsid w:val="00863336"/>
    <w:rsid w:val="008660EB"/>
    <w:rsid w:val="00866409"/>
    <w:rsid w:val="00866CBA"/>
    <w:rsid w:val="00867ACB"/>
    <w:rsid w:val="00873E2C"/>
    <w:rsid w:val="008740C8"/>
    <w:rsid w:val="008756C7"/>
    <w:rsid w:val="00875D6B"/>
    <w:rsid w:val="008773B4"/>
    <w:rsid w:val="008801C7"/>
    <w:rsid w:val="008818A2"/>
    <w:rsid w:val="008819D3"/>
    <w:rsid w:val="00881AC8"/>
    <w:rsid w:val="00881E98"/>
    <w:rsid w:val="00883C56"/>
    <w:rsid w:val="00884BC4"/>
    <w:rsid w:val="008851BD"/>
    <w:rsid w:val="00891A9D"/>
    <w:rsid w:val="00892891"/>
    <w:rsid w:val="0089377C"/>
    <w:rsid w:val="00894D76"/>
    <w:rsid w:val="00895FA0"/>
    <w:rsid w:val="008A06F9"/>
    <w:rsid w:val="008A45F0"/>
    <w:rsid w:val="008A4C41"/>
    <w:rsid w:val="008A5440"/>
    <w:rsid w:val="008A6826"/>
    <w:rsid w:val="008A73D2"/>
    <w:rsid w:val="008A7F59"/>
    <w:rsid w:val="008B0D59"/>
    <w:rsid w:val="008B18CD"/>
    <w:rsid w:val="008B263C"/>
    <w:rsid w:val="008B3EDB"/>
    <w:rsid w:val="008B4E99"/>
    <w:rsid w:val="008B6251"/>
    <w:rsid w:val="008B7E4D"/>
    <w:rsid w:val="008C000F"/>
    <w:rsid w:val="008C3EC7"/>
    <w:rsid w:val="008C7651"/>
    <w:rsid w:val="008D0A02"/>
    <w:rsid w:val="008D17B9"/>
    <w:rsid w:val="008D4B16"/>
    <w:rsid w:val="008D583C"/>
    <w:rsid w:val="008D7AE6"/>
    <w:rsid w:val="008E1C1C"/>
    <w:rsid w:val="008E310A"/>
    <w:rsid w:val="008E32DF"/>
    <w:rsid w:val="008E4E06"/>
    <w:rsid w:val="008E676A"/>
    <w:rsid w:val="008F151A"/>
    <w:rsid w:val="008F1842"/>
    <w:rsid w:val="008F2474"/>
    <w:rsid w:val="008F24BB"/>
    <w:rsid w:val="008F4978"/>
    <w:rsid w:val="00900D1F"/>
    <w:rsid w:val="0090227C"/>
    <w:rsid w:val="00902D18"/>
    <w:rsid w:val="00904D97"/>
    <w:rsid w:val="00912443"/>
    <w:rsid w:val="00915147"/>
    <w:rsid w:val="00915557"/>
    <w:rsid w:val="009168F4"/>
    <w:rsid w:val="00916A7D"/>
    <w:rsid w:val="009175FE"/>
    <w:rsid w:val="00917F87"/>
    <w:rsid w:val="009200C5"/>
    <w:rsid w:val="00920B4D"/>
    <w:rsid w:val="009216EC"/>
    <w:rsid w:val="0092317B"/>
    <w:rsid w:val="009252B5"/>
    <w:rsid w:val="00925814"/>
    <w:rsid w:val="00927DC8"/>
    <w:rsid w:val="00927E65"/>
    <w:rsid w:val="00934B88"/>
    <w:rsid w:val="00934BF6"/>
    <w:rsid w:val="00944196"/>
    <w:rsid w:val="009454AE"/>
    <w:rsid w:val="0094607C"/>
    <w:rsid w:val="00946976"/>
    <w:rsid w:val="00946DBA"/>
    <w:rsid w:val="00946E0E"/>
    <w:rsid w:val="00951C7C"/>
    <w:rsid w:val="009532A4"/>
    <w:rsid w:val="00955826"/>
    <w:rsid w:val="00955A09"/>
    <w:rsid w:val="009615E0"/>
    <w:rsid w:val="00962D00"/>
    <w:rsid w:val="00963375"/>
    <w:rsid w:val="00964E8E"/>
    <w:rsid w:val="00964FAD"/>
    <w:rsid w:val="00965F37"/>
    <w:rsid w:val="00966FFD"/>
    <w:rsid w:val="00970BDB"/>
    <w:rsid w:val="00971D35"/>
    <w:rsid w:val="00972001"/>
    <w:rsid w:val="0097216E"/>
    <w:rsid w:val="00972901"/>
    <w:rsid w:val="009738DC"/>
    <w:rsid w:val="009739A3"/>
    <w:rsid w:val="0097753B"/>
    <w:rsid w:val="00981EB7"/>
    <w:rsid w:val="009846BE"/>
    <w:rsid w:val="00984C16"/>
    <w:rsid w:val="00986481"/>
    <w:rsid w:val="00987459"/>
    <w:rsid w:val="00987949"/>
    <w:rsid w:val="009938DC"/>
    <w:rsid w:val="00995F04"/>
    <w:rsid w:val="00996546"/>
    <w:rsid w:val="00997C1C"/>
    <w:rsid w:val="009A2708"/>
    <w:rsid w:val="009A34B0"/>
    <w:rsid w:val="009A3781"/>
    <w:rsid w:val="009A49A5"/>
    <w:rsid w:val="009A4ACD"/>
    <w:rsid w:val="009A6C75"/>
    <w:rsid w:val="009A75DC"/>
    <w:rsid w:val="009B0057"/>
    <w:rsid w:val="009B203E"/>
    <w:rsid w:val="009B3196"/>
    <w:rsid w:val="009B396B"/>
    <w:rsid w:val="009B727C"/>
    <w:rsid w:val="009B7ABD"/>
    <w:rsid w:val="009B7CD9"/>
    <w:rsid w:val="009C0CF5"/>
    <w:rsid w:val="009C0E7F"/>
    <w:rsid w:val="009C1D00"/>
    <w:rsid w:val="009C2F5F"/>
    <w:rsid w:val="009C36CB"/>
    <w:rsid w:val="009C3FB3"/>
    <w:rsid w:val="009C460A"/>
    <w:rsid w:val="009C5038"/>
    <w:rsid w:val="009C55A5"/>
    <w:rsid w:val="009D19C9"/>
    <w:rsid w:val="009D2743"/>
    <w:rsid w:val="009D293D"/>
    <w:rsid w:val="009E11AF"/>
    <w:rsid w:val="009E1A80"/>
    <w:rsid w:val="009E2473"/>
    <w:rsid w:val="009E2734"/>
    <w:rsid w:val="009E4889"/>
    <w:rsid w:val="009E6D46"/>
    <w:rsid w:val="009E6DEE"/>
    <w:rsid w:val="009E6FCE"/>
    <w:rsid w:val="009E7132"/>
    <w:rsid w:val="009F15D0"/>
    <w:rsid w:val="009F15E2"/>
    <w:rsid w:val="009F3CA4"/>
    <w:rsid w:val="009F4B28"/>
    <w:rsid w:val="00A00817"/>
    <w:rsid w:val="00A015D7"/>
    <w:rsid w:val="00A01ECF"/>
    <w:rsid w:val="00A05D39"/>
    <w:rsid w:val="00A065E1"/>
    <w:rsid w:val="00A106DA"/>
    <w:rsid w:val="00A109E0"/>
    <w:rsid w:val="00A12040"/>
    <w:rsid w:val="00A13187"/>
    <w:rsid w:val="00A15A1A"/>
    <w:rsid w:val="00A177B2"/>
    <w:rsid w:val="00A202E2"/>
    <w:rsid w:val="00A21BD9"/>
    <w:rsid w:val="00A24DAC"/>
    <w:rsid w:val="00A251C8"/>
    <w:rsid w:val="00A27173"/>
    <w:rsid w:val="00A310C5"/>
    <w:rsid w:val="00A318A4"/>
    <w:rsid w:val="00A35860"/>
    <w:rsid w:val="00A3679A"/>
    <w:rsid w:val="00A40169"/>
    <w:rsid w:val="00A4132F"/>
    <w:rsid w:val="00A41BE1"/>
    <w:rsid w:val="00A4249B"/>
    <w:rsid w:val="00A4478A"/>
    <w:rsid w:val="00A45B2B"/>
    <w:rsid w:val="00A45F24"/>
    <w:rsid w:val="00A47314"/>
    <w:rsid w:val="00A47651"/>
    <w:rsid w:val="00A5079E"/>
    <w:rsid w:val="00A508FC"/>
    <w:rsid w:val="00A527C4"/>
    <w:rsid w:val="00A55F95"/>
    <w:rsid w:val="00A56258"/>
    <w:rsid w:val="00A570ED"/>
    <w:rsid w:val="00A60537"/>
    <w:rsid w:val="00A605EA"/>
    <w:rsid w:val="00A60BB0"/>
    <w:rsid w:val="00A61507"/>
    <w:rsid w:val="00A61EB6"/>
    <w:rsid w:val="00A61EE9"/>
    <w:rsid w:val="00A63ECA"/>
    <w:rsid w:val="00A64926"/>
    <w:rsid w:val="00A6519B"/>
    <w:rsid w:val="00A65E41"/>
    <w:rsid w:val="00A661E3"/>
    <w:rsid w:val="00A71B9E"/>
    <w:rsid w:val="00A71E2C"/>
    <w:rsid w:val="00A72DF6"/>
    <w:rsid w:val="00A7301C"/>
    <w:rsid w:val="00A7467D"/>
    <w:rsid w:val="00A75BEB"/>
    <w:rsid w:val="00A80A7A"/>
    <w:rsid w:val="00A826B3"/>
    <w:rsid w:val="00A83843"/>
    <w:rsid w:val="00A83F36"/>
    <w:rsid w:val="00A90936"/>
    <w:rsid w:val="00A921CA"/>
    <w:rsid w:val="00A94396"/>
    <w:rsid w:val="00A96D5A"/>
    <w:rsid w:val="00A979FD"/>
    <w:rsid w:val="00AA100D"/>
    <w:rsid w:val="00AA14C4"/>
    <w:rsid w:val="00AA1AAD"/>
    <w:rsid w:val="00AA3390"/>
    <w:rsid w:val="00AA4440"/>
    <w:rsid w:val="00AA6349"/>
    <w:rsid w:val="00AB03F4"/>
    <w:rsid w:val="00AB1B7F"/>
    <w:rsid w:val="00AB280D"/>
    <w:rsid w:val="00AB57B0"/>
    <w:rsid w:val="00AC19B8"/>
    <w:rsid w:val="00AC2D4C"/>
    <w:rsid w:val="00AC35B5"/>
    <w:rsid w:val="00AC3C47"/>
    <w:rsid w:val="00AC62D1"/>
    <w:rsid w:val="00AC7410"/>
    <w:rsid w:val="00AC7E5D"/>
    <w:rsid w:val="00AD0103"/>
    <w:rsid w:val="00AD14E8"/>
    <w:rsid w:val="00AD1D9A"/>
    <w:rsid w:val="00AD37B1"/>
    <w:rsid w:val="00AD7CD7"/>
    <w:rsid w:val="00AE1F7A"/>
    <w:rsid w:val="00AE2B67"/>
    <w:rsid w:val="00AE38AF"/>
    <w:rsid w:val="00AE6483"/>
    <w:rsid w:val="00AF1EB6"/>
    <w:rsid w:val="00AF2ADD"/>
    <w:rsid w:val="00AF2C7E"/>
    <w:rsid w:val="00AF677D"/>
    <w:rsid w:val="00AF747E"/>
    <w:rsid w:val="00AF776F"/>
    <w:rsid w:val="00B018D5"/>
    <w:rsid w:val="00B02CCA"/>
    <w:rsid w:val="00B0462E"/>
    <w:rsid w:val="00B05FCE"/>
    <w:rsid w:val="00B11FFB"/>
    <w:rsid w:val="00B124B2"/>
    <w:rsid w:val="00B14A57"/>
    <w:rsid w:val="00B14F42"/>
    <w:rsid w:val="00B2003D"/>
    <w:rsid w:val="00B20DC7"/>
    <w:rsid w:val="00B21EF6"/>
    <w:rsid w:val="00B23CC5"/>
    <w:rsid w:val="00B24ED0"/>
    <w:rsid w:val="00B251C6"/>
    <w:rsid w:val="00B26B1C"/>
    <w:rsid w:val="00B26CC4"/>
    <w:rsid w:val="00B27D33"/>
    <w:rsid w:val="00B31139"/>
    <w:rsid w:val="00B34F61"/>
    <w:rsid w:val="00B35C4D"/>
    <w:rsid w:val="00B37CB4"/>
    <w:rsid w:val="00B43665"/>
    <w:rsid w:val="00B43D28"/>
    <w:rsid w:val="00B44085"/>
    <w:rsid w:val="00B44F19"/>
    <w:rsid w:val="00B46249"/>
    <w:rsid w:val="00B47E9D"/>
    <w:rsid w:val="00B5150C"/>
    <w:rsid w:val="00B532E1"/>
    <w:rsid w:val="00B53EE3"/>
    <w:rsid w:val="00B562E3"/>
    <w:rsid w:val="00B57F93"/>
    <w:rsid w:val="00B60A1B"/>
    <w:rsid w:val="00B628E7"/>
    <w:rsid w:val="00B63951"/>
    <w:rsid w:val="00B64977"/>
    <w:rsid w:val="00B6516E"/>
    <w:rsid w:val="00B65FF3"/>
    <w:rsid w:val="00B70281"/>
    <w:rsid w:val="00B74698"/>
    <w:rsid w:val="00B74829"/>
    <w:rsid w:val="00B769D1"/>
    <w:rsid w:val="00B76D92"/>
    <w:rsid w:val="00B76E63"/>
    <w:rsid w:val="00B812B4"/>
    <w:rsid w:val="00B84006"/>
    <w:rsid w:val="00B8618A"/>
    <w:rsid w:val="00B876CA"/>
    <w:rsid w:val="00B924F6"/>
    <w:rsid w:val="00B92AA6"/>
    <w:rsid w:val="00B93BA6"/>
    <w:rsid w:val="00B97949"/>
    <w:rsid w:val="00B97D03"/>
    <w:rsid w:val="00BA073D"/>
    <w:rsid w:val="00BA0EDB"/>
    <w:rsid w:val="00BA1283"/>
    <w:rsid w:val="00BA60C1"/>
    <w:rsid w:val="00BB0273"/>
    <w:rsid w:val="00BB3D6E"/>
    <w:rsid w:val="00BB41E1"/>
    <w:rsid w:val="00BB49C7"/>
    <w:rsid w:val="00BB4E6D"/>
    <w:rsid w:val="00BB4E9E"/>
    <w:rsid w:val="00BB6DD0"/>
    <w:rsid w:val="00BB751F"/>
    <w:rsid w:val="00BC56ED"/>
    <w:rsid w:val="00BC6954"/>
    <w:rsid w:val="00BD09EA"/>
    <w:rsid w:val="00BD0F76"/>
    <w:rsid w:val="00BD11A8"/>
    <w:rsid w:val="00BD25A0"/>
    <w:rsid w:val="00BD3FB8"/>
    <w:rsid w:val="00BD554B"/>
    <w:rsid w:val="00BD6335"/>
    <w:rsid w:val="00BE0304"/>
    <w:rsid w:val="00BE1899"/>
    <w:rsid w:val="00BE3122"/>
    <w:rsid w:val="00BE3F23"/>
    <w:rsid w:val="00BF0F2A"/>
    <w:rsid w:val="00BF16C8"/>
    <w:rsid w:val="00BF1943"/>
    <w:rsid w:val="00BF2707"/>
    <w:rsid w:val="00BF459F"/>
    <w:rsid w:val="00BF7ED7"/>
    <w:rsid w:val="00C01DF9"/>
    <w:rsid w:val="00C039B4"/>
    <w:rsid w:val="00C04797"/>
    <w:rsid w:val="00C04DC4"/>
    <w:rsid w:val="00C054D6"/>
    <w:rsid w:val="00C05E2A"/>
    <w:rsid w:val="00C06775"/>
    <w:rsid w:val="00C1094C"/>
    <w:rsid w:val="00C11676"/>
    <w:rsid w:val="00C11D5A"/>
    <w:rsid w:val="00C12BB4"/>
    <w:rsid w:val="00C13D02"/>
    <w:rsid w:val="00C140E5"/>
    <w:rsid w:val="00C147C7"/>
    <w:rsid w:val="00C14FA7"/>
    <w:rsid w:val="00C15140"/>
    <w:rsid w:val="00C15423"/>
    <w:rsid w:val="00C15ED1"/>
    <w:rsid w:val="00C216E1"/>
    <w:rsid w:val="00C219C4"/>
    <w:rsid w:val="00C21E8A"/>
    <w:rsid w:val="00C21E9C"/>
    <w:rsid w:val="00C2235F"/>
    <w:rsid w:val="00C229DB"/>
    <w:rsid w:val="00C22F26"/>
    <w:rsid w:val="00C24B3F"/>
    <w:rsid w:val="00C26097"/>
    <w:rsid w:val="00C268E4"/>
    <w:rsid w:val="00C2731C"/>
    <w:rsid w:val="00C27443"/>
    <w:rsid w:val="00C3326E"/>
    <w:rsid w:val="00C34682"/>
    <w:rsid w:val="00C36887"/>
    <w:rsid w:val="00C36DD9"/>
    <w:rsid w:val="00C37470"/>
    <w:rsid w:val="00C40E80"/>
    <w:rsid w:val="00C40FFA"/>
    <w:rsid w:val="00C418EC"/>
    <w:rsid w:val="00C41F60"/>
    <w:rsid w:val="00C427A9"/>
    <w:rsid w:val="00C4377A"/>
    <w:rsid w:val="00C45C92"/>
    <w:rsid w:val="00C505EA"/>
    <w:rsid w:val="00C512F6"/>
    <w:rsid w:val="00C56B82"/>
    <w:rsid w:val="00C57BDB"/>
    <w:rsid w:val="00C57D9E"/>
    <w:rsid w:val="00C600C9"/>
    <w:rsid w:val="00C60B51"/>
    <w:rsid w:val="00C60E9C"/>
    <w:rsid w:val="00C61881"/>
    <w:rsid w:val="00C61C22"/>
    <w:rsid w:val="00C626C7"/>
    <w:rsid w:val="00C62C29"/>
    <w:rsid w:val="00C65E71"/>
    <w:rsid w:val="00C66208"/>
    <w:rsid w:val="00C66802"/>
    <w:rsid w:val="00C66CE0"/>
    <w:rsid w:val="00C66ED3"/>
    <w:rsid w:val="00C67CEA"/>
    <w:rsid w:val="00C7089E"/>
    <w:rsid w:val="00C72E82"/>
    <w:rsid w:val="00C72ECA"/>
    <w:rsid w:val="00C72F6E"/>
    <w:rsid w:val="00C74E77"/>
    <w:rsid w:val="00C762C2"/>
    <w:rsid w:val="00C76A19"/>
    <w:rsid w:val="00C77261"/>
    <w:rsid w:val="00C77716"/>
    <w:rsid w:val="00C819F2"/>
    <w:rsid w:val="00C81E67"/>
    <w:rsid w:val="00C8530C"/>
    <w:rsid w:val="00C8596A"/>
    <w:rsid w:val="00C85AA4"/>
    <w:rsid w:val="00C85B6A"/>
    <w:rsid w:val="00C9014E"/>
    <w:rsid w:val="00C9299B"/>
    <w:rsid w:val="00C932D6"/>
    <w:rsid w:val="00C96B15"/>
    <w:rsid w:val="00C97949"/>
    <w:rsid w:val="00CA161F"/>
    <w:rsid w:val="00CA16FA"/>
    <w:rsid w:val="00CA18C7"/>
    <w:rsid w:val="00CA1947"/>
    <w:rsid w:val="00CB02A3"/>
    <w:rsid w:val="00CB4512"/>
    <w:rsid w:val="00CB6A38"/>
    <w:rsid w:val="00CB7945"/>
    <w:rsid w:val="00CC0C52"/>
    <w:rsid w:val="00CC4811"/>
    <w:rsid w:val="00CC6FF6"/>
    <w:rsid w:val="00CC7E08"/>
    <w:rsid w:val="00CD3660"/>
    <w:rsid w:val="00CE1083"/>
    <w:rsid w:val="00CE1FE4"/>
    <w:rsid w:val="00CE32C1"/>
    <w:rsid w:val="00CE3BB0"/>
    <w:rsid w:val="00CE4C7D"/>
    <w:rsid w:val="00CE4F73"/>
    <w:rsid w:val="00CE5545"/>
    <w:rsid w:val="00CE559A"/>
    <w:rsid w:val="00CE6B89"/>
    <w:rsid w:val="00CE6CEE"/>
    <w:rsid w:val="00CE6DC0"/>
    <w:rsid w:val="00CF094F"/>
    <w:rsid w:val="00CF1310"/>
    <w:rsid w:val="00CF7D46"/>
    <w:rsid w:val="00D01156"/>
    <w:rsid w:val="00D05DF7"/>
    <w:rsid w:val="00D05ED6"/>
    <w:rsid w:val="00D06A87"/>
    <w:rsid w:val="00D112D4"/>
    <w:rsid w:val="00D12E97"/>
    <w:rsid w:val="00D13714"/>
    <w:rsid w:val="00D14E96"/>
    <w:rsid w:val="00D15688"/>
    <w:rsid w:val="00D15FC9"/>
    <w:rsid w:val="00D224A0"/>
    <w:rsid w:val="00D225BF"/>
    <w:rsid w:val="00D23E80"/>
    <w:rsid w:val="00D243D1"/>
    <w:rsid w:val="00D24537"/>
    <w:rsid w:val="00D26047"/>
    <w:rsid w:val="00D2678D"/>
    <w:rsid w:val="00D2724D"/>
    <w:rsid w:val="00D33EEC"/>
    <w:rsid w:val="00D35503"/>
    <w:rsid w:val="00D356CC"/>
    <w:rsid w:val="00D35A00"/>
    <w:rsid w:val="00D373FA"/>
    <w:rsid w:val="00D41003"/>
    <w:rsid w:val="00D41051"/>
    <w:rsid w:val="00D42164"/>
    <w:rsid w:val="00D42F30"/>
    <w:rsid w:val="00D45A2B"/>
    <w:rsid w:val="00D468EE"/>
    <w:rsid w:val="00D470BE"/>
    <w:rsid w:val="00D508C3"/>
    <w:rsid w:val="00D5217B"/>
    <w:rsid w:val="00D52310"/>
    <w:rsid w:val="00D535AB"/>
    <w:rsid w:val="00D53F8D"/>
    <w:rsid w:val="00D553AA"/>
    <w:rsid w:val="00D56019"/>
    <w:rsid w:val="00D56AB0"/>
    <w:rsid w:val="00D57378"/>
    <w:rsid w:val="00D57D46"/>
    <w:rsid w:val="00D601EA"/>
    <w:rsid w:val="00D618E1"/>
    <w:rsid w:val="00D70521"/>
    <w:rsid w:val="00D70945"/>
    <w:rsid w:val="00D721A4"/>
    <w:rsid w:val="00D72FDE"/>
    <w:rsid w:val="00D7462C"/>
    <w:rsid w:val="00D7545C"/>
    <w:rsid w:val="00D756F2"/>
    <w:rsid w:val="00D7674F"/>
    <w:rsid w:val="00D772BE"/>
    <w:rsid w:val="00D808E8"/>
    <w:rsid w:val="00D82E88"/>
    <w:rsid w:val="00D82FB8"/>
    <w:rsid w:val="00D83395"/>
    <w:rsid w:val="00D84296"/>
    <w:rsid w:val="00D85576"/>
    <w:rsid w:val="00D85B55"/>
    <w:rsid w:val="00D875FB"/>
    <w:rsid w:val="00D90082"/>
    <w:rsid w:val="00D911E2"/>
    <w:rsid w:val="00D9290B"/>
    <w:rsid w:val="00D93B3F"/>
    <w:rsid w:val="00D94BA0"/>
    <w:rsid w:val="00D959CE"/>
    <w:rsid w:val="00D97FB6"/>
    <w:rsid w:val="00DA069A"/>
    <w:rsid w:val="00DA13B1"/>
    <w:rsid w:val="00DA1D9C"/>
    <w:rsid w:val="00DA3833"/>
    <w:rsid w:val="00DA3B54"/>
    <w:rsid w:val="00DA3C71"/>
    <w:rsid w:val="00DA6BCB"/>
    <w:rsid w:val="00DB0160"/>
    <w:rsid w:val="00DB6D00"/>
    <w:rsid w:val="00DC0E53"/>
    <w:rsid w:val="00DC2ABA"/>
    <w:rsid w:val="00DC2AFF"/>
    <w:rsid w:val="00DC3CB4"/>
    <w:rsid w:val="00DC5D5D"/>
    <w:rsid w:val="00DC7815"/>
    <w:rsid w:val="00DD1041"/>
    <w:rsid w:val="00DD14A6"/>
    <w:rsid w:val="00DD1934"/>
    <w:rsid w:val="00DD26A3"/>
    <w:rsid w:val="00DD2849"/>
    <w:rsid w:val="00DD3420"/>
    <w:rsid w:val="00DD348C"/>
    <w:rsid w:val="00DD3684"/>
    <w:rsid w:val="00DD42E6"/>
    <w:rsid w:val="00DD569E"/>
    <w:rsid w:val="00DD6210"/>
    <w:rsid w:val="00DD6656"/>
    <w:rsid w:val="00DE221A"/>
    <w:rsid w:val="00DE2D2B"/>
    <w:rsid w:val="00DE2EDC"/>
    <w:rsid w:val="00DE2FDB"/>
    <w:rsid w:val="00DE4E96"/>
    <w:rsid w:val="00DE54DB"/>
    <w:rsid w:val="00DE6ED4"/>
    <w:rsid w:val="00DE7720"/>
    <w:rsid w:val="00DF08F2"/>
    <w:rsid w:val="00DF0DC1"/>
    <w:rsid w:val="00DF211B"/>
    <w:rsid w:val="00DF2F48"/>
    <w:rsid w:val="00DF5CF9"/>
    <w:rsid w:val="00DF6AF6"/>
    <w:rsid w:val="00DF6F8B"/>
    <w:rsid w:val="00E00976"/>
    <w:rsid w:val="00E025F0"/>
    <w:rsid w:val="00E0285F"/>
    <w:rsid w:val="00E07913"/>
    <w:rsid w:val="00E10E80"/>
    <w:rsid w:val="00E1213E"/>
    <w:rsid w:val="00E14C5E"/>
    <w:rsid w:val="00E17C42"/>
    <w:rsid w:val="00E2229F"/>
    <w:rsid w:val="00E232B0"/>
    <w:rsid w:val="00E24F69"/>
    <w:rsid w:val="00E26DB7"/>
    <w:rsid w:val="00E26ECD"/>
    <w:rsid w:val="00E275E7"/>
    <w:rsid w:val="00E276C4"/>
    <w:rsid w:val="00E30653"/>
    <w:rsid w:val="00E3149C"/>
    <w:rsid w:val="00E32245"/>
    <w:rsid w:val="00E33496"/>
    <w:rsid w:val="00E33888"/>
    <w:rsid w:val="00E338A2"/>
    <w:rsid w:val="00E34375"/>
    <w:rsid w:val="00E3505E"/>
    <w:rsid w:val="00E3518A"/>
    <w:rsid w:val="00E36736"/>
    <w:rsid w:val="00E42AB9"/>
    <w:rsid w:val="00E43A49"/>
    <w:rsid w:val="00E43CF4"/>
    <w:rsid w:val="00E4555F"/>
    <w:rsid w:val="00E47286"/>
    <w:rsid w:val="00E47B4B"/>
    <w:rsid w:val="00E50173"/>
    <w:rsid w:val="00E5093E"/>
    <w:rsid w:val="00E517BD"/>
    <w:rsid w:val="00E55C14"/>
    <w:rsid w:val="00E5618C"/>
    <w:rsid w:val="00E56424"/>
    <w:rsid w:val="00E56EA5"/>
    <w:rsid w:val="00E56EFC"/>
    <w:rsid w:val="00E57E75"/>
    <w:rsid w:val="00E611FB"/>
    <w:rsid w:val="00E621A7"/>
    <w:rsid w:val="00E6426B"/>
    <w:rsid w:val="00E64D5F"/>
    <w:rsid w:val="00E673DD"/>
    <w:rsid w:val="00E677CB"/>
    <w:rsid w:val="00E679C4"/>
    <w:rsid w:val="00E7069B"/>
    <w:rsid w:val="00E70DAE"/>
    <w:rsid w:val="00E718B7"/>
    <w:rsid w:val="00E72555"/>
    <w:rsid w:val="00E73A57"/>
    <w:rsid w:val="00E73B78"/>
    <w:rsid w:val="00E740A0"/>
    <w:rsid w:val="00E7433B"/>
    <w:rsid w:val="00E76079"/>
    <w:rsid w:val="00E77B43"/>
    <w:rsid w:val="00E8194F"/>
    <w:rsid w:val="00E832B9"/>
    <w:rsid w:val="00E83C9A"/>
    <w:rsid w:val="00E859EC"/>
    <w:rsid w:val="00E877E4"/>
    <w:rsid w:val="00E93674"/>
    <w:rsid w:val="00E94364"/>
    <w:rsid w:val="00E9632B"/>
    <w:rsid w:val="00E9773A"/>
    <w:rsid w:val="00EA0745"/>
    <w:rsid w:val="00EA128C"/>
    <w:rsid w:val="00EA19AB"/>
    <w:rsid w:val="00EA4032"/>
    <w:rsid w:val="00EA769C"/>
    <w:rsid w:val="00EB02B4"/>
    <w:rsid w:val="00EB04C7"/>
    <w:rsid w:val="00EB23B7"/>
    <w:rsid w:val="00EB2B7B"/>
    <w:rsid w:val="00EB57F4"/>
    <w:rsid w:val="00EB5B9B"/>
    <w:rsid w:val="00EB7F00"/>
    <w:rsid w:val="00EC1B19"/>
    <w:rsid w:val="00EC2662"/>
    <w:rsid w:val="00EC31D9"/>
    <w:rsid w:val="00EC5160"/>
    <w:rsid w:val="00EC52FE"/>
    <w:rsid w:val="00EC7A99"/>
    <w:rsid w:val="00ED1289"/>
    <w:rsid w:val="00ED2DE3"/>
    <w:rsid w:val="00ED46F1"/>
    <w:rsid w:val="00EE3873"/>
    <w:rsid w:val="00EE6BEE"/>
    <w:rsid w:val="00EE7B38"/>
    <w:rsid w:val="00EF045C"/>
    <w:rsid w:val="00EF096F"/>
    <w:rsid w:val="00EF0F6C"/>
    <w:rsid w:val="00EF1518"/>
    <w:rsid w:val="00EF27DB"/>
    <w:rsid w:val="00EF5B2E"/>
    <w:rsid w:val="00F00804"/>
    <w:rsid w:val="00F02393"/>
    <w:rsid w:val="00F0272F"/>
    <w:rsid w:val="00F030B1"/>
    <w:rsid w:val="00F07879"/>
    <w:rsid w:val="00F079E8"/>
    <w:rsid w:val="00F10C1A"/>
    <w:rsid w:val="00F1187C"/>
    <w:rsid w:val="00F120AA"/>
    <w:rsid w:val="00F133DC"/>
    <w:rsid w:val="00F14BB4"/>
    <w:rsid w:val="00F158D7"/>
    <w:rsid w:val="00F161CC"/>
    <w:rsid w:val="00F16795"/>
    <w:rsid w:val="00F16BEE"/>
    <w:rsid w:val="00F17209"/>
    <w:rsid w:val="00F17F85"/>
    <w:rsid w:val="00F2723C"/>
    <w:rsid w:val="00F27961"/>
    <w:rsid w:val="00F27E0C"/>
    <w:rsid w:val="00F32DAF"/>
    <w:rsid w:val="00F36686"/>
    <w:rsid w:val="00F36700"/>
    <w:rsid w:val="00F40ADC"/>
    <w:rsid w:val="00F41131"/>
    <w:rsid w:val="00F41D27"/>
    <w:rsid w:val="00F423E0"/>
    <w:rsid w:val="00F42FEE"/>
    <w:rsid w:val="00F50957"/>
    <w:rsid w:val="00F50C63"/>
    <w:rsid w:val="00F5226D"/>
    <w:rsid w:val="00F54337"/>
    <w:rsid w:val="00F54F21"/>
    <w:rsid w:val="00F564A4"/>
    <w:rsid w:val="00F60AF5"/>
    <w:rsid w:val="00F61789"/>
    <w:rsid w:val="00F61A89"/>
    <w:rsid w:val="00F6419A"/>
    <w:rsid w:val="00F64535"/>
    <w:rsid w:val="00F65E24"/>
    <w:rsid w:val="00F67AEB"/>
    <w:rsid w:val="00F72373"/>
    <w:rsid w:val="00F72D6E"/>
    <w:rsid w:val="00F7361B"/>
    <w:rsid w:val="00F75DDC"/>
    <w:rsid w:val="00F75F91"/>
    <w:rsid w:val="00F76824"/>
    <w:rsid w:val="00F7687C"/>
    <w:rsid w:val="00F80CE8"/>
    <w:rsid w:val="00F8117E"/>
    <w:rsid w:val="00F8192D"/>
    <w:rsid w:val="00F8272F"/>
    <w:rsid w:val="00F83468"/>
    <w:rsid w:val="00F852AB"/>
    <w:rsid w:val="00F865F7"/>
    <w:rsid w:val="00F879A1"/>
    <w:rsid w:val="00F90C32"/>
    <w:rsid w:val="00F9274E"/>
    <w:rsid w:val="00F9293F"/>
    <w:rsid w:val="00F92BDD"/>
    <w:rsid w:val="00F93B60"/>
    <w:rsid w:val="00F952F2"/>
    <w:rsid w:val="00F95C12"/>
    <w:rsid w:val="00F96AD1"/>
    <w:rsid w:val="00F96E30"/>
    <w:rsid w:val="00F97880"/>
    <w:rsid w:val="00F978EB"/>
    <w:rsid w:val="00FA18AB"/>
    <w:rsid w:val="00FA53D6"/>
    <w:rsid w:val="00FA7C02"/>
    <w:rsid w:val="00FB0377"/>
    <w:rsid w:val="00FB3162"/>
    <w:rsid w:val="00FB635D"/>
    <w:rsid w:val="00FB67D4"/>
    <w:rsid w:val="00FB758B"/>
    <w:rsid w:val="00FB75A1"/>
    <w:rsid w:val="00FC2EBB"/>
    <w:rsid w:val="00FC3695"/>
    <w:rsid w:val="00FC3C2A"/>
    <w:rsid w:val="00FC4206"/>
    <w:rsid w:val="00FC4A86"/>
    <w:rsid w:val="00FC4DAD"/>
    <w:rsid w:val="00FC590E"/>
    <w:rsid w:val="00FC696D"/>
    <w:rsid w:val="00FD004B"/>
    <w:rsid w:val="00FD0987"/>
    <w:rsid w:val="00FD0EC3"/>
    <w:rsid w:val="00FD0F56"/>
    <w:rsid w:val="00FD3954"/>
    <w:rsid w:val="00FD627B"/>
    <w:rsid w:val="00FD6299"/>
    <w:rsid w:val="00FD6F40"/>
    <w:rsid w:val="00FE199F"/>
    <w:rsid w:val="00FE256F"/>
    <w:rsid w:val="00FE58E0"/>
    <w:rsid w:val="00FE5D95"/>
    <w:rsid w:val="00FE71DA"/>
    <w:rsid w:val="00FF0562"/>
    <w:rsid w:val="00FF0895"/>
    <w:rsid w:val="00FF3C8F"/>
    <w:rsid w:val="00FF7AF3"/>
    <w:rsid w:val="2C47B30A"/>
    <w:rsid w:val="3513D386"/>
    <w:rsid w:val="593CC8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D5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3F"/>
  </w:style>
  <w:style w:type="paragraph" w:styleId="Heading1">
    <w:name w:val="heading 1"/>
    <w:basedOn w:val="Normal"/>
    <w:next w:val="Normal"/>
    <w:link w:val="Heading1Char"/>
    <w:uiPriority w:val="9"/>
    <w:qFormat/>
    <w:rsid w:val="009E11AF"/>
    <w:pPr>
      <w:keepNext/>
      <w:keepLines/>
      <w:spacing w:before="240" w:after="0" w:line="240" w:lineRule="auto"/>
      <w:jc w:val="center"/>
      <w:outlineLvl w:val="0"/>
    </w:pPr>
    <w:rPr>
      <w:rFonts w:ascii="Calibri" w:eastAsiaTheme="majorEastAsia" w:hAnsi="Calibr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9E11AF"/>
    <w:pPr>
      <w:keepNext/>
      <w:keepLines/>
      <w:spacing w:before="240"/>
      <w:outlineLvl w:val="1"/>
    </w:pPr>
    <w:rPr>
      <w:rFonts w:ascii="Calibri" w:eastAsiaTheme="majorEastAsia" w:hAnsi="Calibri"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8536FD"/>
    <w:pPr>
      <w:keepNext/>
      <w:keepLines/>
      <w:outlineLvl w:val="2"/>
    </w:pPr>
    <w:rPr>
      <w:rFonts w:asciiTheme="majorHAnsi" w:eastAsiaTheme="majorEastAsia" w:hAnsiTheme="majorHAnsi" w:cstheme="majorBidi"/>
      <w:color w:val="2F5496" w:themeColor="accent1" w:themeShade="B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locked/>
    <w:rsid w:val="00BF0F2A"/>
    <w:rPr>
      <w:rFonts w:ascii="Arial Narrow" w:hAnsi="Arial Narrow"/>
      <w:sz w:val="20"/>
    </w:rPr>
  </w:style>
  <w:style w:type="paragraph" w:customStyle="1" w:styleId="TableText">
    <w:name w:val="Table Text"/>
    <w:basedOn w:val="Normal"/>
    <w:link w:val="TableTextChar"/>
    <w:qFormat/>
    <w:rsid w:val="00BF0F2A"/>
    <w:pPr>
      <w:spacing w:before="40" w:after="40" w:line="240" w:lineRule="auto"/>
    </w:pPr>
    <w:rPr>
      <w:rFonts w:ascii="Arial Narrow" w:hAnsi="Arial Narrow"/>
      <w:sz w:val="20"/>
    </w:rPr>
  </w:style>
  <w:style w:type="character" w:styleId="CommentReference">
    <w:name w:val="annotation reference"/>
    <w:basedOn w:val="DefaultParagraphFont"/>
    <w:uiPriority w:val="99"/>
    <w:semiHidden/>
    <w:unhideWhenUsed/>
    <w:rsid w:val="00BF0F2A"/>
    <w:rPr>
      <w:sz w:val="16"/>
      <w:szCs w:val="16"/>
    </w:rPr>
  </w:style>
  <w:style w:type="paragraph" w:styleId="CommentText">
    <w:name w:val="annotation text"/>
    <w:basedOn w:val="Normal"/>
    <w:link w:val="CommentTextChar"/>
    <w:uiPriority w:val="99"/>
    <w:unhideWhenUsed/>
    <w:rsid w:val="00BF0F2A"/>
    <w:pPr>
      <w:spacing w:line="240" w:lineRule="auto"/>
    </w:pPr>
    <w:rPr>
      <w:sz w:val="20"/>
      <w:szCs w:val="20"/>
    </w:rPr>
  </w:style>
  <w:style w:type="character" w:customStyle="1" w:styleId="CommentTextChar">
    <w:name w:val="Comment Text Char"/>
    <w:basedOn w:val="DefaultParagraphFont"/>
    <w:link w:val="CommentText"/>
    <w:uiPriority w:val="99"/>
    <w:rsid w:val="00BF0F2A"/>
    <w:rPr>
      <w:sz w:val="20"/>
      <w:szCs w:val="20"/>
    </w:rPr>
  </w:style>
  <w:style w:type="paragraph" w:styleId="CommentSubject">
    <w:name w:val="annotation subject"/>
    <w:basedOn w:val="CommentText"/>
    <w:next w:val="CommentText"/>
    <w:link w:val="CommentSubjectChar"/>
    <w:uiPriority w:val="99"/>
    <w:semiHidden/>
    <w:unhideWhenUsed/>
    <w:rsid w:val="00BF0F2A"/>
    <w:rPr>
      <w:b/>
      <w:bCs/>
    </w:rPr>
  </w:style>
  <w:style w:type="character" w:customStyle="1" w:styleId="CommentSubjectChar">
    <w:name w:val="Comment Subject Char"/>
    <w:basedOn w:val="CommentTextChar"/>
    <w:link w:val="CommentSubject"/>
    <w:uiPriority w:val="99"/>
    <w:semiHidden/>
    <w:rsid w:val="00BF0F2A"/>
    <w:rPr>
      <w:b/>
      <w:bCs/>
      <w:sz w:val="20"/>
      <w:szCs w:val="20"/>
    </w:rPr>
  </w:style>
  <w:style w:type="paragraph" w:styleId="ListParagraph">
    <w:name w:val="List Paragraph"/>
    <w:basedOn w:val="Normal"/>
    <w:uiPriority w:val="34"/>
    <w:qFormat/>
    <w:rsid w:val="00BF0F2A"/>
    <w:pPr>
      <w:ind w:left="720"/>
      <w:contextualSpacing/>
    </w:pPr>
  </w:style>
  <w:style w:type="character" w:styleId="Hyperlink">
    <w:name w:val="Hyperlink"/>
    <w:basedOn w:val="DefaultParagraphFont"/>
    <w:uiPriority w:val="99"/>
    <w:unhideWhenUsed/>
    <w:rsid w:val="008B0D59"/>
    <w:rPr>
      <w:color w:val="0563C1" w:themeColor="hyperlink"/>
      <w:u w:val="single"/>
    </w:rPr>
  </w:style>
  <w:style w:type="character" w:styleId="UnresolvedMention">
    <w:name w:val="Unresolved Mention"/>
    <w:basedOn w:val="DefaultParagraphFont"/>
    <w:uiPriority w:val="99"/>
    <w:semiHidden/>
    <w:unhideWhenUsed/>
    <w:rsid w:val="008B0D59"/>
    <w:rPr>
      <w:color w:val="605E5C"/>
      <w:shd w:val="clear" w:color="auto" w:fill="E1DFDD"/>
    </w:rPr>
  </w:style>
  <w:style w:type="paragraph" w:styleId="NormalWeb">
    <w:name w:val="Normal (Web)"/>
    <w:basedOn w:val="Normal"/>
    <w:uiPriority w:val="99"/>
    <w:semiHidden/>
    <w:unhideWhenUsed/>
    <w:rsid w:val="003D42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50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C3"/>
  </w:style>
  <w:style w:type="paragraph" w:styleId="Footer">
    <w:name w:val="footer"/>
    <w:basedOn w:val="Normal"/>
    <w:link w:val="FooterChar"/>
    <w:uiPriority w:val="99"/>
    <w:unhideWhenUsed/>
    <w:rsid w:val="00D50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C3"/>
  </w:style>
  <w:style w:type="paragraph" w:styleId="Revision">
    <w:name w:val="Revision"/>
    <w:hidden/>
    <w:uiPriority w:val="99"/>
    <w:semiHidden/>
    <w:rsid w:val="00C11676"/>
    <w:pPr>
      <w:spacing w:after="0" w:line="240" w:lineRule="auto"/>
    </w:pPr>
  </w:style>
  <w:style w:type="paragraph" w:customStyle="1" w:styleId="In-tableHeading">
    <w:name w:val="In-table Heading"/>
    <w:qFormat/>
    <w:rsid w:val="001B0050"/>
    <w:pPr>
      <w:keepNext/>
      <w:spacing w:after="0" w:line="240" w:lineRule="auto"/>
    </w:pPr>
    <w:rPr>
      <w:rFonts w:ascii="Arial Narrow" w:eastAsiaTheme="majorEastAsia" w:hAnsi="Arial Narrow" w:cs="Times New Roman"/>
      <w:b/>
      <w:sz w:val="20"/>
      <w:szCs w:val="24"/>
      <w:lang w:val="en-US" w:eastAsia="en-AU"/>
    </w:rPr>
  </w:style>
  <w:style w:type="paragraph" w:styleId="FootnoteText">
    <w:name w:val="footnote text"/>
    <w:basedOn w:val="Normal"/>
    <w:link w:val="FootnoteTextChar"/>
    <w:uiPriority w:val="99"/>
    <w:semiHidden/>
    <w:unhideWhenUsed/>
    <w:rsid w:val="00C03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9B4"/>
    <w:rPr>
      <w:sz w:val="20"/>
      <w:szCs w:val="20"/>
    </w:rPr>
  </w:style>
  <w:style w:type="character" w:styleId="FootnoteReference">
    <w:name w:val="footnote reference"/>
    <w:basedOn w:val="DefaultParagraphFont"/>
    <w:uiPriority w:val="99"/>
    <w:semiHidden/>
    <w:unhideWhenUsed/>
    <w:rsid w:val="00C039B4"/>
    <w:rPr>
      <w:vertAlign w:val="superscript"/>
    </w:rPr>
  </w:style>
  <w:style w:type="character" w:customStyle="1" w:styleId="Heading2Char">
    <w:name w:val="Heading 2 Char"/>
    <w:basedOn w:val="DefaultParagraphFont"/>
    <w:link w:val="Heading2"/>
    <w:uiPriority w:val="9"/>
    <w:rsid w:val="009E11AF"/>
    <w:rPr>
      <w:rFonts w:ascii="Calibri" w:eastAsiaTheme="majorEastAsia" w:hAnsi="Calibri" w:cstheme="majorBidi"/>
      <w:b/>
      <w:color w:val="2F5496" w:themeColor="accent1" w:themeShade="BF"/>
      <w:sz w:val="36"/>
      <w:szCs w:val="26"/>
    </w:rPr>
  </w:style>
  <w:style w:type="character" w:customStyle="1" w:styleId="Heading1Char">
    <w:name w:val="Heading 1 Char"/>
    <w:basedOn w:val="DefaultParagraphFont"/>
    <w:link w:val="Heading1"/>
    <w:uiPriority w:val="9"/>
    <w:rsid w:val="009E11AF"/>
    <w:rPr>
      <w:rFonts w:ascii="Calibri" w:eastAsiaTheme="majorEastAsia" w:hAnsi="Calibri" w:cstheme="majorBidi"/>
      <w:b/>
      <w:color w:val="2F5496" w:themeColor="accent1" w:themeShade="BF"/>
      <w:sz w:val="36"/>
      <w:szCs w:val="32"/>
    </w:rPr>
  </w:style>
  <w:style w:type="character" w:styleId="FollowedHyperlink">
    <w:name w:val="FollowedHyperlink"/>
    <w:basedOn w:val="DefaultParagraphFont"/>
    <w:uiPriority w:val="99"/>
    <w:semiHidden/>
    <w:unhideWhenUsed/>
    <w:rsid w:val="00BA1283"/>
    <w:rPr>
      <w:color w:val="954F72" w:themeColor="followedHyperlink"/>
      <w:u w:val="single"/>
    </w:rPr>
  </w:style>
  <w:style w:type="character" w:customStyle="1" w:styleId="Heading3Char">
    <w:name w:val="Heading 3 Char"/>
    <w:basedOn w:val="DefaultParagraphFont"/>
    <w:link w:val="Heading3"/>
    <w:uiPriority w:val="9"/>
    <w:rsid w:val="008536FD"/>
    <w:rPr>
      <w:rFonts w:asciiTheme="majorHAnsi" w:eastAsiaTheme="majorEastAsia" w:hAnsiTheme="majorHAnsi" w:cstheme="majorBidi"/>
      <w:color w:val="2F5496" w:themeColor="accent1" w:themeShade="BF"/>
      <w:sz w:val="28"/>
      <w:szCs w:val="24"/>
      <w:u w:val="single"/>
    </w:rPr>
  </w:style>
  <w:style w:type="character" w:styleId="Mention">
    <w:name w:val="Mention"/>
    <w:basedOn w:val="DefaultParagraphFont"/>
    <w:uiPriority w:val="99"/>
    <w:unhideWhenUsed/>
    <w:rsid w:val="003541AE"/>
    <w:rPr>
      <w:color w:val="2B579A"/>
      <w:shd w:val="clear" w:color="auto" w:fill="E1DFDD"/>
    </w:rPr>
  </w:style>
  <w:style w:type="paragraph" w:customStyle="1" w:styleId="Instructionaltext">
    <w:name w:val="Instructional text"/>
    <w:basedOn w:val="Normal"/>
    <w:link w:val="InstructionaltextChar"/>
    <w:qFormat/>
    <w:rsid w:val="000306BD"/>
    <w:pPr>
      <w:spacing w:before="120"/>
    </w:pPr>
    <w:rPr>
      <w:rFonts w:ascii="Franklin Gothic Book" w:hAnsi="Franklin Gothic Book"/>
      <w:color w:val="258221"/>
    </w:rPr>
  </w:style>
  <w:style w:type="character" w:customStyle="1" w:styleId="InstructionaltextChar">
    <w:name w:val="Instructional text Char"/>
    <w:basedOn w:val="DefaultParagraphFont"/>
    <w:link w:val="Instructionaltext"/>
    <w:rsid w:val="000306BD"/>
    <w:rPr>
      <w:rFonts w:ascii="Franklin Gothic Book" w:hAnsi="Franklin Gothic Book"/>
      <w:color w:val="258221"/>
    </w:rPr>
  </w:style>
  <w:style w:type="paragraph" w:customStyle="1" w:styleId="Bullet">
    <w:name w:val="Bullet"/>
    <w:basedOn w:val="Normal"/>
    <w:qFormat/>
    <w:rsid w:val="00C268E4"/>
    <w:pPr>
      <w:numPr>
        <w:numId w:val="46"/>
      </w:numPr>
      <w:spacing w:before="120" w:after="120" w:line="240" w:lineRule="auto"/>
    </w:pPr>
  </w:style>
  <w:style w:type="paragraph" w:customStyle="1" w:styleId="BulletBeforeDash">
    <w:name w:val="BulletBeforeDash"/>
    <w:basedOn w:val="Normal"/>
    <w:rsid w:val="00C268E4"/>
    <w:pPr>
      <w:numPr>
        <w:numId w:val="47"/>
      </w:numPr>
      <w:spacing w:after="0" w:line="240" w:lineRule="auto"/>
      <w:ind w:left="720"/>
    </w:pPr>
    <w:rPr>
      <w:rFonts w:ascii="Times New Roman" w:eastAsia="Times New Roman" w:hAnsi="Times New Roman"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0068">
      <w:bodyDiv w:val="1"/>
      <w:marLeft w:val="0"/>
      <w:marRight w:val="0"/>
      <w:marTop w:val="0"/>
      <w:marBottom w:val="0"/>
      <w:divBdr>
        <w:top w:val="none" w:sz="0" w:space="0" w:color="auto"/>
        <w:left w:val="none" w:sz="0" w:space="0" w:color="auto"/>
        <w:bottom w:val="none" w:sz="0" w:space="0" w:color="auto"/>
        <w:right w:val="none" w:sz="0" w:space="0" w:color="auto"/>
      </w:divBdr>
    </w:div>
    <w:div w:id="296374834">
      <w:bodyDiv w:val="1"/>
      <w:marLeft w:val="0"/>
      <w:marRight w:val="0"/>
      <w:marTop w:val="0"/>
      <w:marBottom w:val="0"/>
      <w:divBdr>
        <w:top w:val="none" w:sz="0" w:space="0" w:color="auto"/>
        <w:left w:val="none" w:sz="0" w:space="0" w:color="auto"/>
        <w:bottom w:val="none" w:sz="0" w:space="0" w:color="auto"/>
        <w:right w:val="none" w:sz="0" w:space="0" w:color="auto"/>
      </w:divBdr>
    </w:div>
    <w:div w:id="943029521">
      <w:bodyDiv w:val="1"/>
      <w:marLeft w:val="0"/>
      <w:marRight w:val="0"/>
      <w:marTop w:val="0"/>
      <w:marBottom w:val="0"/>
      <w:divBdr>
        <w:top w:val="none" w:sz="0" w:space="0" w:color="auto"/>
        <w:left w:val="none" w:sz="0" w:space="0" w:color="auto"/>
        <w:bottom w:val="none" w:sz="0" w:space="0" w:color="auto"/>
        <w:right w:val="none" w:sz="0" w:space="0" w:color="auto"/>
      </w:divBdr>
    </w:div>
    <w:div w:id="1217014944">
      <w:bodyDiv w:val="1"/>
      <w:marLeft w:val="0"/>
      <w:marRight w:val="0"/>
      <w:marTop w:val="0"/>
      <w:marBottom w:val="0"/>
      <w:divBdr>
        <w:top w:val="none" w:sz="0" w:space="0" w:color="auto"/>
        <w:left w:val="none" w:sz="0" w:space="0" w:color="auto"/>
        <w:bottom w:val="none" w:sz="0" w:space="0" w:color="auto"/>
        <w:right w:val="none" w:sz="0" w:space="0" w:color="auto"/>
      </w:divBdr>
    </w:div>
    <w:div w:id="1635138303">
      <w:bodyDiv w:val="1"/>
      <w:marLeft w:val="0"/>
      <w:marRight w:val="0"/>
      <w:marTop w:val="0"/>
      <w:marBottom w:val="0"/>
      <w:divBdr>
        <w:top w:val="none" w:sz="0" w:space="0" w:color="auto"/>
        <w:left w:val="none" w:sz="0" w:space="0" w:color="auto"/>
        <w:bottom w:val="none" w:sz="0" w:space="0" w:color="auto"/>
        <w:right w:val="none" w:sz="0" w:space="0" w:color="auto"/>
      </w:divBdr>
    </w:div>
    <w:div w:id="1718623958">
      <w:bodyDiv w:val="1"/>
      <w:marLeft w:val="0"/>
      <w:marRight w:val="0"/>
      <w:marTop w:val="0"/>
      <w:marBottom w:val="0"/>
      <w:divBdr>
        <w:top w:val="none" w:sz="0" w:space="0" w:color="auto"/>
        <w:left w:val="none" w:sz="0" w:space="0" w:color="auto"/>
        <w:bottom w:val="none" w:sz="0" w:space="0" w:color="auto"/>
        <w:right w:val="none" w:sz="0" w:space="0" w:color="auto"/>
      </w:divBdr>
    </w:div>
    <w:div w:id="1874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a.com.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48D4-095F-4529-98FA-D858007B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4120</Characters>
  <Application>Microsoft Office Word</Application>
  <DocSecurity>0</DocSecurity>
  <Lines>100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2025-09-29T05:37:00Z</dcterms:created>
  <dcterms:modified xsi:type="dcterms:W3CDTF">2025-09-29T05:37:00Z</dcterms:modified>
</cp:coreProperties>
</file>