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38CC7182" w:rsidR="006478E7" w:rsidRPr="00490FBB" w:rsidRDefault="006478E7" w:rsidP="00A65D7F">
      <w:pPr>
        <w:spacing w:before="120" w:after="120" w:line="312" w:lineRule="auto"/>
      </w:pPr>
      <w:permStart w:id="1998926130" w:edGrp="everyone"/>
      <w:permEnd w:id="1998926130"/>
    </w:p>
    <w:p w14:paraId="50B6D781" w14:textId="02AC2578" w:rsidR="006478E7" w:rsidRPr="00490FBB" w:rsidRDefault="00BB0FFB" w:rsidP="00BB0FFB">
      <w:pPr>
        <w:pStyle w:val="Heading10"/>
        <w:spacing w:before="2880"/>
        <w:jc w:val="center"/>
        <w:rPr>
          <w:sz w:val="48"/>
          <w:szCs w:val="48"/>
        </w:rPr>
      </w:pPr>
      <w:r>
        <w:rPr>
          <w:sz w:val="48"/>
          <w:szCs w:val="48"/>
        </w:rPr>
        <w:t xml:space="preserve">MSAC </w:t>
      </w:r>
      <w:r w:rsidR="006478E7" w:rsidRPr="00490FBB">
        <w:rPr>
          <w:sz w:val="48"/>
          <w:szCs w:val="48"/>
        </w:rPr>
        <w:t xml:space="preserve">Application </w:t>
      </w:r>
      <w:r w:rsidR="00670F55">
        <w:rPr>
          <w:sz w:val="48"/>
          <w:szCs w:val="48"/>
        </w:rPr>
        <w:t>1802</w:t>
      </w:r>
    </w:p>
    <w:p w14:paraId="11765312" w14:textId="1C76DDCB" w:rsidR="006478E7" w:rsidRDefault="00EC21E8" w:rsidP="006478E7">
      <w:pPr>
        <w:pStyle w:val="Heading10"/>
        <w:jc w:val="center"/>
        <w:rPr>
          <w:color w:val="548DD4"/>
          <w:sz w:val="48"/>
          <w:szCs w:val="48"/>
        </w:rPr>
      </w:pPr>
      <w:r w:rsidRPr="00F6248A">
        <w:rPr>
          <w:color w:val="548DD4"/>
          <w:sz w:val="48"/>
          <w:szCs w:val="48"/>
        </w:rPr>
        <w:t xml:space="preserve">Supervised oral food challenge (OFC) </w:t>
      </w:r>
      <w:r w:rsidR="00B1463A" w:rsidRPr="00F6248A">
        <w:rPr>
          <w:color w:val="548DD4"/>
          <w:sz w:val="48"/>
          <w:szCs w:val="48"/>
        </w:rPr>
        <w:t>in patients with suspected food allergy</w:t>
      </w:r>
    </w:p>
    <w:p w14:paraId="0C3AC214" w14:textId="14B8D04A" w:rsidR="00514888" w:rsidRPr="00F6248A" w:rsidRDefault="00514888" w:rsidP="006478E7">
      <w:pPr>
        <w:pStyle w:val="Heading10"/>
        <w:jc w:val="center"/>
        <w:rPr>
          <w:color w:val="548DD4"/>
          <w:sz w:val="40"/>
          <w:szCs w:val="40"/>
        </w:rPr>
      </w:pPr>
      <w:r w:rsidRPr="00F6248A">
        <w:rPr>
          <w:color w:val="548DD4"/>
          <w:sz w:val="40"/>
          <w:szCs w:val="40"/>
          <w:lang w:val="en-AU"/>
        </w:rPr>
        <w:t xml:space="preserve">Applicant: </w:t>
      </w:r>
      <w:r w:rsidR="00870BE8" w:rsidRPr="00F6248A">
        <w:rPr>
          <w:color w:val="548DD4"/>
          <w:sz w:val="40"/>
          <w:szCs w:val="40"/>
          <w:lang w:val="en-AU"/>
        </w:rPr>
        <w:t>Australasian Society of Clinical Immunology and Allergy Ltd</w:t>
      </w:r>
    </w:p>
    <w:p w14:paraId="3A55ECFA" w14:textId="5C289A0F" w:rsidR="00102B58" w:rsidRDefault="006478E7" w:rsidP="00BB0FFB">
      <w:pPr>
        <w:pStyle w:val="Heading1"/>
      </w:pPr>
      <w:r w:rsidRPr="00490FBB">
        <w:t>PICO Confirmation</w:t>
      </w:r>
    </w:p>
    <w:p w14:paraId="23900CA0" w14:textId="50508CC8" w:rsidR="006478E7" w:rsidRPr="00490FBB" w:rsidRDefault="006478E7" w:rsidP="00102B58">
      <w:pPr>
        <w:pStyle w:val="Heading10"/>
        <w:jc w:val="center"/>
      </w:pPr>
      <w:r w:rsidRPr="00490FBB">
        <w:br w:type="page"/>
      </w:r>
    </w:p>
    <w:p w14:paraId="219312C8" w14:textId="5C7C979E" w:rsidR="006478E7" w:rsidRPr="00D52956" w:rsidRDefault="006478E7" w:rsidP="00BB0FFB">
      <w:pPr>
        <w:pStyle w:val="Heading2"/>
      </w:pPr>
      <w:r w:rsidRPr="00D52956">
        <w:lastRenderedPageBreak/>
        <w:t xml:space="preserve">Summary of </w:t>
      </w:r>
      <w:r w:rsidR="00235B21">
        <w:t xml:space="preserve">PPICO criteria to define </w:t>
      </w:r>
      <w:r w:rsidRPr="00D52956">
        <w:t>question to be addressed in an Assessment Report to the Medical Services Advisory Committee (MSAC)</w:t>
      </w:r>
    </w:p>
    <w:p w14:paraId="224459F3" w14:textId="7D67438F" w:rsidR="00D52956" w:rsidRDefault="00D52956" w:rsidP="00D52956">
      <w:pPr>
        <w:pStyle w:val="Caption"/>
      </w:pPr>
      <w:bookmarkStart w:id="0" w:name="_Ref69732160"/>
      <w:bookmarkStart w:id="1" w:name="_Ref69732155"/>
      <w:r>
        <w:t>Table</w:t>
      </w:r>
      <w:r w:rsidR="00FD4C65">
        <w:t> </w:t>
      </w:r>
      <w:r>
        <w:fldChar w:fldCharType="begin"/>
      </w:r>
      <w:r>
        <w:instrText xml:space="preserve"> SEQ Table \* ARABIC </w:instrText>
      </w:r>
      <w:r>
        <w:fldChar w:fldCharType="separate"/>
      </w:r>
      <w:r w:rsidR="00007D2D">
        <w:rPr>
          <w:noProof/>
        </w:rPr>
        <w:t>1</w:t>
      </w:r>
      <w:r>
        <w:fldChar w:fldCharType="end"/>
      </w:r>
      <w:bookmarkEnd w:id="0"/>
      <w:r>
        <w:tab/>
        <w:t xml:space="preserve">PICO </w:t>
      </w:r>
      <w:r w:rsidRPr="00EC21E8">
        <w:t xml:space="preserve">for </w:t>
      </w:r>
      <w:r w:rsidR="00EC21E8">
        <w:t>s</w:t>
      </w:r>
      <w:r w:rsidR="00EC21E8" w:rsidRPr="00EC21E8">
        <w:t>upervised oral food challenge (OFC)</w:t>
      </w:r>
      <w:r>
        <w:t xml:space="preserve"> in</w:t>
      </w:r>
      <w:r w:rsidR="00EC21E8">
        <w:t xml:space="preserve"> children and adults with suspected IgE-mediated food allergy</w:t>
      </w:r>
      <w:bookmarkEnd w:id="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Pr>
      <w:tblGrid>
        <w:gridCol w:w="1923"/>
        <w:gridCol w:w="7643"/>
      </w:tblGrid>
      <w:tr w:rsidR="006478E7" w:rsidRPr="00490FBB" w14:paraId="2A509B30" w14:textId="77777777" w:rsidTr="004842FE">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33B8A35" w14:textId="77777777" w:rsidR="006478E7" w:rsidRPr="00897D84" w:rsidRDefault="006478E7" w:rsidP="00C54349">
            <w:pPr>
              <w:spacing w:before="20" w:after="20" w:line="240" w:lineRule="auto"/>
              <w:rPr>
                <w:rFonts w:ascii="Arial Narrow" w:hAnsi="Arial Narrow"/>
                <w:b/>
                <w:sz w:val="20"/>
                <w:szCs w:val="20"/>
              </w:rPr>
            </w:pPr>
            <w:bookmarkStart w:id="2" w:name="Title_Table1" w:colFirst="0" w:colLast="0"/>
            <w:r w:rsidRPr="00897D84">
              <w:rPr>
                <w:rFonts w:ascii="Arial Narrow" w:hAnsi="Arial Narrow"/>
                <w:b/>
                <w:sz w:val="20"/>
                <w:szCs w:val="20"/>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1DF4F" w14:textId="77777777" w:rsidR="006478E7" w:rsidRPr="00897D84" w:rsidRDefault="006478E7" w:rsidP="00C54349">
            <w:pPr>
              <w:spacing w:before="20" w:after="20" w:line="240" w:lineRule="auto"/>
              <w:rPr>
                <w:rFonts w:ascii="Arial Narrow" w:hAnsi="Arial Narrow"/>
                <w:b/>
                <w:sz w:val="20"/>
                <w:szCs w:val="20"/>
              </w:rPr>
            </w:pPr>
            <w:r w:rsidRPr="00897D84">
              <w:rPr>
                <w:rFonts w:ascii="Arial Narrow" w:hAnsi="Arial Narrow"/>
                <w:b/>
                <w:sz w:val="20"/>
                <w:szCs w:val="20"/>
              </w:rPr>
              <w:t>Description</w:t>
            </w:r>
          </w:p>
        </w:tc>
      </w:tr>
      <w:bookmarkEnd w:id="2"/>
      <w:tr w:rsidR="006478E7" w:rsidRPr="00490FBB" w14:paraId="78E0BB65" w14:textId="77777777" w:rsidTr="004842FE">
        <w:tc>
          <w:tcPr>
            <w:tcW w:w="1005" w:type="pct"/>
            <w:tcBorders>
              <w:top w:val="single" w:sz="8" w:space="0" w:color="auto"/>
              <w:left w:val="single" w:sz="8" w:space="0" w:color="auto"/>
              <w:bottom w:val="single" w:sz="4" w:space="0" w:color="auto"/>
              <w:right w:val="single" w:sz="4" w:space="0" w:color="auto"/>
            </w:tcBorders>
            <w:hideMark/>
          </w:tcPr>
          <w:p w14:paraId="715E50D5" w14:textId="74EB4863" w:rsidR="006478E7" w:rsidRPr="00897D84" w:rsidRDefault="00F660E8" w:rsidP="002F53E9">
            <w:pPr>
              <w:pStyle w:val="Tabletext"/>
            </w:pPr>
            <w:r w:rsidRPr="00897D84">
              <w:t>Population</w:t>
            </w:r>
          </w:p>
        </w:tc>
        <w:tc>
          <w:tcPr>
            <w:tcW w:w="3995" w:type="pct"/>
            <w:tcBorders>
              <w:top w:val="single" w:sz="4" w:space="0" w:color="auto"/>
              <w:left w:val="single" w:sz="4" w:space="0" w:color="auto"/>
              <w:bottom w:val="single" w:sz="4" w:space="0" w:color="auto"/>
              <w:right w:val="single" w:sz="4" w:space="0" w:color="auto"/>
            </w:tcBorders>
            <w:hideMark/>
          </w:tcPr>
          <w:p w14:paraId="6C2C36AE" w14:textId="10B47384" w:rsidR="006478E7" w:rsidRDefault="00772133" w:rsidP="002F53E9">
            <w:pPr>
              <w:pStyle w:val="Tabletext"/>
            </w:pPr>
            <w:r>
              <w:t>P</w:t>
            </w:r>
            <w:r w:rsidR="00EC21E8" w:rsidRPr="00897D84">
              <w:t xml:space="preserve">atients (children and adults) with suspected </w:t>
            </w:r>
            <w:r>
              <w:t>immunoglobulin E (</w:t>
            </w:r>
            <w:r w:rsidR="00EC21E8" w:rsidRPr="00897D84">
              <w:t>IgE</w:t>
            </w:r>
            <w:r>
              <w:t>)</w:t>
            </w:r>
            <w:r w:rsidR="00EC21E8" w:rsidRPr="00897D84">
              <w:t xml:space="preserve">-mediated food </w:t>
            </w:r>
            <w:r w:rsidR="009E2275" w:rsidRPr="00897D84">
              <w:t>allergy</w:t>
            </w:r>
            <w:r w:rsidR="009E2275" w:rsidRPr="00897D84">
              <w:rPr>
                <w:rStyle w:val="CommentReference"/>
                <w:rFonts w:eastAsia="Calibri"/>
                <w:sz w:val="20"/>
                <w:szCs w:val="20"/>
              </w:rPr>
              <w:t xml:space="preserve"> </w:t>
            </w:r>
            <w:r w:rsidR="009E2275">
              <w:t xml:space="preserve">for whom the results of </w:t>
            </w:r>
            <w:r w:rsidR="00A32411">
              <w:t>an</w:t>
            </w:r>
            <w:r w:rsidR="009E2275">
              <w:t xml:space="preserve"> OFC have the potential to alter management of their food allergy</w:t>
            </w:r>
            <w:r w:rsidR="00AE7BD4">
              <w:t xml:space="preserve">. This includes </w:t>
            </w:r>
          </w:p>
          <w:p w14:paraId="2B27391E" w14:textId="2FC97793" w:rsidR="00063BA0" w:rsidRDefault="00063BA0" w:rsidP="000F6501">
            <w:pPr>
              <w:pStyle w:val="Tabletext"/>
              <w:numPr>
                <w:ilvl w:val="0"/>
                <w:numId w:val="33"/>
              </w:numPr>
            </w:pPr>
            <w:r>
              <w:t>Patients who have experienced allergy symptoms following exposure to a food</w:t>
            </w:r>
          </w:p>
          <w:p w14:paraId="086109F3" w14:textId="1BD3E5E5" w:rsidR="00AE7BD4" w:rsidRDefault="00AE7BD4" w:rsidP="000F6501">
            <w:pPr>
              <w:pStyle w:val="Tabletext"/>
              <w:numPr>
                <w:ilvl w:val="0"/>
                <w:numId w:val="33"/>
              </w:numPr>
            </w:pPr>
            <w:r>
              <w:t>Patients with an existing allergy</w:t>
            </w:r>
          </w:p>
          <w:p w14:paraId="4A4FF7C2" w14:textId="5EE14082" w:rsidR="00AE7BD4" w:rsidRPr="00897D84" w:rsidRDefault="00AE7BD4" w:rsidP="000F6501">
            <w:pPr>
              <w:pStyle w:val="Tabletext"/>
              <w:numPr>
                <w:ilvl w:val="0"/>
                <w:numId w:val="33"/>
              </w:numPr>
            </w:pPr>
            <w:r>
              <w:t>Patients who are sensitised to certain foods (</w:t>
            </w:r>
            <w:r w:rsidR="00AD1DD7">
              <w:t xml:space="preserve">for example, </w:t>
            </w:r>
            <w:r>
              <w:t xml:space="preserve">positive </w:t>
            </w:r>
            <w:r w:rsidR="00D66E17">
              <w:t xml:space="preserve">skin prick test, </w:t>
            </w:r>
            <w:r>
              <w:t>SPT</w:t>
            </w:r>
            <w:r w:rsidR="00D66E17">
              <w:t>,</w:t>
            </w:r>
            <w:r>
              <w:t xml:space="preserve"> </w:t>
            </w:r>
            <w:r w:rsidR="0050563A">
              <w:t xml:space="preserve">to a food </w:t>
            </w:r>
            <w:r>
              <w:t xml:space="preserve">but </w:t>
            </w:r>
            <w:r w:rsidR="0050563A">
              <w:t>the</w:t>
            </w:r>
            <w:r w:rsidR="000C4FB0">
              <w:t xml:space="preserve"> patient</w:t>
            </w:r>
            <w:r w:rsidR="0050563A">
              <w:t xml:space="preserve"> </w:t>
            </w:r>
            <w:r w:rsidR="00462B12">
              <w:t>ha</w:t>
            </w:r>
            <w:r w:rsidR="000C4FB0">
              <w:t>s</w:t>
            </w:r>
            <w:r w:rsidR="00462B12">
              <w:t xml:space="preserve"> </w:t>
            </w:r>
            <w:r>
              <w:t>never eaten the food</w:t>
            </w:r>
            <w:r w:rsidR="00685B22">
              <w:t xml:space="preserve"> or </w:t>
            </w:r>
            <w:r w:rsidR="004741B8">
              <w:t>experienced</w:t>
            </w:r>
            <w:r w:rsidR="00602E57">
              <w:t xml:space="preserve"> allergy symptoms </w:t>
            </w:r>
            <w:r w:rsidR="004741B8">
              <w:t>following exposure</w:t>
            </w:r>
            <w:r w:rsidR="00602E57">
              <w:t xml:space="preserve"> </w:t>
            </w:r>
            <w:r w:rsidR="003609C6">
              <w:t>to the food</w:t>
            </w:r>
            <w:r>
              <w:t xml:space="preserve">) </w:t>
            </w:r>
          </w:p>
        </w:tc>
      </w:tr>
      <w:tr w:rsidR="006478E7" w:rsidRPr="00490FBB" w14:paraId="2A9CC9A6" w14:textId="77777777" w:rsidTr="004842FE">
        <w:tc>
          <w:tcPr>
            <w:tcW w:w="1005" w:type="pct"/>
            <w:tcBorders>
              <w:top w:val="single" w:sz="8" w:space="0" w:color="auto"/>
              <w:left w:val="single" w:sz="8" w:space="0" w:color="auto"/>
              <w:bottom w:val="single" w:sz="4" w:space="0" w:color="auto"/>
              <w:right w:val="single" w:sz="4" w:space="0" w:color="auto"/>
            </w:tcBorders>
            <w:hideMark/>
          </w:tcPr>
          <w:p w14:paraId="75E49351" w14:textId="77724F38" w:rsidR="006478E7" w:rsidRPr="00897D84" w:rsidRDefault="006478E7" w:rsidP="002F53E9">
            <w:pPr>
              <w:pStyle w:val="Tabletext"/>
            </w:pPr>
            <w:r w:rsidRPr="00897D84">
              <w:t>Prior tests</w:t>
            </w:r>
            <w:r w:rsidR="00C54349" w:rsidRPr="00897D84">
              <w:t xml:space="preserve"> </w:t>
            </w:r>
          </w:p>
        </w:tc>
        <w:tc>
          <w:tcPr>
            <w:tcW w:w="3995" w:type="pct"/>
            <w:tcBorders>
              <w:top w:val="single" w:sz="4" w:space="0" w:color="auto"/>
              <w:left w:val="single" w:sz="4" w:space="0" w:color="auto"/>
              <w:bottom w:val="single" w:sz="4" w:space="0" w:color="auto"/>
              <w:right w:val="single" w:sz="4" w:space="0" w:color="auto"/>
            </w:tcBorders>
            <w:hideMark/>
          </w:tcPr>
          <w:p w14:paraId="2E4A11C3" w14:textId="3BE12E0F" w:rsidR="008B4A0B" w:rsidRDefault="008B4A0B" w:rsidP="002F53E9">
            <w:pPr>
              <w:pStyle w:val="Tabletext"/>
            </w:pPr>
            <w:r w:rsidRPr="002A0063">
              <w:t>Standard medical management of food allergy comprising</w:t>
            </w:r>
            <w:r>
              <w:t xml:space="preserve"> of:</w:t>
            </w:r>
          </w:p>
          <w:p w14:paraId="1B315ED1" w14:textId="72906E1C" w:rsidR="00EC21E8" w:rsidRPr="00897D84" w:rsidRDefault="00EC21E8" w:rsidP="00E529AB">
            <w:pPr>
              <w:pStyle w:val="Tabletext"/>
              <w:numPr>
                <w:ilvl w:val="0"/>
                <w:numId w:val="8"/>
              </w:numPr>
            </w:pPr>
            <w:r w:rsidRPr="00897D84">
              <w:t>Detailed patient clinical history</w:t>
            </w:r>
          </w:p>
          <w:p w14:paraId="64E173C1" w14:textId="420DD1AC" w:rsidR="00EC21E8" w:rsidRPr="00897D84" w:rsidRDefault="00EC21E8" w:rsidP="00E529AB">
            <w:pPr>
              <w:pStyle w:val="Tabletext"/>
              <w:numPr>
                <w:ilvl w:val="0"/>
                <w:numId w:val="8"/>
              </w:numPr>
            </w:pPr>
            <w:r w:rsidRPr="00897D84">
              <w:t xml:space="preserve">Skin prick tests (SPT) </w:t>
            </w:r>
            <w:r w:rsidR="001C44E5">
              <w:t>or</w:t>
            </w:r>
          </w:p>
          <w:p w14:paraId="4702F03C" w14:textId="5C0736D6" w:rsidR="00EC21E8" w:rsidRPr="00897D84" w:rsidRDefault="00EC21E8" w:rsidP="00E529AB">
            <w:pPr>
              <w:pStyle w:val="Tabletext"/>
              <w:numPr>
                <w:ilvl w:val="0"/>
                <w:numId w:val="8"/>
              </w:numPr>
            </w:pPr>
            <w:r w:rsidRPr="00897D84">
              <w:t xml:space="preserve">Serum- specific </w:t>
            </w:r>
            <w:r w:rsidR="00897D84" w:rsidRPr="00897D84">
              <w:t>immunoglobulin E tests</w:t>
            </w:r>
            <w:r w:rsidR="002A0063">
              <w:t xml:space="preserve"> (ssIgE)</w:t>
            </w:r>
          </w:p>
          <w:p w14:paraId="5CF47E43" w14:textId="16A81734" w:rsidR="00897D84" w:rsidRPr="003F0D20" w:rsidRDefault="006F43C8" w:rsidP="00E529AB">
            <w:pPr>
              <w:pStyle w:val="Tabletext"/>
              <w:numPr>
                <w:ilvl w:val="0"/>
                <w:numId w:val="8"/>
              </w:numPr>
            </w:pPr>
            <w:r w:rsidRPr="009D4506">
              <w:t xml:space="preserve">± </w:t>
            </w:r>
            <w:r w:rsidR="00897D84" w:rsidRPr="009D4506">
              <w:t>Component resolved diagnosi</w:t>
            </w:r>
            <w:r w:rsidR="006723FF" w:rsidRPr="009D4506">
              <w:t>s</w:t>
            </w:r>
            <w:r w:rsidR="00897D84" w:rsidRPr="009D4506">
              <w:t xml:space="preserve"> test (CRD)</w:t>
            </w:r>
          </w:p>
        </w:tc>
      </w:tr>
      <w:tr w:rsidR="006478E7" w:rsidRPr="00490FBB" w14:paraId="654E13A9" w14:textId="77777777" w:rsidTr="004842FE">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6478E7" w:rsidRPr="00897D84" w:rsidRDefault="006478E7" w:rsidP="002F53E9">
            <w:pPr>
              <w:pStyle w:val="Tabletext"/>
            </w:pPr>
            <w:r w:rsidRPr="00897D84">
              <w:t>Intervention</w:t>
            </w:r>
          </w:p>
        </w:tc>
        <w:tc>
          <w:tcPr>
            <w:tcW w:w="3995" w:type="pct"/>
            <w:tcBorders>
              <w:top w:val="single" w:sz="4" w:space="0" w:color="auto"/>
              <w:left w:val="single" w:sz="4" w:space="0" w:color="auto"/>
              <w:bottom w:val="single" w:sz="4" w:space="0" w:color="auto"/>
              <w:right w:val="single" w:sz="4" w:space="0" w:color="auto"/>
            </w:tcBorders>
            <w:hideMark/>
          </w:tcPr>
          <w:p w14:paraId="3E51DB12" w14:textId="5403CEFA" w:rsidR="006478E7" w:rsidRPr="00897D84" w:rsidRDefault="106DB220" w:rsidP="002F53E9">
            <w:pPr>
              <w:pStyle w:val="Tabletext"/>
              <w:rPr>
                <w:rFonts w:cs="Segoe UI"/>
              </w:rPr>
            </w:pPr>
            <w:r w:rsidRPr="5EE4F7A3">
              <w:rPr>
                <w:rFonts w:cs="Segoe UI"/>
              </w:rPr>
              <w:t xml:space="preserve">A supervised oral food challenge (OFC) </w:t>
            </w:r>
            <w:r w:rsidR="00B1526E">
              <w:rPr>
                <w:rFonts w:cs="Segoe UI"/>
              </w:rPr>
              <w:t>in addition to standard medical management (i.e. following SPT or ssIgE)</w:t>
            </w:r>
          </w:p>
        </w:tc>
      </w:tr>
      <w:tr w:rsidR="006478E7" w:rsidRPr="00490FBB" w14:paraId="1F5647C3" w14:textId="77777777" w:rsidTr="004842FE">
        <w:tc>
          <w:tcPr>
            <w:tcW w:w="1005" w:type="pct"/>
            <w:tcBorders>
              <w:top w:val="single" w:sz="4" w:space="0" w:color="auto"/>
              <w:left w:val="single" w:sz="8" w:space="0" w:color="auto"/>
              <w:bottom w:val="single" w:sz="4" w:space="0" w:color="auto"/>
              <w:right w:val="single" w:sz="4" w:space="0" w:color="auto"/>
            </w:tcBorders>
            <w:hideMark/>
          </w:tcPr>
          <w:p w14:paraId="7F55173A" w14:textId="28A366DF" w:rsidR="006478E7" w:rsidRPr="00897D84" w:rsidRDefault="00D96DB6" w:rsidP="002F53E9">
            <w:pPr>
              <w:pStyle w:val="Tabletext"/>
            </w:pPr>
            <w:r>
              <w:t>Comparator</w:t>
            </w:r>
          </w:p>
        </w:tc>
        <w:tc>
          <w:tcPr>
            <w:tcW w:w="3995" w:type="pct"/>
            <w:tcBorders>
              <w:top w:val="single" w:sz="4" w:space="0" w:color="auto"/>
              <w:left w:val="single" w:sz="4" w:space="0" w:color="auto"/>
              <w:bottom w:val="single" w:sz="4" w:space="0" w:color="auto"/>
              <w:right w:val="single" w:sz="4" w:space="0" w:color="auto"/>
            </w:tcBorders>
            <w:hideMark/>
          </w:tcPr>
          <w:p w14:paraId="7E690E4B" w14:textId="791FF7EA" w:rsidR="006478E7" w:rsidRPr="002F53E9" w:rsidRDefault="00144A09" w:rsidP="002F53E9">
            <w:pPr>
              <w:pStyle w:val="Tabletext"/>
              <w:rPr>
                <w:i/>
              </w:rPr>
            </w:pPr>
            <w:r>
              <w:t>No OFC (</w:t>
            </w:r>
            <w:r w:rsidR="003F0D20">
              <w:t xml:space="preserve">standard medical </w:t>
            </w:r>
            <w:r w:rsidR="001C5D9D">
              <w:t>management of food allergy as defined a</w:t>
            </w:r>
            <w:r w:rsidR="00FD7AA9">
              <w:t>bove</w:t>
            </w:r>
            <w:r>
              <w:t xml:space="preserve"> alone) </w:t>
            </w:r>
          </w:p>
        </w:tc>
      </w:tr>
      <w:tr w:rsidR="00C64764" w:rsidRPr="00490FBB" w14:paraId="7B9D3F1A" w14:textId="77777777" w:rsidTr="004842FE">
        <w:tc>
          <w:tcPr>
            <w:tcW w:w="1005" w:type="pct"/>
            <w:tcBorders>
              <w:top w:val="single" w:sz="4" w:space="0" w:color="auto"/>
              <w:left w:val="single" w:sz="8" w:space="0" w:color="auto"/>
              <w:bottom w:val="single" w:sz="4" w:space="0" w:color="auto"/>
              <w:right w:val="single" w:sz="4" w:space="0" w:color="auto"/>
            </w:tcBorders>
          </w:tcPr>
          <w:p w14:paraId="4C0BC8B3" w14:textId="472B57A1" w:rsidR="00C64764" w:rsidRPr="00897D84" w:rsidRDefault="00C64764" w:rsidP="002F53E9">
            <w:pPr>
              <w:pStyle w:val="Tabletext"/>
            </w:pPr>
            <w:r w:rsidRPr="00897D84">
              <w:t xml:space="preserve">Reference standard </w:t>
            </w:r>
          </w:p>
        </w:tc>
        <w:tc>
          <w:tcPr>
            <w:tcW w:w="3995" w:type="pct"/>
            <w:tcBorders>
              <w:top w:val="single" w:sz="4" w:space="0" w:color="auto"/>
              <w:left w:val="single" w:sz="4" w:space="0" w:color="auto"/>
              <w:bottom w:val="single" w:sz="4" w:space="0" w:color="auto"/>
              <w:right w:val="single" w:sz="4" w:space="0" w:color="auto"/>
            </w:tcBorders>
          </w:tcPr>
          <w:p w14:paraId="7B1F5217" w14:textId="7A179EC4" w:rsidR="00F83AD3" w:rsidRPr="00DF548E" w:rsidRDefault="00BB04F4" w:rsidP="007A453C">
            <w:pPr>
              <w:pStyle w:val="Tabletext"/>
              <w:rPr>
                <w:vertAlign w:val="superscript"/>
              </w:rPr>
            </w:pPr>
            <w:r>
              <w:t xml:space="preserve">Double-blind placebo-controlled challenge (DBPCC) </w:t>
            </w:r>
            <w:r w:rsidR="0022689C">
              <w:t xml:space="preserve"> </w:t>
            </w:r>
            <w:r w:rsidR="00B763EC">
              <w:rPr>
                <w:i/>
                <w:vertAlign w:val="superscript"/>
              </w:rPr>
              <w:t xml:space="preserve"> </w:t>
            </w:r>
          </w:p>
        </w:tc>
      </w:tr>
      <w:tr w:rsidR="006478E7" w:rsidRPr="00490FBB" w14:paraId="591B1D2D" w14:textId="77777777" w:rsidTr="004842FE">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6478E7" w:rsidRPr="00897D84" w:rsidRDefault="006478E7" w:rsidP="007A453C">
            <w:pPr>
              <w:pStyle w:val="Tabletext"/>
            </w:pPr>
            <w:r w:rsidRPr="00897D84">
              <w:t>Outcomes</w:t>
            </w:r>
          </w:p>
        </w:tc>
        <w:tc>
          <w:tcPr>
            <w:tcW w:w="3995" w:type="pct"/>
            <w:tcBorders>
              <w:top w:val="single" w:sz="4" w:space="0" w:color="auto"/>
              <w:left w:val="single" w:sz="4" w:space="0" w:color="auto"/>
              <w:bottom w:val="single" w:sz="4" w:space="0" w:color="auto"/>
              <w:right w:val="single" w:sz="4" w:space="0" w:color="auto"/>
            </w:tcBorders>
            <w:hideMark/>
          </w:tcPr>
          <w:p w14:paraId="0DD4BA5A" w14:textId="77777777" w:rsidR="006723FF" w:rsidRPr="00654FB4" w:rsidRDefault="006723FF" w:rsidP="007A453C">
            <w:pPr>
              <w:pStyle w:val="Tabletext"/>
            </w:pPr>
            <w:r w:rsidRPr="00654FB4">
              <w:t xml:space="preserve">Test information: </w:t>
            </w:r>
          </w:p>
          <w:p w14:paraId="17F351F1" w14:textId="6CCAD6B9" w:rsidR="002D72E2" w:rsidRDefault="007A0BD5" w:rsidP="00545F3F">
            <w:pPr>
              <w:pStyle w:val="Tabletext"/>
              <w:numPr>
                <w:ilvl w:val="0"/>
                <w:numId w:val="11"/>
              </w:numPr>
            </w:pPr>
            <w:r>
              <w:t>Diagnostic accuracy</w:t>
            </w:r>
            <w:r w:rsidR="00DB47F3">
              <w:t xml:space="preserve"> </w:t>
            </w:r>
            <w:r w:rsidR="002D72E2">
              <w:t>(of the comparator using OFC as reference standard</w:t>
            </w:r>
            <w:r w:rsidR="00410E91">
              <w:t xml:space="preserve">, </w:t>
            </w:r>
            <w:r w:rsidR="00410E91" w:rsidRPr="00EE3833">
              <w:rPr>
                <w:iCs/>
              </w:rPr>
              <w:t>or</w:t>
            </w:r>
            <w:r w:rsidR="00444E80">
              <w:rPr>
                <w:iCs/>
              </w:rPr>
              <w:t xml:space="preserve"> the comparator or </w:t>
            </w:r>
            <w:r w:rsidR="001657A4" w:rsidRPr="00EE3833">
              <w:rPr>
                <w:iCs/>
              </w:rPr>
              <w:t xml:space="preserve">OFC </w:t>
            </w:r>
            <w:r w:rsidR="00444E80" w:rsidRPr="00EE3833">
              <w:rPr>
                <w:iCs/>
              </w:rPr>
              <w:t>compared to DBPCC</w:t>
            </w:r>
            <w:r w:rsidR="002D72E2" w:rsidRPr="004157C3">
              <w:t>)</w:t>
            </w:r>
          </w:p>
          <w:p w14:paraId="4B61DA8E" w14:textId="5822DC5E" w:rsidR="007A0BD5" w:rsidRDefault="002D72E2" w:rsidP="00545F3F">
            <w:pPr>
              <w:pStyle w:val="Tabletext"/>
              <w:numPr>
                <w:ilvl w:val="0"/>
                <w:numId w:val="11"/>
              </w:numPr>
            </w:pPr>
            <w:r>
              <w:t>Allergic response after reintroduction</w:t>
            </w:r>
            <w:r w:rsidR="00961853">
              <w:t xml:space="preserve"> </w:t>
            </w:r>
            <w:r w:rsidR="007B2779">
              <w:t>(including rates of re-introduction failure after false negative results)</w:t>
            </w:r>
          </w:p>
          <w:p w14:paraId="7528913B" w14:textId="09DE56B5" w:rsidR="0002659B" w:rsidRDefault="0002659B" w:rsidP="007A453C">
            <w:pPr>
              <w:pStyle w:val="Tabletext"/>
            </w:pPr>
            <w:r>
              <w:t>Change in management</w:t>
            </w:r>
          </w:p>
          <w:p w14:paraId="3E7CC869" w14:textId="6876C3B4" w:rsidR="0019719F" w:rsidRPr="00654FB4" w:rsidRDefault="00961853" w:rsidP="00545F3F">
            <w:pPr>
              <w:pStyle w:val="Tabletext"/>
              <w:numPr>
                <w:ilvl w:val="0"/>
                <w:numId w:val="11"/>
              </w:numPr>
            </w:pPr>
            <w:r>
              <w:t>R</w:t>
            </w:r>
            <w:r w:rsidR="0019719F">
              <w:t>eintroduction of food or alternate form of food (e.g. baked egg in cooking)</w:t>
            </w:r>
            <w:r>
              <w:t xml:space="preserve"> and failure to reintroduce after a negative test result</w:t>
            </w:r>
          </w:p>
          <w:p w14:paraId="5421348B" w14:textId="6B553551" w:rsidR="0019719F" w:rsidRDefault="00CA7BD2" w:rsidP="00545F3F">
            <w:pPr>
              <w:pStyle w:val="Tabletext"/>
              <w:numPr>
                <w:ilvl w:val="0"/>
                <w:numId w:val="11"/>
              </w:numPr>
            </w:pPr>
            <w:r>
              <w:t>A</w:t>
            </w:r>
            <w:r w:rsidR="0019719F" w:rsidRPr="00654FB4">
              <w:t xml:space="preserve">ctive treatment </w:t>
            </w:r>
            <w:r w:rsidR="0019719F">
              <w:t xml:space="preserve">such as </w:t>
            </w:r>
            <w:r w:rsidR="0019719F" w:rsidRPr="00654FB4">
              <w:t xml:space="preserve">oral immunotherapy </w:t>
            </w:r>
          </w:p>
          <w:p w14:paraId="63210166" w14:textId="42698C55" w:rsidR="002702EF" w:rsidRDefault="00CA7BD2" w:rsidP="00545F3F">
            <w:pPr>
              <w:pStyle w:val="Tabletext"/>
              <w:numPr>
                <w:ilvl w:val="0"/>
                <w:numId w:val="11"/>
              </w:numPr>
            </w:pPr>
            <w:r>
              <w:t>R</w:t>
            </w:r>
            <w:r w:rsidR="002702EF" w:rsidRPr="000B0DEF">
              <w:t>eduction in requirement for adrenaline devices</w:t>
            </w:r>
          </w:p>
          <w:p w14:paraId="03382CE1" w14:textId="1FCA702E" w:rsidR="0019719F" w:rsidRDefault="0019719F" w:rsidP="007A453C">
            <w:pPr>
              <w:pStyle w:val="Tabletext"/>
            </w:pPr>
            <w:r w:rsidRPr="00654FB4">
              <w:t xml:space="preserve">Health outcomes </w:t>
            </w:r>
            <w:r w:rsidR="00545F3F">
              <w:t>(either direct from test to health outcomes or linked evidence)</w:t>
            </w:r>
            <w:r>
              <w:t xml:space="preserve"> </w:t>
            </w:r>
          </w:p>
          <w:p w14:paraId="1D1E6DBC" w14:textId="145A1929" w:rsidR="0019719F" w:rsidRPr="00654FB4" w:rsidRDefault="0019719F" w:rsidP="00545F3F">
            <w:pPr>
              <w:pStyle w:val="Tabletext"/>
              <w:numPr>
                <w:ilvl w:val="0"/>
                <w:numId w:val="11"/>
              </w:numPr>
            </w:pPr>
            <w:r w:rsidRPr="00654FB4">
              <w:t>Improved nutrition, growth and development</w:t>
            </w:r>
          </w:p>
          <w:p w14:paraId="242B3FB8" w14:textId="7A62B0FD" w:rsidR="0002659B" w:rsidRDefault="0019719F" w:rsidP="00545F3F">
            <w:pPr>
              <w:pStyle w:val="Tabletext"/>
              <w:numPr>
                <w:ilvl w:val="0"/>
                <w:numId w:val="11"/>
              </w:numPr>
            </w:pPr>
            <w:r w:rsidRPr="00654FB4">
              <w:t>Improved quality of life</w:t>
            </w:r>
            <w:r w:rsidR="00976D08">
              <w:t xml:space="preserve"> </w:t>
            </w:r>
          </w:p>
          <w:p w14:paraId="0F9C4AD3" w14:textId="128FB1EF" w:rsidR="00C877FB" w:rsidRPr="0019719F" w:rsidRDefault="00C877FB" w:rsidP="00545F3F">
            <w:pPr>
              <w:pStyle w:val="Tabletext"/>
              <w:numPr>
                <w:ilvl w:val="0"/>
                <w:numId w:val="11"/>
              </w:numPr>
            </w:pPr>
            <w:r>
              <w:t>Psychological wellbeing (including levels of fear or food-related anxiety</w:t>
            </w:r>
            <w:r w:rsidR="00D3370F">
              <w:t xml:space="preserve">, </w:t>
            </w:r>
            <w:r w:rsidR="00D17F8B">
              <w:t xml:space="preserve">from true positives or false </w:t>
            </w:r>
            <w:r w:rsidR="00CB67B3">
              <w:t>positives</w:t>
            </w:r>
            <w:r>
              <w:t>)</w:t>
            </w:r>
          </w:p>
          <w:p w14:paraId="364E1A8E" w14:textId="64ED5786" w:rsidR="006723FF" w:rsidRPr="00654FB4" w:rsidRDefault="006723FF" w:rsidP="007A453C">
            <w:pPr>
              <w:pStyle w:val="Tabletext"/>
            </w:pPr>
            <w:r w:rsidRPr="00654FB4">
              <w:t>Safety</w:t>
            </w:r>
          </w:p>
          <w:p w14:paraId="3AE85A83" w14:textId="169661BD" w:rsidR="006723FF" w:rsidRPr="00654FB4" w:rsidRDefault="006723FF" w:rsidP="00545F3F">
            <w:pPr>
              <w:pStyle w:val="Tabletext"/>
              <w:numPr>
                <w:ilvl w:val="0"/>
                <w:numId w:val="11"/>
              </w:numPr>
            </w:pPr>
            <w:r w:rsidRPr="00654FB4">
              <w:t>Harm to patients incurred by the test (experience of severe allergic reaction, anxiety)</w:t>
            </w:r>
          </w:p>
          <w:p w14:paraId="033D2932" w14:textId="7F1EFB12" w:rsidR="006723FF" w:rsidRPr="00654FB4" w:rsidRDefault="00D72576" w:rsidP="00545F3F">
            <w:pPr>
              <w:pStyle w:val="Tabletext"/>
              <w:numPr>
                <w:ilvl w:val="0"/>
                <w:numId w:val="11"/>
              </w:numPr>
            </w:pPr>
            <w:r>
              <w:t>Harms from inconclusive or incomplete tests (If the test is stopped early</w:t>
            </w:r>
            <w:r w:rsidR="00EE56DF">
              <w:t>)</w:t>
            </w:r>
            <w:r>
              <w:t xml:space="preserve"> </w:t>
            </w:r>
            <w:r w:rsidR="006723FF" w:rsidRPr="00654FB4">
              <w:t xml:space="preserve"> </w:t>
            </w:r>
          </w:p>
          <w:p w14:paraId="579B2229" w14:textId="0158CE87" w:rsidR="004E179B" w:rsidRDefault="0004704B" w:rsidP="007A453C">
            <w:pPr>
              <w:pStyle w:val="Tabletext"/>
            </w:pPr>
            <w:r>
              <w:t xml:space="preserve">Costs and cost-effectiveness </w:t>
            </w:r>
          </w:p>
          <w:p w14:paraId="428868D6" w14:textId="62254933" w:rsidR="00CE74D2" w:rsidRPr="00654FB4" w:rsidRDefault="00CE74D2" w:rsidP="00545F3F">
            <w:pPr>
              <w:pStyle w:val="Tabletext"/>
              <w:numPr>
                <w:ilvl w:val="0"/>
                <w:numId w:val="11"/>
              </w:numPr>
            </w:pPr>
            <w:r>
              <w:t>Cost per additional test for individual patients</w:t>
            </w:r>
            <w:r w:rsidR="007A0D41">
              <w:t xml:space="preserve"> with multiple allergies </w:t>
            </w:r>
          </w:p>
          <w:p w14:paraId="7FF508B5" w14:textId="2B846F99" w:rsidR="00654FB4" w:rsidRPr="00654FB4" w:rsidRDefault="00654FB4" w:rsidP="00545F3F">
            <w:pPr>
              <w:pStyle w:val="Tabletext"/>
              <w:numPr>
                <w:ilvl w:val="0"/>
                <w:numId w:val="11"/>
              </w:numPr>
            </w:pPr>
            <w:r w:rsidRPr="00654FB4">
              <w:t>Cost of monitoring</w:t>
            </w:r>
            <w:r w:rsidR="00CA7BD2">
              <w:t xml:space="preserve"> (such as specialist appointments)</w:t>
            </w:r>
          </w:p>
          <w:p w14:paraId="05AA9CB1" w14:textId="55B17EED" w:rsidR="00654FB4" w:rsidRPr="00654FB4" w:rsidRDefault="00654FB4" w:rsidP="00545F3F">
            <w:pPr>
              <w:pStyle w:val="Tabletext"/>
              <w:numPr>
                <w:ilvl w:val="0"/>
                <w:numId w:val="11"/>
              </w:numPr>
            </w:pPr>
            <w:r w:rsidRPr="00654FB4">
              <w:t>Cost savings of not requiring adrenaline devices</w:t>
            </w:r>
          </w:p>
          <w:p w14:paraId="01DF4B3D" w14:textId="62BFED92" w:rsidR="0073123D" w:rsidRPr="00654FB4" w:rsidRDefault="0073123D" w:rsidP="00545F3F">
            <w:pPr>
              <w:pStyle w:val="Tabletext"/>
              <w:numPr>
                <w:ilvl w:val="0"/>
                <w:numId w:val="11"/>
              </w:numPr>
            </w:pPr>
            <w:r>
              <w:t>Cost-effectiveness</w:t>
            </w:r>
          </w:p>
          <w:p w14:paraId="39420C1F" w14:textId="77777777" w:rsidR="007A0D41" w:rsidRPr="00654FB4" w:rsidRDefault="007A0D41" w:rsidP="0048561F">
            <w:pPr>
              <w:pStyle w:val="Tabletext"/>
              <w:keepNext/>
              <w:keepLines/>
            </w:pPr>
            <w:r w:rsidRPr="00654FB4">
              <w:lastRenderedPageBreak/>
              <w:t>Other relevant considerations</w:t>
            </w:r>
          </w:p>
          <w:p w14:paraId="27650EBB" w14:textId="4BB3E396" w:rsidR="000B2F3A" w:rsidRPr="000B2F3A" w:rsidRDefault="000B2F3A" w:rsidP="0048561F">
            <w:pPr>
              <w:pStyle w:val="Tabletext"/>
              <w:keepNext/>
              <w:keepLines/>
              <w:numPr>
                <w:ilvl w:val="0"/>
                <w:numId w:val="11"/>
              </w:numPr>
            </w:pPr>
            <w:r w:rsidRPr="00654FB4">
              <w:t xml:space="preserve">Social wellbeing </w:t>
            </w:r>
            <w:r>
              <w:t xml:space="preserve">(e.g. </w:t>
            </w:r>
            <w:r w:rsidRPr="00654FB4">
              <w:t>exclusion from peer activities</w:t>
            </w:r>
            <w:r>
              <w:t>)</w:t>
            </w:r>
          </w:p>
          <w:p w14:paraId="3BCC99A4" w14:textId="4385B5F7" w:rsidR="000B2F3A" w:rsidRDefault="000B2F3A" w:rsidP="0048561F">
            <w:pPr>
              <w:pStyle w:val="Tabletext"/>
              <w:keepNext/>
              <w:keepLines/>
              <w:numPr>
                <w:ilvl w:val="0"/>
                <w:numId w:val="11"/>
              </w:numPr>
            </w:pPr>
            <w:r w:rsidRPr="00654FB4">
              <w:t>Value of knowing</w:t>
            </w:r>
            <w:r>
              <w:t xml:space="preserve"> (e.g. ability to make informed choices)</w:t>
            </w:r>
          </w:p>
          <w:p w14:paraId="6F9242D7" w14:textId="2285A0C9" w:rsidR="00E01349" w:rsidRPr="009A3D5B" w:rsidRDefault="0044752B" w:rsidP="0048561F">
            <w:pPr>
              <w:pStyle w:val="Tabletext"/>
              <w:keepNext/>
              <w:keepLines/>
              <w:numPr>
                <w:ilvl w:val="0"/>
                <w:numId w:val="11"/>
              </w:numPr>
            </w:pPr>
            <w:r w:rsidRPr="00654FB4">
              <w:t>Acceptability of testing for family members</w:t>
            </w:r>
          </w:p>
        </w:tc>
      </w:tr>
      <w:tr w:rsidR="00BB1698" w:rsidRPr="00490FBB" w14:paraId="4A55FFDB" w14:textId="77777777" w:rsidTr="004842FE">
        <w:tc>
          <w:tcPr>
            <w:tcW w:w="1005" w:type="pct"/>
            <w:tcBorders>
              <w:top w:val="single" w:sz="4" w:space="0" w:color="auto"/>
              <w:left w:val="single" w:sz="8" w:space="0" w:color="auto"/>
              <w:bottom w:val="single" w:sz="8" w:space="0" w:color="auto"/>
              <w:right w:val="single" w:sz="4" w:space="0" w:color="auto"/>
            </w:tcBorders>
          </w:tcPr>
          <w:p w14:paraId="003B36EC" w14:textId="5FC4ED95" w:rsidR="00BB1698" w:rsidRPr="00654FB4" w:rsidRDefault="00BB1698" w:rsidP="00E01349">
            <w:pPr>
              <w:spacing w:before="120" w:after="120" w:line="240" w:lineRule="auto"/>
              <w:rPr>
                <w:rFonts w:ascii="Arial Narrow" w:hAnsi="Arial Narrow" w:cs="Arial"/>
                <w:sz w:val="20"/>
                <w:szCs w:val="20"/>
              </w:rPr>
            </w:pPr>
            <w:r w:rsidRPr="00654FB4">
              <w:rPr>
                <w:rFonts w:ascii="Arial Narrow" w:hAnsi="Arial Narrow" w:cs="Arial"/>
                <w:sz w:val="20"/>
                <w:szCs w:val="20"/>
              </w:rPr>
              <w:lastRenderedPageBreak/>
              <w:t>Assessment question</w:t>
            </w:r>
          </w:p>
        </w:tc>
        <w:tc>
          <w:tcPr>
            <w:tcW w:w="3995" w:type="pct"/>
            <w:tcBorders>
              <w:top w:val="single" w:sz="4" w:space="0" w:color="auto"/>
              <w:left w:val="single" w:sz="4" w:space="0" w:color="auto"/>
              <w:bottom w:val="single" w:sz="4" w:space="0" w:color="auto"/>
              <w:right w:val="single" w:sz="4" w:space="0" w:color="auto"/>
            </w:tcBorders>
          </w:tcPr>
          <w:p w14:paraId="7AB69A9A" w14:textId="69E75CAD" w:rsidR="00BB1698" w:rsidRPr="00654FB4" w:rsidRDefault="00BB1698" w:rsidP="00E01349">
            <w:pPr>
              <w:spacing w:before="120" w:after="120" w:line="240" w:lineRule="auto"/>
              <w:rPr>
                <w:rFonts w:ascii="Arial Narrow" w:hAnsi="Arial Narrow"/>
                <w:color w:val="000000" w:themeColor="text1"/>
                <w:sz w:val="20"/>
                <w:szCs w:val="20"/>
              </w:rPr>
            </w:pPr>
            <w:r w:rsidRPr="00654FB4">
              <w:rPr>
                <w:rFonts w:ascii="Arial Narrow" w:hAnsi="Arial Narrow"/>
                <w:color w:val="000000" w:themeColor="text1"/>
                <w:sz w:val="20"/>
                <w:szCs w:val="20"/>
              </w:rPr>
              <w:t xml:space="preserve">What is the safety, effectiveness and cost-effectiveness of </w:t>
            </w:r>
            <w:r w:rsidR="009E174F" w:rsidRPr="00654FB4">
              <w:rPr>
                <w:rFonts w:ascii="Arial Narrow" w:hAnsi="Arial Narrow"/>
                <w:color w:val="000000" w:themeColor="text1"/>
                <w:sz w:val="20"/>
                <w:szCs w:val="20"/>
              </w:rPr>
              <w:t xml:space="preserve">supervised oral food challenges </w:t>
            </w:r>
            <w:r w:rsidR="00D816A2">
              <w:rPr>
                <w:rFonts w:ascii="Arial Narrow" w:hAnsi="Arial Narrow"/>
                <w:color w:val="000000" w:themeColor="text1"/>
                <w:sz w:val="20"/>
                <w:szCs w:val="20"/>
              </w:rPr>
              <w:t xml:space="preserve">in addition to standard </w:t>
            </w:r>
            <w:r w:rsidR="0044752B">
              <w:rPr>
                <w:rFonts w:ascii="Arial Narrow" w:hAnsi="Arial Narrow"/>
                <w:color w:val="000000" w:themeColor="text1"/>
                <w:sz w:val="20"/>
                <w:szCs w:val="20"/>
              </w:rPr>
              <w:t>medical management</w:t>
            </w:r>
            <w:r w:rsidR="00D816A2">
              <w:rPr>
                <w:rFonts w:ascii="Arial Narrow" w:hAnsi="Arial Narrow"/>
                <w:color w:val="000000" w:themeColor="text1"/>
                <w:sz w:val="20"/>
                <w:szCs w:val="20"/>
              </w:rPr>
              <w:t xml:space="preserve"> </w:t>
            </w:r>
            <w:r w:rsidRPr="00654FB4">
              <w:rPr>
                <w:rFonts w:ascii="Arial Narrow" w:hAnsi="Arial Narrow"/>
                <w:color w:val="000000" w:themeColor="text1"/>
                <w:sz w:val="20"/>
                <w:szCs w:val="20"/>
              </w:rPr>
              <w:t xml:space="preserve">versus </w:t>
            </w:r>
            <w:r w:rsidR="009E174F" w:rsidRPr="00654FB4">
              <w:rPr>
                <w:rFonts w:ascii="Arial Narrow" w:hAnsi="Arial Narrow"/>
                <w:color w:val="000000" w:themeColor="text1"/>
                <w:sz w:val="20"/>
                <w:szCs w:val="20"/>
              </w:rPr>
              <w:t xml:space="preserve">standard </w:t>
            </w:r>
            <w:r w:rsidR="0044752B">
              <w:rPr>
                <w:rFonts w:ascii="Arial Narrow" w:hAnsi="Arial Narrow"/>
                <w:color w:val="000000" w:themeColor="text1"/>
                <w:sz w:val="20"/>
                <w:szCs w:val="20"/>
              </w:rPr>
              <w:t>medical management</w:t>
            </w:r>
            <w:r w:rsidR="0044752B" w:rsidRPr="00654FB4">
              <w:rPr>
                <w:rFonts w:ascii="Arial Narrow" w:hAnsi="Arial Narrow"/>
                <w:color w:val="000000" w:themeColor="text1"/>
                <w:sz w:val="20"/>
                <w:szCs w:val="20"/>
              </w:rPr>
              <w:t xml:space="preserve"> </w:t>
            </w:r>
            <w:r w:rsidR="00D816A2">
              <w:rPr>
                <w:rFonts w:ascii="Arial Narrow" w:hAnsi="Arial Narrow"/>
                <w:color w:val="000000" w:themeColor="text1"/>
                <w:sz w:val="20"/>
                <w:szCs w:val="20"/>
              </w:rPr>
              <w:t xml:space="preserve">alone </w:t>
            </w:r>
            <w:r w:rsidRPr="00654FB4">
              <w:rPr>
                <w:rFonts w:ascii="Arial Narrow" w:hAnsi="Arial Narrow"/>
                <w:color w:val="000000" w:themeColor="text1"/>
                <w:sz w:val="20"/>
                <w:szCs w:val="20"/>
              </w:rPr>
              <w:t xml:space="preserve">in </w:t>
            </w:r>
            <w:r w:rsidR="009E174F" w:rsidRPr="00654FB4">
              <w:rPr>
                <w:rFonts w:ascii="Arial Narrow" w:hAnsi="Arial Narrow"/>
                <w:color w:val="000000" w:themeColor="text1"/>
                <w:sz w:val="20"/>
                <w:szCs w:val="20"/>
              </w:rPr>
              <w:t>people with suspected IgE-mediated food allergy</w:t>
            </w:r>
            <w:r w:rsidRPr="00654FB4">
              <w:rPr>
                <w:rFonts w:ascii="Arial Narrow" w:hAnsi="Arial Narrow"/>
                <w:color w:val="000000" w:themeColor="text1"/>
                <w:sz w:val="20"/>
                <w:szCs w:val="20"/>
              </w:rPr>
              <w:t>?</w:t>
            </w:r>
          </w:p>
        </w:tc>
      </w:tr>
    </w:tbl>
    <w:p w14:paraId="3753FD98" w14:textId="5AE8177D" w:rsidR="004A19D1" w:rsidRPr="00DF548E" w:rsidRDefault="00183774" w:rsidP="005A3F67">
      <w:pPr>
        <w:pStyle w:val="Caption"/>
        <w:spacing w:before="0"/>
        <w:rPr>
          <w:b w:val="0"/>
          <w:bCs/>
          <w:i/>
          <w:iCs/>
          <w:sz w:val="18"/>
          <w:szCs w:val="18"/>
        </w:rPr>
      </w:pPr>
      <w:r>
        <w:rPr>
          <w:b w:val="0"/>
          <w:bCs/>
          <w:i/>
          <w:iCs/>
          <w:sz w:val="18"/>
          <w:szCs w:val="18"/>
          <w:vertAlign w:val="superscript"/>
        </w:rPr>
        <w:t>a</w:t>
      </w:r>
      <w:r w:rsidR="00DC234F">
        <w:rPr>
          <w:b w:val="0"/>
          <w:bCs/>
          <w:i/>
          <w:iCs/>
          <w:sz w:val="18"/>
          <w:szCs w:val="18"/>
        </w:rPr>
        <w:t>T</w:t>
      </w:r>
      <w:r w:rsidR="004157C3">
        <w:rPr>
          <w:b w:val="0"/>
          <w:bCs/>
          <w:i/>
          <w:iCs/>
          <w:sz w:val="18"/>
          <w:szCs w:val="18"/>
        </w:rPr>
        <w:t>ext in italics represents alternative options to be considered by PASC.</w:t>
      </w:r>
    </w:p>
    <w:p w14:paraId="53297713" w14:textId="0DA7B658" w:rsidR="00912660" w:rsidRDefault="00912660" w:rsidP="00923C6B">
      <w:pPr>
        <w:pStyle w:val="Heading2"/>
      </w:pPr>
      <w:r>
        <w:t>Purpose of application</w:t>
      </w:r>
    </w:p>
    <w:p w14:paraId="0E65AD1B" w14:textId="71E9AB3C" w:rsidR="004C2C5E" w:rsidRPr="009A3778" w:rsidRDefault="004C2C5E" w:rsidP="004C2C5E">
      <w:pPr>
        <w:spacing w:after="240"/>
        <w:rPr>
          <w:iCs/>
        </w:rPr>
      </w:pPr>
      <w:r w:rsidRPr="009A3778">
        <w:rPr>
          <w:iCs/>
        </w:rPr>
        <w:t>An application requesting</w:t>
      </w:r>
      <w:r w:rsidR="00FA5ABA">
        <w:rPr>
          <w:iCs/>
        </w:rPr>
        <w:t xml:space="preserve"> </w:t>
      </w:r>
      <w:r w:rsidRPr="00B6257C">
        <w:rPr>
          <w:iCs/>
        </w:rPr>
        <w:t>Medicare Benefits Schedule (MBS) listing</w:t>
      </w:r>
      <w:r w:rsidR="00B879F4" w:rsidRPr="00B6257C">
        <w:rPr>
          <w:iCs/>
        </w:rPr>
        <w:t xml:space="preserve"> for</w:t>
      </w:r>
      <w:r w:rsidR="00B879F4">
        <w:rPr>
          <w:iCs/>
        </w:rPr>
        <w:t xml:space="preserve"> supervised </w:t>
      </w:r>
      <w:r w:rsidR="00430972">
        <w:rPr>
          <w:iCs/>
        </w:rPr>
        <w:t>oral food challenge (</w:t>
      </w:r>
      <w:r w:rsidR="00B879F4">
        <w:rPr>
          <w:iCs/>
        </w:rPr>
        <w:t>OFC</w:t>
      </w:r>
      <w:r w:rsidR="00430972">
        <w:rPr>
          <w:iCs/>
        </w:rPr>
        <w:t>)</w:t>
      </w:r>
      <w:r w:rsidR="00B879F4">
        <w:rPr>
          <w:iCs/>
        </w:rPr>
        <w:t xml:space="preserve"> </w:t>
      </w:r>
      <w:r w:rsidR="00D44097">
        <w:rPr>
          <w:iCs/>
        </w:rPr>
        <w:t xml:space="preserve">tests </w:t>
      </w:r>
      <w:r w:rsidRPr="009A3778">
        <w:rPr>
          <w:iCs/>
        </w:rPr>
        <w:t xml:space="preserve">was received from the </w:t>
      </w:r>
      <w:r w:rsidR="00FA5ABA">
        <w:rPr>
          <w:iCs/>
        </w:rPr>
        <w:t>Australasian Society of Clinical Immunology and Allergy Ltd</w:t>
      </w:r>
      <w:r w:rsidR="00AC5968">
        <w:rPr>
          <w:iCs/>
        </w:rPr>
        <w:t xml:space="preserve"> </w:t>
      </w:r>
      <w:r w:rsidR="0093305F">
        <w:rPr>
          <w:iCs/>
        </w:rPr>
        <w:t>(ASCIA)</w:t>
      </w:r>
      <w:r w:rsidR="00FA5ABA">
        <w:rPr>
          <w:iCs/>
        </w:rPr>
        <w:t xml:space="preserve"> </w:t>
      </w:r>
      <w:r w:rsidRPr="009A3778">
        <w:rPr>
          <w:iCs/>
        </w:rPr>
        <w:t>by the Department of Health</w:t>
      </w:r>
      <w:r w:rsidR="00430972">
        <w:rPr>
          <w:iCs/>
        </w:rPr>
        <w:t>, Disability</w:t>
      </w:r>
      <w:r w:rsidR="00004090">
        <w:rPr>
          <w:iCs/>
        </w:rPr>
        <w:t xml:space="preserve"> and </w:t>
      </w:r>
      <w:r w:rsidR="00430972">
        <w:rPr>
          <w:iCs/>
        </w:rPr>
        <w:t>Ageing</w:t>
      </w:r>
      <w:r w:rsidRPr="009A3778">
        <w:rPr>
          <w:iCs/>
        </w:rPr>
        <w:t>.</w:t>
      </w:r>
    </w:p>
    <w:p w14:paraId="2E56479E" w14:textId="1A524BA0" w:rsidR="000D1FCF" w:rsidRPr="00B879F4" w:rsidRDefault="000D1FCF" w:rsidP="00B879F4">
      <w:pPr>
        <w:spacing w:after="240"/>
        <w:rPr>
          <w:iCs/>
        </w:rPr>
      </w:pPr>
      <w:r w:rsidRPr="00330A0A">
        <w:t xml:space="preserve">The </w:t>
      </w:r>
      <w:r w:rsidR="00B879F4">
        <w:t xml:space="preserve">application </w:t>
      </w:r>
      <w:r w:rsidR="006878A3">
        <w:t xml:space="preserve">stated </w:t>
      </w:r>
      <w:r w:rsidR="00B879F4">
        <w:t xml:space="preserve">that supervised </w:t>
      </w:r>
      <w:r w:rsidR="00D1555D">
        <w:t>OFCs</w:t>
      </w:r>
      <w:r w:rsidR="00B879F4">
        <w:t xml:space="preserve"> result in superior health outcomes compared to standard medical management of food allergy</w:t>
      </w:r>
      <w:r w:rsidR="0093305F">
        <w:t>, via improved effectiveness in navigating food allergies</w:t>
      </w:r>
      <w:r w:rsidRPr="00330A0A">
        <w:t>.</w:t>
      </w:r>
      <w:r w:rsidR="00A61F8B">
        <w:t xml:space="preserve"> No explicit claim was made regarding the </w:t>
      </w:r>
      <w:r w:rsidR="00656DC7">
        <w:t xml:space="preserve">comparative safety of OFC, but it was claimed that a supervised OFC is the only safe way to ascertain a patient’s tolerance to different forms of allergenic food, implying superior safety to standard </w:t>
      </w:r>
      <w:r w:rsidR="00997AC1">
        <w:t xml:space="preserve">medical management. </w:t>
      </w:r>
    </w:p>
    <w:p w14:paraId="18E66948" w14:textId="77777777" w:rsidR="00D73332" w:rsidRPr="00FD4C65" w:rsidRDefault="00D73332" w:rsidP="00FD4C65">
      <w:pPr>
        <w:pStyle w:val="Heading2"/>
      </w:pPr>
      <w:r w:rsidRPr="00FD4C65">
        <w:t xml:space="preserve">PICO </w:t>
      </w:r>
      <w:r w:rsidR="00FD4E33" w:rsidRPr="00FD4C65">
        <w:t xml:space="preserve">criteria </w:t>
      </w:r>
    </w:p>
    <w:p w14:paraId="4FF89351" w14:textId="0371C389" w:rsidR="005C1E1F" w:rsidRDefault="007D6B83" w:rsidP="00650400">
      <w:pPr>
        <w:pStyle w:val="Heading3"/>
      </w:pPr>
      <w:r w:rsidRPr="00713728">
        <w:t>Population</w:t>
      </w:r>
    </w:p>
    <w:p w14:paraId="470C6BEE" w14:textId="79A1D686" w:rsidR="00000343" w:rsidRPr="0099155E" w:rsidRDefault="00000343" w:rsidP="00650400">
      <w:r w:rsidRPr="0099155E">
        <w:t xml:space="preserve">Medically supervised oral food challenges (OFC) are intended to be used in patients (children and adults) with suspected </w:t>
      </w:r>
      <w:r w:rsidR="007103F2">
        <w:t>immunoglobulin E</w:t>
      </w:r>
      <w:r w:rsidRPr="0099155E">
        <w:t xml:space="preserve"> </w:t>
      </w:r>
      <w:r w:rsidR="007103F2">
        <w:t>(</w:t>
      </w:r>
      <w:r w:rsidRPr="0099155E" w:rsidDel="00892A3E">
        <w:t>IgE</w:t>
      </w:r>
      <w:r w:rsidR="007103F2">
        <w:t>)</w:t>
      </w:r>
      <w:r w:rsidR="00892A3E">
        <w:t>-</w:t>
      </w:r>
      <w:r w:rsidRPr="0099155E">
        <w:t>mediated food allergy, where the intention of the clinician is to use the outcome of the OFC to alter or guide management.</w:t>
      </w:r>
      <w:r w:rsidR="0010707E">
        <w:t xml:space="preserve"> </w:t>
      </w:r>
      <w:r w:rsidR="00B07128">
        <w:t xml:space="preserve">Alterations in </w:t>
      </w:r>
      <w:r w:rsidR="0010707E">
        <w:t xml:space="preserve">current management of patients </w:t>
      </w:r>
      <w:r w:rsidR="00AF2BF2">
        <w:t xml:space="preserve">based on the outcome of an OFC </w:t>
      </w:r>
      <w:r w:rsidR="0010707E">
        <w:t xml:space="preserve">may include reintroduction of the food allergen </w:t>
      </w:r>
      <w:r w:rsidR="00AF2BF2">
        <w:t xml:space="preserve">or alternate form of the food </w:t>
      </w:r>
      <w:r w:rsidR="0010707E">
        <w:t>into the diet</w:t>
      </w:r>
      <w:r w:rsidR="00AF2BF2">
        <w:t xml:space="preserve">, commencement of active treatment such as oral immunotherapy, or reinforcement </w:t>
      </w:r>
      <w:r w:rsidR="00CC60C8">
        <w:t xml:space="preserve">of continued avoidance in appropriate patients. </w:t>
      </w:r>
    </w:p>
    <w:p w14:paraId="0F1266B3" w14:textId="47C7A3D9" w:rsidR="00000343" w:rsidRPr="0099155E" w:rsidRDefault="00000343" w:rsidP="00650400">
      <w:r w:rsidRPr="0099155E">
        <w:t xml:space="preserve">Food allergy is defined as an </w:t>
      </w:r>
      <w:r w:rsidR="009C4D91">
        <w:t>adverse immunologic response that is triggered by normally innocuous food protein antigens</w:t>
      </w:r>
      <w:r w:rsidR="009E5392">
        <w:t xml:space="preserve"> </w:t>
      </w:r>
      <w:r w:rsidR="009E5392">
        <w:fldChar w:fldCharType="begin">
          <w:fldData xml:space="preserve">PEVuZE5vdGU+PENpdGU+PEF1dGhvcj5DYWx2YW5pPC9BdXRob3I+PFllYXI+MjAyMDwvWWVhcj48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==
</w:fldData>
        </w:fldChar>
      </w:r>
      <w:r w:rsidR="009E5392">
        <w:instrText xml:space="preserve"> ADDIN EN.CITE </w:instrText>
      </w:r>
      <w:r w:rsidR="009E5392">
        <w:fldChar w:fldCharType="begin">
          <w:fldData xml:space="preserve">PEVuZE5vdGU+PENpdGU+PEF1dGhvcj5DYWx2YW5pPC9BdXRob3I+PFllYXI+MjAyMDwvWWVhcj48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==
</w:fldData>
        </w:fldChar>
      </w:r>
      <w:r w:rsidR="009E5392">
        <w:instrText xml:space="preserve"> ADDIN EN.CITE.DATA </w:instrText>
      </w:r>
      <w:r w:rsidR="009E5392">
        <w:fldChar w:fldCharType="end"/>
      </w:r>
      <w:r w:rsidR="009E5392">
        <w:fldChar w:fldCharType="separate"/>
      </w:r>
      <w:r w:rsidR="009E5392">
        <w:rPr>
          <w:noProof/>
        </w:rPr>
        <w:t>(Calvani et al. 2020)</w:t>
      </w:r>
      <w:r w:rsidR="009E5392">
        <w:fldChar w:fldCharType="end"/>
      </w:r>
      <w:r w:rsidR="009C4D91">
        <w:t xml:space="preserve">. Food allergies </w:t>
      </w:r>
      <w:r w:rsidR="009E5392">
        <w:t xml:space="preserve">can be broadly classified as responses that are IgE-mediated, responses that are mediated by both IgE-dependent and </w:t>
      </w:r>
      <w:r w:rsidR="009E5392" w:rsidDel="00E42497">
        <w:t>IgE</w:t>
      </w:r>
      <w:r w:rsidR="00E42497">
        <w:t>-</w:t>
      </w:r>
      <w:r w:rsidR="009E5392">
        <w:t>independent pathways (mixed) or responses that are not IgE-mediated.</w:t>
      </w:r>
      <w:r w:rsidR="009E5392" w:rsidDel="006503CA">
        <w:t xml:space="preserve"> </w:t>
      </w:r>
      <w:r w:rsidR="00E42497" w:rsidRPr="0099155E">
        <w:t>IgE</w:t>
      </w:r>
      <w:r w:rsidR="00E42497">
        <w:t>-</w:t>
      </w:r>
      <w:r w:rsidRPr="0099155E">
        <w:t xml:space="preserve">mediated allergic reactions to food are characterised by </w:t>
      </w:r>
      <w:r w:rsidR="00B91AFC">
        <w:t>the</w:t>
      </w:r>
      <w:r w:rsidRPr="0099155E">
        <w:t xml:space="preserve"> acute onset of symptoms</w:t>
      </w:r>
      <w:r w:rsidR="009E5392">
        <w:t xml:space="preserve"> </w:t>
      </w:r>
      <w:r w:rsidRPr="0099155E">
        <w:fldChar w:fldCharType="begin">
          <w:fldData xml:space="preserve">PEVuZE5vdGU+PENpdGU+PEF1dGhvcj5TYW50b3M8L0F1dGhvcj48WWVhcj4yMDIzPC9ZZWFyPjxS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=
</w:fldData>
        </w:fldChar>
      </w:r>
      <w:r w:rsidR="009E5392">
        <w:instrText xml:space="preserve"> ADDIN EN.CITE </w:instrText>
      </w:r>
      <w:r w:rsidR="009E5392">
        <w:fldChar w:fldCharType="begin">
          <w:fldData xml:space="preserve">PEVuZE5vdGU+PENpdGU+PEF1dGhvcj5TYW50b3M8L0F1dGhvcj48WWVhcj4yMDIzPC9ZZWFyPjxS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=
</w:fldData>
        </w:fldChar>
      </w:r>
      <w:r w:rsidR="009E5392">
        <w:instrText xml:space="preserve"> ADDIN EN.CITE.DATA </w:instrText>
      </w:r>
      <w:r w:rsidR="009E5392">
        <w:fldChar w:fldCharType="end"/>
      </w:r>
      <w:r w:rsidRPr="0099155E">
        <w:fldChar w:fldCharType="separate"/>
      </w:r>
      <w:r w:rsidR="009E5392">
        <w:rPr>
          <w:noProof/>
        </w:rPr>
        <w:t>(Santos et al. 2023)</w:t>
      </w:r>
      <w:r w:rsidRPr="0099155E">
        <w:fldChar w:fldCharType="end"/>
      </w:r>
      <w:r w:rsidRPr="0099155E">
        <w:t>,</w:t>
      </w:r>
      <w:r w:rsidR="00AD54B1">
        <w:t xml:space="preserve"> affecting respiratory, gastrointestinal, dermatological and cardiovascular systems</w:t>
      </w:r>
      <w:r w:rsidR="00D80819">
        <w:t>,</w:t>
      </w:r>
      <w:r w:rsidR="00AD54B1">
        <w:t xml:space="preserve"> typically</w:t>
      </w:r>
      <w:r w:rsidRPr="0099155E">
        <w:t xml:space="preserve"> within minutes to 1 hour </w:t>
      </w:r>
      <w:r w:rsidR="003301A1">
        <w:t>following</w:t>
      </w:r>
      <w:r w:rsidR="003301A1" w:rsidRPr="0099155E">
        <w:t xml:space="preserve"> </w:t>
      </w:r>
      <w:r w:rsidRPr="0099155E">
        <w:t xml:space="preserve">exposure </w:t>
      </w:r>
      <w:r w:rsidR="003301A1">
        <w:t>to</w:t>
      </w:r>
      <w:r w:rsidR="005450D1">
        <w:t xml:space="preserve"> </w:t>
      </w:r>
      <w:r w:rsidR="00AD54B1">
        <w:t>a specific</w:t>
      </w:r>
      <w:r w:rsidRPr="0099155E">
        <w:t xml:space="preserve"> food allergen</w:t>
      </w:r>
      <w:r w:rsidR="00AD54B1">
        <w:t>.</w:t>
      </w:r>
      <w:r w:rsidR="7B5330E6">
        <w:t xml:space="preserve"> </w:t>
      </w:r>
      <w:r w:rsidR="0061303D">
        <w:t>The responses involve IgE antibodies which bind to mast cells and basophils leading to a release of histamine and other chemicals that cause allergic symptoms.</w:t>
      </w:r>
      <w:r w:rsidR="00B91AFC">
        <w:t xml:space="preserve"> </w:t>
      </w:r>
      <w:r w:rsidR="0061303D">
        <w:t xml:space="preserve">Non-IgE-mediated allergy responses are characterised by longer onsets </w:t>
      </w:r>
      <w:r w:rsidR="27AA6487">
        <w:t>with</w:t>
      </w:r>
      <w:r w:rsidR="0061303D">
        <w:t xml:space="preserve"> symptom presentation that occur</w:t>
      </w:r>
      <w:r w:rsidR="57B184E0">
        <w:t>s</w:t>
      </w:r>
      <w:r w:rsidR="0061303D">
        <w:t xml:space="preserve"> several hours or days after exposure. In addition, these responses </w:t>
      </w:r>
      <w:r w:rsidR="00B91AFC">
        <w:t xml:space="preserve">involve a T-cell mediated immune response </w:t>
      </w:r>
      <w:r w:rsidR="00B42664">
        <w:fldChar w:fldCharType="begin"/>
      </w:r>
      <w:r w:rsidR="00B42664">
        <w:instrText xml:space="preserve"> ADDIN EN.CITE &lt;EndNote&gt;&lt;Cite&gt;&lt;Author&gt;Spergel&lt;/Author&gt;&lt;Year&gt;2006&lt;/Year&gt;&lt;RecNum&gt;49&lt;/RecNum&gt;&lt;DisplayText&gt;(Spergel 2006)&lt;/DisplayText&gt;&lt;record&gt;&lt;rec-number&gt;49&lt;/rec-number&gt;&lt;foreign-keys&gt;&lt;key app="EN" db-id="5prxa2xdoa025xe5wrxvspzprw9rvre9tezx" timestamp="1752462346"&gt;49&lt;/key&gt;&lt;/foreign-keys&gt;&lt;ref-type name="Journal Article"&gt;17&lt;/ref-type&gt;&lt;contributors&gt;&lt;authors&gt;&lt;author&gt;Spergel, J. M.&lt;/author&gt;&lt;/authors&gt;&lt;/contributors&gt;&lt;auth-address&gt;Assistant Professor of Pediatrics, Division of Allergy and Immunology, Department of Pediatrics, The Children&amp;apos;s Hospital of Philadelphia, University of Pennsylvania School of Medicine, Philadelphia, Pennsylvania. spergel@email.chop.edu.&lt;/auth-address&gt;&lt;titles&gt;&lt;title&gt;Nonimmunoglobulin e-mediated immune reactions to foods&lt;/title&gt;&lt;secondary-title&gt;Allergy Asthma Clin Immunol&lt;/secondary-title&gt;&lt;/titles&gt;&lt;periodical&gt;&lt;full-title&gt;Allergy Asthma Clin Immunol&lt;/full-title&gt;&lt;/periodical&gt;&lt;pages&gt;78-85&lt;/pages&gt;&lt;volume&gt;2&lt;/volume&gt;&lt;number&gt;2&lt;/number&gt;&lt;edition&gt;20060615&lt;/edition&gt;&lt;dates&gt;&lt;year&gt;2006&lt;/year&gt;&lt;pub-dates&gt;&lt;date&gt;Jun 15&lt;/date&gt;&lt;/pub-dates&gt;&lt;/dates&gt;&lt;isbn&gt;1710-1484 (Print)&amp;#xD;1710-1484&lt;/isbn&gt;&lt;accession-num&gt;20525161&lt;/accession-num&gt;&lt;urls&gt;&lt;/urls&gt;&lt;custom2&gt;PMC2876187&lt;/custom2&gt;&lt;electronic-resource-num&gt;10.1186/1710-1492-2-2-78&lt;/electronic-resource-num&gt;&lt;remote-database-provider&gt;NLM&lt;/remote-database-provider&gt;&lt;language&gt;eng&lt;/language&gt;&lt;/record&gt;&lt;/Cite&gt;&lt;/EndNote&gt;</w:instrText>
      </w:r>
      <w:r w:rsidR="00B42664">
        <w:fldChar w:fldCharType="separate"/>
      </w:r>
      <w:r w:rsidR="00B42664">
        <w:rPr>
          <w:noProof/>
        </w:rPr>
        <w:t>(Spergel 2006)</w:t>
      </w:r>
      <w:r w:rsidR="00B42664">
        <w:fldChar w:fldCharType="end"/>
      </w:r>
      <w:r w:rsidR="00B91AFC">
        <w:t xml:space="preserve">, with responses that </w:t>
      </w:r>
      <w:r w:rsidR="0061303D">
        <w:t xml:space="preserve">primarily </w:t>
      </w:r>
      <w:r w:rsidR="00AD54B1">
        <w:t>occur in the gastrointestinal tract</w:t>
      </w:r>
      <w:r w:rsidR="0061303D">
        <w:t xml:space="preserve"> and include abdominal discomfort, vomiting and diarrhoea</w:t>
      </w:r>
      <w:r w:rsidR="00AD54B1">
        <w:t>.</w:t>
      </w:r>
    </w:p>
    <w:p w14:paraId="1529ACD8" w14:textId="79539452" w:rsidR="002B5CCC" w:rsidRPr="00C94C48" w:rsidRDefault="002B5CCC" w:rsidP="00650400">
      <w:r>
        <w:lastRenderedPageBreak/>
        <w:t>The s</w:t>
      </w:r>
      <w:r w:rsidR="00000343" w:rsidRPr="0099155E">
        <w:t xml:space="preserve">ymptoms of food-induced </w:t>
      </w:r>
      <w:r w:rsidR="00C563D3">
        <w:t xml:space="preserve">IgE </w:t>
      </w:r>
      <w:r w:rsidR="00000343" w:rsidRPr="0099155E">
        <w:t>allergic reaction</w:t>
      </w:r>
      <w:r w:rsidR="00AD54B1">
        <w:t>s</w:t>
      </w:r>
      <w:r w:rsidR="00000343" w:rsidRPr="0099155E">
        <w:t xml:space="preserve"> </w:t>
      </w:r>
      <w:r w:rsidR="00B81F2F">
        <w:t xml:space="preserve">can occur in multiple organ systems. Responses can </w:t>
      </w:r>
      <w:r w:rsidR="00000343" w:rsidRPr="0099155E">
        <w:t xml:space="preserve">vary from mild to moderate such as localised facial angioedema, acute urticaria (hives or welts) </w:t>
      </w:r>
      <w:r w:rsidR="00AD54B1">
        <w:t xml:space="preserve">and a </w:t>
      </w:r>
      <w:r w:rsidR="00000343" w:rsidRPr="0099155E">
        <w:t xml:space="preserve">tingling mouth, to </w:t>
      </w:r>
      <w:r w:rsidR="00AD54B1">
        <w:t>severe, life-threatening reaction</w:t>
      </w:r>
      <w:r w:rsidR="00B81F2F">
        <w:t>s</w:t>
      </w:r>
      <w:r w:rsidR="005A13E8">
        <w:t xml:space="preserve"> involving the</w:t>
      </w:r>
      <w:r w:rsidR="00B81F2F">
        <w:t xml:space="preserve"> cardiac and respiratory systems</w:t>
      </w:r>
      <w:r w:rsidR="00AD54B1">
        <w:t xml:space="preserve"> that require medical attention</w:t>
      </w:r>
      <w:r w:rsidR="00000343" w:rsidRPr="0099155E">
        <w:t xml:space="preserve">. </w:t>
      </w:r>
      <w:r w:rsidRPr="0099155E">
        <w:t xml:space="preserve">Anaphylaxis is a potentially life-threatening condition which requires immediate treatment, including the administration of adrenaline (epinephrine). Delayed treatment of anaphylaxis </w:t>
      </w:r>
      <w:r w:rsidRPr="00C94C48">
        <w:t xml:space="preserve">with adrenaline can result in death or disability. </w:t>
      </w:r>
    </w:p>
    <w:p w14:paraId="69116897" w14:textId="38938D86" w:rsidR="00C94C48" w:rsidRPr="00C94C48" w:rsidRDefault="00C94C48" w:rsidP="00C94C48">
      <w:r w:rsidRPr="00232301">
        <w:t>At PASC, the applicant clarified that the only reliable predictor of anaphylaxis risk is a previous history of anaphylaxis to the suspected allergen. This history provides direct evidence of the patient’s propensity to develop a severe reaction. The severity of allergic reactions, including those meeting criteria for anaphylaxis, is influenced by multiple patient-specific factors, such as:</w:t>
      </w:r>
      <w:r w:rsidRPr="00C94C48">
        <w:t> </w:t>
      </w:r>
    </w:p>
    <w:p w14:paraId="5BE662C3" w14:textId="77777777" w:rsidR="00C94C48" w:rsidRPr="00C94C48" w:rsidRDefault="00C94C48" w:rsidP="00232301">
      <w:pPr>
        <w:pStyle w:val="ListParagraph"/>
        <w:numPr>
          <w:ilvl w:val="0"/>
          <w:numId w:val="97"/>
        </w:numPr>
      </w:pPr>
      <w:r w:rsidRPr="00232301">
        <w:t>Degree of sensitisation to the allergen </w:t>
      </w:r>
      <w:r w:rsidRPr="00C94C48">
        <w:t> </w:t>
      </w:r>
    </w:p>
    <w:p w14:paraId="3067C0FC" w14:textId="77777777" w:rsidR="00C94C48" w:rsidRPr="00C94C48" w:rsidRDefault="00C94C48" w:rsidP="00232301">
      <w:pPr>
        <w:pStyle w:val="ListParagraph"/>
        <w:numPr>
          <w:ilvl w:val="0"/>
          <w:numId w:val="97"/>
        </w:numPr>
      </w:pPr>
      <w:r w:rsidRPr="00232301">
        <w:t>Threshold dose</w:t>
      </w:r>
      <w:r w:rsidRPr="00C94C48">
        <w:t> </w:t>
      </w:r>
    </w:p>
    <w:p w14:paraId="17635DD7" w14:textId="77777777" w:rsidR="00C94C48" w:rsidRPr="00C94C48" w:rsidRDefault="00C94C48" w:rsidP="00232301">
      <w:pPr>
        <w:pStyle w:val="ListParagraph"/>
        <w:numPr>
          <w:ilvl w:val="0"/>
          <w:numId w:val="97"/>
        </w:numPr>
      </w:pPr>
      <w:r w:rsidRPr="00232301">
        <w:t>Age at the time of diagnosis</w:t>
      </w:r>
      <w:r w:rsidRPr="00C94C48">
        <w:t> </w:t>
      </w:r>
    </w:p>
    <w:p w14:paraId="5A13AFDC" w14:textId="77777777" w:rsidR="00C94C48" w:rsidRPr="00C94C48" w:rsidRDefault="00C94C48" w:rsidP="00232301">
      <w:pPr>
        <w:pStyle w:val="ListParagraph"/>
        <w:numPr>
          <w:ilvl w:val="0"/>
          <w:numId w:val="97"/>
        </w:numPr>
      </w:pPr>
      <w:r w:rsidRPr="00232301">
        <w:t>Comorbidities (for example, asthma or concurrent viral illness)</w:t>
      </w:r>
      <w:r w:rsidRPr="00C94C48">
        <w:t> </w:t>
      </w:r>
    </w:p>
    <w:p w14:paraId="404E71F3" w14:textId="72021083" w:rsidR="00C94C48" w:rsidRPr="00C94C48" w:rsidRDefault="00C94C48" w:rsidP="00232301">
      <w:pPr>
        <w:pStyle w:val="ListParagraph"/>
        <w:numPr>
          <w:ilvl w:val="0"/>
          <w:numId w:val="97"/>
        </w:numPr>
      </w:pPr>
      <w:r w:rsidRPr="00232301">
        <w:t>Presence of cofactors such as sleep deprivation, concomitant medications, or alcohol use</w:t>
      </w:r>
      <w:r w:rsidR="006174F8" w:rsidRPr="00232301">
        <w:t xml:space="preserve">. </w:t>
      </w:r>
    </w:p>
    <w:p w14:paraId="1C7647C1" w14:textId="77777777" w:rsidR="00C94C48" w:rsidRPr="00C94C48" w:rsidRDefault="00C94C48" w:rsidP="00C94C48">
      <w:r w:rsidRPr="00232301">
        <w:t>Given this variability, all individuals with a confirmed food allergy are considered at risk of anaphylaxis, and in principle, nearly 100% should be prescribed an adrenaline device.</w:t>
      </w:r>
      <w:r w:rsidRPr="00C94C48">
        <w:t> </w:t>
      </w:r>
    </w:p>
    <w:p w14:paraId="5DE7CE36" w14:textId="44E7A6B0" w:rsidR="00C94C48" w:rsidRDefault="00C94C48" w:rsidP="00650400">
      <w:r>
        <w:t>The applicant stated that</w:t>
      </w:r>
      <w:r w:rsidRPr="00232301">
        <w:t xml:space="preserve"> </w:t>
      </w:r>
      <w:r w:rsidR="007611E0">
        <w:t xml:space="preserve">this </w:t>
      </w:r>
      <w:r w:rsidRPr="00232301">
        <w:t>underscores the importance of confirming food allergy diagnoses with an oral food challenge (OFC) in cases where skin prick testing (SPT) or specific IgE (ssIgE) testing yields inconclusive results. Accurate diagnosis ensures that individuals without true food allergy do not experience further burdens associated with carrying an adrenaline device</w:t>
      </w:r>
      <w:r w:rsidR="006174F8" w:rsidRPr="00232301">
        <w:t xml:space="preserve">. </w:t>
      </w:r>
    </w:p>
    <w:p w14:paraId="5413A14A" w14:textId="154A3A14" w:rsidR="00030C89" w:rsidRDefault="00030C89" w:rsidP="00650400">
      <w:r>
        <w:t>The nine most common food allergens are egg, milk, peanut, tree nuts</w:t>
      </w:r>
      <w:r w:rsidR="00432624">
        <w:t>,</w:t>
      </w:r>
      <w:r>
        <w:t xml:space="preserve"> fish, crustacea, soy, sesame,</w:t>
      </w:r>
      <w:r w:rsidR="00676201">
        <w:t xml:space="preserve"> and</w:t>
      </w:r>
      <w:r>
        <w:t xml:space="preserve"> wheat</w:t>
      </w:r>
      <w:r w:rsidR="00EF1E71">
        <w:t>; these are the food allergens most likely to be challenged</w:t>
      </w:r>
      <w:r w:rsidR="00676201">
        <w:t>,</w:t>
      </w:r>
      <w:r w:rsidR="00EF1E71">
        <w:t xml:space="preserve"> although other culturally relevant foods may require a challenge</w:t>
      </w:r>
      <w:r w:rsidR="00B61B37">
        <w:t xml:space="preserve"> for some patients. For patients with more than one allergen, a triage process would be used to determine which food allergen is to be </w:t>
      </w:r>
      <w:r w:rsidR="00343304">
        <w:t>tested</w:t>
      </w:r>
      <w:r w:rsidR="008879A4">
        <w:t xml:space="preserve">; this would be </w:t>
      </w:r>
      <w:r w:rsidR="00343304">
        <w:t>based on prioritisation of staple foods in the diet</w:t>
      </w:r>
      <w:r w:rsidR="008879A4">
        <w:t>,</w:t>
      </w:r>
      <w:r w:rsidR="00343304">
        <w:t xml:space="preserve"> and the risk of accidental exposure</w:t>
      </w:r>
      <w:r w:rsidR="008879A4">
        <w:t>.</w:t>
      </w:r>
      <w:r w:rsidR="00EF1E71">
        <w:t xml:space="preserve"> </w:t>
      </w:r>
    </w:p>
    <w:p w14:paraId="4246F06C" w14:textId="4F120EBB" w:rsidR="00C54051" w:rsidRPr="002B5CCC" w:rsidRDefault="00C54051" w:rsidP="00650400">
      <w:pPr>
        <w:rPr>
          <w:b/>
          <w:bCs/>
        </w:rPr>
      </w:pPr>
      <w:r>
        <w:t xml:space="preserve">Patient selection for the OFC </w:t>
      </w:r>
      <w:r w:rsidR="007520F2">
        <w:t xml:space="preserve">involves the careful consideration of a range of medical and family factors. Medical factors include </w:t>
      </w:r>
      <w:r w:rsidR="0046265B">
        <w:t>the patient’s reaction history, time since the most recent reaction, presence of cofactors</w:t>
      </w:r>
      <w:r w:rsidR="3DD26FAA">
        <w:t xml:space="preserve"> (other non-IgE-mediated allergies or adverse responses to other foods which occurs in conditions such as Oral Allergy Syndrome, or other allergies)</w:t>
      </w:r>
      <w:r w:rsidR="4D32EF0C">
        <w:t>,</w:t>
      </w:r>
      <w:r w:rsidR="0046265B">
        <w:t xml:space="preserve"> nutritional impact of the </w:t>
      </w:r>
      <w:r w:rsidR="00221118">
        <w:t xml:space="preserve">challenge food, and the status of other atopic or medical conditions. Patient and family factors include quality of life associated with the </w:t>
      </w:r>
      <w:r w:rsidR="0012228E">
        <w:t>inclusion or otherwise of the food, interest in adding food to the diet, ability to co-operate with OFC procedures, anxiety about</w:t>
      </w:r>
      <w:r w:rsidR="00FA1BA2">
        <w:t xml:space="preserve"> the procedure and potential outcomes, risk-taking behaviour, and interest in commencing treatment for food allergy such as oral immunotherapy progr</w:t>
      </w:r>
      <w:r w:rsidR="00CC68DA">
        <w:t>ammes.</w:t>
      </w:r>
    </w:p>
    <w:p w14:paraId="7AC74583" w14:textId="65907F1A" w:rsidR="0099155E" w:rsidRPr="0099155E" w:rsidRDefault="00000343" w:rsidP="00650400">
      <w:r w:rsidRPr="0099155E">
        <w:t xml:space="preserve">A list of signs and symptoms is </w:t>
      </w:r>
      <w:r w:rsidR="0027670E">
        <w:t>presen</w:t>
      </w:r>
      <w:r w:rsidRPr="0099155E">
        <w:t xml:space="preserve">ted in </w:t>
      </w:r>
      <w:r w:rsidR="00C25D33">
        <w:fldChar w:fldCharType="begin"/>
      </w:r>
      <w:r w:rsidR="00C25D33">
        <w:instrText xml:space="preserve"> REF _Ref202540595 \h </w:instrText>
      </w:r>
      <w:r w:rsidR="00C25D33">
        <w:fldChar w:fldCharType="separate"/>
      </w:r>
      <w:r w:rsidR="00C25D33">
        <w:t xml:space="preserve">Table </w:t>
      </w:r>
      <w:r w:rsidR="00C25D33">
        <w:fldChar w:fldCharType="end"/>
      </w:r>
      <w:r w:rsidR="00A92376">
        <w:t>2</w:t>
      </w:r>
      <w:r w:rsidR="00F72F68">
        <w:t>.</w:t>
      </w:r>
    </w:p>
    <w:p w14:paraId="3C6C1827" w14:textId="1BF9E275" w:rsidR="001210BA" w:rsidRPr="00981030" w:rsidRDefault="00981030" w:rsidP="00981030">
      <w:pPr>
        <w:pStyle w:val="Caption"/>
      </w:pPr>
      <w:bookmarkStart w:id="3" w:name="_Ref202540595"/>
      <w:r>
        <w:lastRenderedPageBreak/>
        <w:t xml:space="preserve">Table </w:t>
      </w:r>
      <w:bookmarkEnd w:id="3"/>
      <w:r w:rsidR="00A92376">
        <w:t>2</w:t>
      </w:r>
      <w:r>
        <w:t xml:space="preserve">. </w:t>
      </w:r>
      <w:r w:rsidRPr="004A4C37">
        <w:t>Examples of symptoms of IgE-mediated food allergy</w:t>
      </w:r>
    </w:p>
    <w:tbl>
      <w:tblPr>
        <w:tblStyle w:val="TableGrid"/>
        <w:tblW w:w="5000" w:type="pct"/>
        <w:tblInd w:w="0" w:type="dxa"/>
        <w:tblLook w:val="04A0" w:firstRow="1" w:lastRow="0" w:firstColumn="1" w:lastColumn="0" w:noHBand="0" w:noVBand="1"/>
      </w:tblPr>
      <w:tblGrid>
        <w:gridCol w:w="2913"/>
        <w:gridCol w:w="6658"/>
      </w:tblGrid>
      <w:tr w:rsidR="001210BA" w:rsidRPr="00655893" w14:paraId="4633CFFA" w14:textId="77777777" w:rsidTr="00491FAA">
        <w:trPr>
          <w:cantSplit/>
          <w:trHeight w:val="357"/>
          <w:tblHeader/>
        </w:trPr>
        <w:tc>
          <w:tcPr>
            <w:tcW w:w="1522" w:type="pct"/>
            <w:shd w:val="clear" w:color="auto" w:fill="E7E6E6" w:themeFill="background2"/>
          </w:tcPr>
          <w:p w14:paraId="2BB19C1C"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Organ or system</w:t>
            </w:r>
          </w:p>
        </w:tc>
        <w:tc>
          <w:tcPr>
            <w:tcW w:w="3478" w:type="pct"/>
            <w:shd w:val="clear" w:color="auto" w:fill="E7E6E6" w:themeFill="background2"/>
            <w:vAlign w:val="center"/>
          </w:tcPr>
          <w:p w14:paraId="57BE9A57"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Symptoms and signs</w:t>
            </w:r>
          </w:p>
        </w:tc>
      </w:tr>
      <w:tr w:rsidR="001210BA" w:rsidRPr="00655893" w14:paraId="7EE904D4" w14:textId="77777777" w:rsidTr="00491FAA">
        <w:trPr>
          <w:cantSplit/>
          <w:trHeight w:val="731"/>
        </w:trPr>
        <w:tc>
          <w:tcPr>
            <w:tcW w:w="1522" w:type="pct"/>
          </w:tcPr>
          <w:p w14:paraId="4CBE7187"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 xml:space="preserve">Skin </w:t>
            </w:r>
          </w:p>
        </w:tc>
        <w:tc>
          <w:tcPr>
            <w:tcW w:w="3478" w:type="pct"/>
            <w:vAlign w:val="center"/>
          </w:tcPr>
          <w:p w14:paraId="41161B5D" w14:textId="77777777" w:rsidR="001210BA" w:rsidRPr="00B21F17" w:rsidRDefault="001210BA" w:rsidP="0093305F">
            <w:pPr>
              <w:spacing w:before="120" w:after="120"/>
              <w:contextualSpacing/>
              <w:rPr>
                <w:rFonts w:ascii="Arial Narrow" w:hAnsi="Arial Narrow" w:cs="Segoe UI"/>
                <w:sz w:val="20"/>
                <w:szCs w:val="20"/>
              </w:rPr>
            </w:pPr>
            <w:r w:rsidRPr="00B21F17">
              <w:rPr>
                <w:rFonts w:ascii="Arial Narrow" w:hAnsi="Arial Narrow" w:cs="Segoe UI"/>
                <w:sz w:val="20"/>
                <w:szCs w:val="20"/>
              </w:rPr>
              <w:t xml:space="preserve">Urticaria </w:t>
            </w:r>
          </w:p>
          <w:p w14:paraId="08249807" w14:textId="77777777" w:rsidR="001210BA" w:rsidRPr="00B21F17" w:rsidRDefault="001210BA" w:rsidP="0093305F">
            <w:pPr>
              <w:spacing w:before="120"/>
              <w:rPr>
                <w:rFonts w:ascii="Arial Narrow" w:hAnsi="Arial Narrow" w:cs="Segoe UI"/>
                <w:sz w:val="20"/>
                <w:szCs w:val="20"/>
              </w:rPr>
            </w:pPr>
            <w:r w:rsidRPr="00B21F17">
              <w:rPr>
                <w:rFonts w:ascii="Arial Narrow" w:hAnsi="Arial Narrow" w:cs="Segoe UI"/>
                <w:sz w:val="20"/>
                <w:szCs w:val="20"/>
              </w:rPr>
              <w:t xml:space="preserve">Angio-oedema </w:t>
            </w:r>
            <w:r w:rsidRPr="00B21F17">
              <w:rPr>
                <w:rFonts w:ascii="Arial Narrow" w:hAnsi="Arial Narrow" w:cs="Segoe UI"/>
                <w:sz w:val="20"/>
                <w:szCs w:val="20"/>
              </w:rPr>
              <w:br/>
              <w:t xml:space="preserve">Pruritus </w:t>
            </w:r>
            <w:r w:rsidRPr="00B21F17">
              <w:rPr>
                <w:rFonts w:ascii="Arial Narrow" w:hAnsi="Arial Narrow" w:cs="Segoe UI"/>
                <w:sz w:val="20"/>
                <w:szCs w:val="20"/>
              </w:rPr>
              <w:br/>
              <w:t xml:space="preserve">Flushing </w:t>
            </w:r>
            <w:r w:rsidRPr="00B21F17">
              <w:rPr>
                <w:rFonts w:ascii="Arial Narrow" w:hAnsi="Arial Narrow" w:cs="Segoe UI"/>
                <w:sz w:val="20"/>
                <w:szCs w:val="20"/>
              </w:rPr>
              <w:br/>
              <w:t xml:space="preserve">Immediate erythema in the predilection sites of eczema </w:t>
            </w:r>
            <w:r w:rsidRPr="00B21F17">
              <w:rPr>
                <w:rFonts w:ascii="Arial Narrow" w:hAnsi="Arial Narrow" w:cs="Segoe UI"/>
                <w:sz w:val="20"/>
                <w:szCs w:val="20"/>
              </w:rPr>
              <w:br/>
              <w:t xml:space="preserve">Ear or palm itching </w:t>
            </w:r>
          </w:p>
        </w:tc>
      </w:tr>
      <w:tr w:rsidR="001210BA" w:rsidRPr="00655893" w14:paraId="4F2713C5" w14:textId="77777777" w:rsidTr="00491FAA">
        <w:trPr>
          <w:cantSplit/>
          <w:trHeight w:val="1461"/>
        </w:trPr>
        <w:tc>
          <w:tcPr>
            <w:tcW w:w="1522" w:type="pct"/>
          </w:tcPr>
          <w:p w14:paraId="4C6B3360"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 xml:space="preserve">Gastrointestinal </w:t>
            </w:r>
          </w:p>
        </w:tc>
        <w:tc>
          <w:tcPr>
            <w:tcW w:w="3478" w:type="pct"/>
            <w:vAlign w:val="center"/>
          </w:tcPr>
          <w:p w14:paraId="479EB52E" w14:textId="77777777" w:rsidR="001210BA" w:rsidRPr="00B21F17" w:rsidRDefault="001210BA" w:rsidP="0093305F">
            <w:pPr>
              <w:spacing w:before="120" w:after="120"/>
              <w:contextualSpacing/>
              <w:rPr>
                <w:rFonts w:ascii="Arial Narrow" w:hAnsi="Arial Narrow" w:cs="Segoe UI"/>
                <w:sz w:val="20"/>
                <w:szCs w:val="20"/>
              </w:rPr>
            </w:pPr>
            <w:r w:rsidRPr="00B21F17">
              <w:rPr>
                <w:rFonts w:ascii="Arial Narrow" w:hAnsi="Arial Narrow" w:cs="Segoe UI"/>
                <w:sz w:val="20"/>
                <w:szCs w:val="20"/>
              </w:rPr>
              <w:t>Oral/pharyngeal pruritus</w:t>
            </w:r>
          </w:p>
          <w:p w14:paraId="2E996E3E" w14:textId="77777777" w:rsidR="001210BA" w:rsidRPr="00B21F17" w:rsidRDefault="001210BA" w:rsidP="0093305F">
            <w:pPr>
              <w:spacing w:before="120"/>
              <w:rPr>
                <w:rFonts w:ascii="Arial Narrow" w:hAnsi="Arial Narrow" w:cs="Segoe UI"/>
                <w:sz w:val="20"/>
                <w:szCs w:val="20"/>
              </w:rPr>
            </w:pPr>
            <w:r w:rsidRPr="00B21F17">
              <w:rPr>
                <w:rFonts w:ascii="Arial Narrow" w:hAnsi="Arial Narrow" w:cs="Segoe UI"/>
                <w:sz w:val="20"/>
                <w:szCs w:val="20"/>
              </w:rPr>
              <w:t xml:space="preserve">Oral/pharyngeal swelling </w:t>
            </w:r>
            <w:r w:rsidRPr="00B21F17">
              <w:rPr>
                <w:rFonts w:ascii="Arial Narrow" w:hAnsi="Arial Narrow" w:cs="Segoe UI"/>
                <w:sz w:val="20"/>
                <w:szCs w:val="20"/>
              </w:rPr>
              <w:br/>
              <w:t xml:space="preserve">Vomiting </w:t>
            </w:r>
            <w:r w:rsidRPr="00B21F17">
              <w:rPr>
                <w:rFonts w:ascii="Arial Narrow" w:hAnsi="Arial Narrow" w:cs="Segoe UI"/>
                <w:sz w:val="20"/>
                <w:szCs w:val="20"/>
              </w:rPr>
              <w:br/>
              <w:t xml:space="preserve">Nausea </w:t>
            </w:r>
            <w:r w:rsidRPr="00B21F17">
              <w:rPr>
                <w:rFonts w:ascii="Arial Narrow" w:hAnsi="Arial Narrow" w:cs="Segoe UI"/>
                <w:sz w:val="20"/>
                <w:szCs w:val="20"/>
              </w:rPr>
              <w:br/>
              <w:t xml:space="preserve">Abdominal cramps </w:t>
            </w:r>
            <w:r w:rsidRPr="00B21F17">
              <w:rPr>
                <w:rFonts w:ascii="Arial Narrow" w:hAnsi="Arial Narrow" w:cs="Segoe UI"/>
                <w:sz w:val="20"/>
                <w:szCs w:val="20"/>
              </w:rPr>
              <w:br/>
              <w:t xml:space="preserve">Diarrhoea </w:t>
            </w:r>
            <w:r w:rsidRPr="00B21F17">
              <w:rPr>
                <w:rFonts w:ascii="Arial Narrow" w:hAnsi="Arial Narrow" w:cs="Segoe UI"/>
                <w:sz w:val="20"/>
                <w:szCs w:val="20"/>
              </w:rPr>
              <w:br/>
              <w:t xml:space="preserve">Abdominal pain </w:t>
            </w:r>
          </w:p>
        </w:tc>
      </w:tr>
      <w:tr w:rsidR="001210BA" w:rsidRPr="00655893" w14:paraId="62F4D592" w14:textId="77777777" w:rsidTr="00491FAA">
        <w:trPr>
          <w:cantSplit/>
          <w:trHeight w:val="684"/>
        </w:trPr>
        <w:tc>
          <w:tcPr>
            <w:tcW w:w="1522" w:type="pct"/>
          </w:tcPr>
          <w:p w14:paraId="292E3ED7"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Ocular</w:t>
            </w:r>
          </w:p>
        </w:tc>
        <w:tc>
          <w:tcPr>
            <w:tcW w:w="3478" w:type="pct"/>
            <w:vAlign w:val="center"/>
          </w:tcPr>
          <w:p w14:paraId="6E2D8283" w14:textId="77777777" w:rsidR="001210BA" w:rsidRPr="00B21F17" w:rsidRDefault="001210BA" w:rsidP="0093305F">
            <w:pPr>
              <w:spacing w:before="120" w:after="120"/>
              <w:contextualSpacing/>
              <w:rPr>
                <w:rFonts w:ascii="Arial Narrow" w:hAnsi="Arial Narrow" w:cs="Segoe UI"/>
                <w:sz w:val="20"/>
                <w:szCs w:val="20"/>
              </w:rPr>
            </w:pPr>
            <w:r w:rsidRPr="00B21F17">
              <w:rPr>
                <w:rFonts w:ascii="Arial Narrow" w:hAnsi="Arial Narrow" w:cs="Segoe UI"/>
                <w:sz w:val="20"/>
                <w:szCs w:val="20"/>
              </w:rPr>
              <w:t xml:space="preserve">Conjunctival erythema </w:t>
            </w:r>
            <w:r w:rsidRPr="00B21F17">
              <w:rPr>
                <w:rFonts w:ascii="Arial Narrow" w:hAnsi="Arial Narrow" w:cs="Segoe UI"/>
                <w:sz w:val="20"/>
                <w:szCs w:val="20"/>
              </w:rPr>
              <w:br/>
              <w:t xml:space="preserve">Pruritus </w:t>
            </w:r>
            <w:r w:rsidRPr="00B21F17">
              <w:rPr>
                <w:rFonts w:ascii="Arial Narrow" w:hAnsi="Arial Narrow" w:cs="Segoe UI"/>
                <w:sz w:val="20"/>
                <w:szCs w:val="20"/>
              </w:rPr>
              <w:br/>
              <w:t>Lacrimation</w:t>
            </w:r>
          </w:p>
        </w:tc>
      </w:tr>
      <w:tr w:rsidR="001210BA" w:rsidRPr="00655893" w14:paraId="2B3F1DBD" w14:textId="77777777" w:rsidTr="00491FAA">
        <w:trPr>
          <w:cantSplit/>
          <w:trHeight w:val="1778"/>
        </w:trPr>
        <w:tc>
          <w:tcPr>
            <w:tcW w:w="1522" w:type="pct"/>
          </w:tcPr>
          <w:p w14:paraId="65B23726"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Respiratory</w:t>
            </w:r>
          </w:p>
        </w:tc>
        <w:tc>
          <w:tcPr>
            <w:tcW w:w="3478" w:type="pct"/>
            <w:vAlign w:val="center"/>
          </w:tcPr>
          <w:p w14:paraId="00FAA957" w14:textId="77777777" w:rsidR="001210BA" w:rsidRPr="00B21F17" w:rsidRDefault="001210BA" w:rsidP="0093305F">
            <w:pPr>
              <w:spacing w:before="120" w:after="120"/>
              <w:contextualSpacing/>
              <w:rPr>
                <w:rFonts w:ascii="Arial Narrow" w:hAnsi="Arial Narrow" w:cs="Segoe UI"/>
                <w:sz w:val="20"/>
                <w:szCs w:val="20"/>
              </w:rPr>
            </w:pPr>
            <w:r w:rsidRPr="00B21F17">
              <w:rPr>
                <w:rFonts w:ascii="Arial Narrow" w:hAnsi="Arial Narrow" w:cs="Segoe UI"/>
                <w:sz w:val="20"/>
                <w:szCs w:val="20"/>
              </w:rPr>
              <w:t xml:space="preserve">Rhinitis (rhinorrhoea, sneezing, nasal obstruction, pruritus) </w:t>
            </w:r>
            <w:r w:rsidRPr="00B21F17">
              <w:rPr>
                <w:rFonts w:ascii="Arial Narrow" w:hAnsi="Arial Narrow" w:cs="Segoe UI"/>
                <w:sz w:val="20"/>
                <w:szCs w:val="20"/>
              </w:rPr>
              <w:br/>
              <w:t xml:space="preserve">Hoarseness </w:t>
            </w:r>
            <w:r w:rsidRPr="00B21F17">
              <w:rPr>
                <w:rFonts w:ascii="Arial Narrow" w:hAnsi="Arial Narrow" w:cs="Segoe UI"/>
                <w:sz w:val="20"/>
                <w:szCs w:val="20"/>
              </w:rPr>
              <w:br/>
              <w:t xml:space="preserve">Stridor/laryngeal oedema </w:t>
            </w:r>
            <w:r w:rsidRPr="00B21F17">
              <w:rPr>
                <w:rFonts w:ascii="Arial Narrow" w:hAnsi="Arial Narrow" w:cs="Segoe UI"/>
                <w:sz w:val="20"/>
                <w:szCs w:val="20"/>
              </w:rPr>
              <w:br/>
              <w:t xml:space="preserve">Cough </w:t>
            </w:r>
            <w:r w:rsidRPr="00B21F17">
              <w:rPr>
                <w:rFonts w:ascii="Arial Narrow" w:hAnsi="Arial Narrow" w:cs="Segoe UI"/>
                <w:sz w:val="20"/>
                <w:szCs w:val="20"/>
              </w:rPr>
              <w:br/>
              <w:t xml:space="preserve">Dyspnoea </w:t>
            </w:r>
            <w:r w:rsidRPr="00B21F17">
              <w:rPr>
                <w:rFonts w:ascii="Arial Narrow" w:hAnsi="Arial Narrow" w:cs="Segoe UI"/>
                <w:sz w:val="20"/>
                <w:szCs w:val="20"/>
              </w:rPr>
              <w:br/>
              <w:t xml:space="preserve">Chest tightness </w:t>
            </w:r>
            <w:r w:rsidRPr="00B21F17">
              <w:rPr>
                <w:rFonts w:ascii="Arial Narrow" w:hAnsi="Arial Narrow" w:cs="Segoe UI"/>
                <w:sz w:val="20"/>
                <w:szCs w:val="20"/>
              </w:rPr>
              <w:br/>
              <w:t xml:space="preserve">Wheezing </w:t>
            </w:r>
            <w:r w:rsidRPr="00B21F17">
              <w:rPr>
                <w:rFonts w:ascii="Arial Narrow" w:hAnsi="Arial Narrow" w:cs="Segoe UI"/>
                <w:sz w:val="20"/>
                <w:szCs w:val="20"/>
              </w:rPr>
              <w:br/>
              <w:t xml:space="preserve">Cyanosis </w:t>
            </w:r>
          </w:p>
        </w:tc>
      </w:tr>
      <w:tr w:rsidR="001210BA" w:rsidRPr="00655893" w14:paraId="56C75E66" w14:textId="77777777" w:rsidTr="00491FAA">
        <w:trPr>
          <w:cantSplit/>
          <w:trHeight w:val="1596"/>
        </w:trPr>
        <w:tc>
          <w:tcPr>
            <w:tcW w:w="1522" w:type="pct"/>
          </w:tcPr>
          <w:p w14:paraId="2F6498CE"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Cardiovascular</w:t>
            </w:r>
          </w:p>
        </w:tc>
        <w:tc>
          <w:tcPr>
            <w:tcW w:w="3478" w:type="pct"/>
            <w:vAlign w:val="center"/>
          </w:tcPr>
          <w:p w14:paraId="4146DE35" w14:textId="77777777" w:rsidR="001210BA" w:rsidRPr="00B21F17" w:rsidRDefault="001210BA" w:rsidP="0093305F">
            <w:pPr>
              <w:spacing w:before="120" w:after="120"/>
              <w:contextualSpacing/>
              <w:rPr>
                <w:rFonts w:ascii="Arial Narrow" w:hAnsi="Arial Narrow" w:cs="Segoe UI"/>
                <w:sz w:val="20"/>
                <w:szCs w:val="20"/>
              </w:rPr>
            </w:pPr>
            <w:r w:rsidRPr="00B21F17">
              <w:rPr>
                <w:rFonts w:ascii="Arial Narrow" w:hAnsi="Arial Narrow" w:cs="Segoe UI"/>
                <w:sz w:val="20"/>
                <w:szCs w:val="20"/>
              </w:rPr>
              <w:t xml:space="preserve">Pallor </w:t>
            </w:r>
            <w:r w:rsidRPr="00B21F17">
              <w:rPr>
                <w:rFonts w:ascii="Arial Narrow" w:hAnsi="Arial Narrow" w:cs="Segoe UI"/>
                <w:sz w:val="20"/>
                <w:szCs w:val="20"/>
              </w:rPr>
              <w:br/>
              <w:t xml:space="preserve">Cold sweats </w:t>
            </w:r>
            <w:r w:rsidRPr="00B21F17">
              <w:rPr>
                <w:rFonts w:ascii="Arial Narrow" w:hAnsi="Arial Narrow" w:cs="Segoe UI"/>
                <w:sz w:val="20"/>
                <w:szCs w:val="20"/>
              </w:rPr>
              <w:br/>
              <w:t xml:space="preserve">Heart palpitations </w:t>
            </w:r>
            <w:r w:rsidRPr="00B21F17">
              <w:rPr>
                <w:rFonts w:ascii="Arial Narrow" w:hAnsi="Arial Narrow" w:cs="Segoe UI"/>
                <w:sz w:val="20"/>
                <w:szCs w:val="20"/>
              </w:rPr>
              <w:br/>
              <w:t xml:space="preserve">Pre-syncope / Syncope </w:t>
            </w:r>
            <w:r w:rsidRPr="00B21F17">
              <w:rPr>
                <w:rFonts w:ascii="Arial Narrow" w:hAnsi="Arial Narrow" w:cs="Segoe UI"/>
                <w:sz w:val="20"/>
                <w:szCs w:val="20"/>
              </w:rPr>
              <w:br/>
              <w:t xml:space="preserve">Tachycardia </w:t>
            </w:r>
            <w:r w:rsidRPr="00B21F17">
              <w:rPr>
                <w:rFonts w:ascii="Arial Narrow" w:hAnsi="Arial Narrow" w:cs="Segoe UI"/>
                <w:sz w:val="20"/>
                <w:szCs w:val="20"/>
              </w:rPr>
              <w:br/>
              <w:t xml:space="preserve">Hypotension </w:t>
            </w:r>
            <w:r w:rsidRPr="00B21F17">
              <w:rPr>
                <w:rFonts w:ascii="Arial Narrow" w:hAnsi="Arial Narrow" w:cs="Segoe UI"/>
                <w:sz w:val="20"/>
                <w:szCs w:val="20"/>
              </w:rPr>
              <w:br/>
              <w:t xml:space="preserve">Shock </w:t>
            </w:r>
          </w:p>
        </w:tc>
      </w:tr>
      <w:tr w:rsidR="001210BA" w:rsidRPr="00655893" w14:paraId="0131D18A" w14:textId="77777777" w:rsidTr="00491FAA">
        <w:trPr>
          <w:cantSplit/>
          <w:trHeight w:val="1799"/>
        </w:trPr>
        <w:tc>
          <w:tcPr>
            <w:tcW w:w="1522" w:type="pct"/>
          </w:tcPr>
          <w:p w14:paraId="397D479F"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Neurological</w:t>
            </w:r>
          </w:p>
        </w:tc>
        <w:tc>
          <w:tcPr>
            <w:tcW w:w="3478" w:type="pct"/>
            <w:vAlign w:val="center"/>
          </w:tcPr>
          <w:p w14:paraId="16316D11" w14:textId="77777777" w:rsidR="001210BA" w:rsidRPr="00B21F17" w:rsidRDefault="001210BA" w:rsidP="0093305F">
            <w:pPr>
              <w:spacing w:before="120" w:after="120"/>
              <w:contextualSpacing/>
              <w:rPr>
                <w:rFonts w:ascii="Arial Narrow" w:hAnsi="Arial Narrow" w:cs="Segoe UI"/>
                <w:sz w:val="20"/>
                <w:szCs w:val="20"/>
              </w:rPr>
            </w:pPr>
            <w:r w:rsidRPr="00B21F17">
              <w:rPr>
                <w:rFonts w:ascii="Arial Narrow" w:hAnsi="Arial Narrow" w:cs="Segoe UI"/>
                <w:sz w:val="20"/>
                <w:szCs w:val="20"/>
              </w:rPr>
              <w:t xml:space="preserve">Anxiety </w:t>
            </w:r>
            <w:r w:rsidRPr="00B21F17">
              <w:rPr>
                <w:rFonts w:ascii="Arial Narrow" w:hAnsi="Arial Narrow" w:cs="Segoe UI"/>
                <w:sz w:val="20"/>
                <w:szCs w:val="20"/>
              </w:rPr>
              <w:br/>
              <w:t xml:space="preserve">Change in behaviour </w:t>
            </w:r>
            <w:r w:rsidRPr="00B21F17">
              <w:rPr>
                <w:rFonts w:ascii="Arial Narrow" w:hAnsi="Arial Narrow" w:cs="Segoe UI"/>
                <w:sz w:val="20"/>
                <w:szCs w:val="20"/>
              </w:rPr>
              <w:br/>
              <w:t xml:space="preserve">Irritability </w:t>
            </w:r>
            <w:r w:rsidRPr="00B21F17">
              <w:rPr>
                <w:rFonts w:ascii="Arial Narrow" w:hAnsi="Arial Narrow" w:cs="Segoe UI"/>
                <w:sz w:val="20"/>
                <w:szCs w:val="20"/>
              </w:rPr>
              <w:br/>
              <w:t xml:space="preserve">Apathy </w:t>
            </w:r>
            <w:r w:rsidRPr="00B21F17">
              <w:rPr>
                <w:rFonts w:ascii="Arial Narrow" w:hAnsi="Arial Narrow" w:cs="Segoe UI"/>
                <w:sz w:val="20"/>
                <w:szCs w:val="20"/>
              </w:rPr>
              <w:br/>
              <w:t xml:space="preserve">Lethargy </w:t>
            </w:r>
            <w:r w:rsidRPr="00B21F17">
              <w:rPr>
                <w:rFonts w:ascii="Arial Narrow" w:hAnsi="Arial Narrow" w:cs="Segoe UI"/>
                <w:sz w:val="20"/>
                <w:szCs w:val="20"/>
              </w:rPr>
              <w:br/>
              <w:t xml:space="preserve">Seizures </w:t>
            </w:r>
            <w:r w:rsidRPr="00B21F17">
              <w:rPr>
                <w:rFonts w:ascii="Arial Narrow" w:hAnsi="Arial Narrow" w:cs="Segoe UI"/>
                <w:sz w:val="20"/>
                <w:szCs w:val="20"/>
              </w:rPr>
              <w:br/>
              <w:t>Syncope/Loss of consciousness</w:t>
            </w:r>
          </w:p>
        </w:tc>
      </w:tr>
      <w:tr w:rsidR="001210BA" w:rsidRPr="00655893" w14:paraId="79BC3723" w14:textId="77777777" w:rsidTr="00491FAA">
        <w:trPr>
          <w:cantSplit/>
          <w:trHeight w:val="570"/>
        </w:trPr>
        <w:tc>
          <w:tcPr>
            <w:tcW w:w="1522" w:type="pct"/>
          </w:tcPr>
          <w:p w14:paraId="6F403CA0" w14:textId="77777777" w:rsidR="001210BA" w:rsidRPr="00B21F17" w:rsidRDefault="001210BA" w:rsidP="0093305F">
            <w:pPr>
              <w:spacing w:before="120" w:after="120"/>
              <w:rPr>
                <w:rFonts w:ascii="Arial Narrow" w:hAnsi="Arial Narrow" w:cs="Segoe UI"/>
                <w:b/>
                <w:bCs/>
                <w:sz w:val="20"/>
                <w:szCs w:val="20"/>
              </w:rPr>
            </w:pPr>
            <w:r w:rsidRPr="00B21F17">
              <w:rPr>
                <w:rFonts w:ascii="Arial Narrow" w:hAnsi="Arial Narrow" w:cs="Segoe UI"/>
                <w:b/>
                <w:bCs/>
                <w:sz w:val="20"/>
                <w:szCs w:val="20"/>
              </w:rPr>
              <w:t>Other</w:t>
            </w:r>
          </w:p>
        </w:tc>
        <w:tc>
          <w:tcPr>
            <w:tcW w:w="3478" w:type="pct"/>
            <w:vAlign w:val="center"/>
          </w:tcPr>
          <w:p w14:paraId="0E62A763" w14:textId="77777777" w:rsidR="001210BA" w:rsidRPr="00B21F17" w:rsidRDefault="001210BA" w:rsidP="0093305F">
            <w:pPr>
              <w:spacing w:before="120" w:after="120"/>
              <w:contextualSpacing/>
              <w:rPr>
                <w:rFonts w:ascii="Arial Narrow" w:hAnsi="Arial Narrow" w:cs="Segoe UI"/>
                <w:sz w:val="20"/>
                <w:szCs w:val="20"/>
              </w:rPr>
            </w:pPr>
            <w:r w:rsidRPr="00B21F17">
              <w:rPr>
                <w:rFonts w:ascii="Arial Narrow" w:hAnsi="Arial Narrow" w:cs="Segoe UI"/>
                <w:sz w:val="20"/>
                <w:szCs w:val="20"/>
              </w:rPr>
              <w:t xml:space="preserve">Uterine contractions resulting in abdominal pain and bleeding </w:t>
            </w:r>
            <w:r w:rsidRPr="00B21F17">
              <w:rPr>
                <w:rFonts w:ascii="Arial Narrow" w:hAnsi="Arial Narrow" w:cs="Segoe UI"/>
                <w:sz w:val="20"/>
                <w:szCs w:val="20"/>
              </w:rPr>
              <w:br/>
              <w:t>Shivering</w:t>
            </w:r>
          </w:p>
        </w:tc>
      </w:tr>
    </w:tbl>
    <w:p w14:paraId="00BE2CA0" w14:textId="3EAA884C" w:rsidR="00A30BC1" w:rsidRPr="00912680" w:rsidDel="00EE1409" w:rsidRDefault="009736DD" w:rsidP="00912680">
      <w:pPr>
        <w:pStyle w:val="Tablenotes"/>
      </w:pPr>
      <w:r w:rsidRPr="00415F59">
        <w:t>Source</w:t>
      </w:r>
      <w:r w:rsidR="007B28F7" w:rsidRPr="00415F59">
        <w:t xml:space="preserve">: </w:t>
      </w:r>
      <w:r w:rsidR="000E7A00" w:rsidRPr="00415F59">
        <w:t>Table</w:t>
      </w:r>
      <w:r w:rsidR="000E7A00">
        <w:t xml:space="preserve"> 1, p3 of </w:t>
      </w:r>
      <w:r w:rsidR="00E24827">
        <w:t>PICO set 180</w:t>
      </w:r>
      <w:r w:rsidR="00AF7C81">
        <w:t>2</w:t>
      </w:r>
    </w:p>
    <w:p w14:paraId="7FC07B2C" w14:textId="13BF5A6D" w:rsidR="00A30BC1" w:rsidRPr="000971DF" w:rsidRDefault="00A30BC1" w:rsidP="00440984">
      <w:r w:rsidRPr="00A30BC1">
        <w:rPr>
          <w:rStyle w:val="cf01"/>
          <w:rFonts w:asciiTheme="minorHAnsi" w:hAnsiTheme="minorHAnsi" w:cstheme="minorHAnsi"/>
          <w:sz w:val="22"/>
          <w:szCs w:val="22"/>
        </w:rPr>
        <w:t xml:space="preserve">The true cost of allergy in Australia is multifaceted, encompassing social and financial burdens, and a range of costs to the healthcare system. </w:t>
      </w:r>
      <w:r w:rsidR="00AB5522" w:rsidRPr="00A30BC1">
        <w:t xml:space="preserve">The avoidance of multiple foods can have substantial impacts on nutritional adequacy, growth and development; the effects can be particularly </w:t>
      </w:r>
      <w:r w:rsidRPr="00A30BC1">
        <w:t xml:space="preserve">pronounced </w:t>
      </w:r>
      <w:r w:rsidR="00AB5522" w:rsidRPr="00A30BC1">
        <w:t>for children experiencing these at critically important stages in their growth and development</w:t>
      </w:r>
      <w:r w:rsidR="00C96816" w:rsidRPr="00A30BC1">
        <w:t xml:space="preserve"> </w:t>
      </w:r>
      <w:r w:rsidR="00C96816" w:rsidRPr="00A30BC1">
        <w:fldChar w:fldCharType="begin">
          <w:fldData xml:space="preserve">PEVuZE5vdGU+PENpdGU+PEF1dGhvcj5QZXRlcnM8L0F1dGhvcj48WWVhcj4yMDI0PC9ZZWFyPjxS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</w:fldData>
        </w:fldChar>
      </w:r>
      <w:r w:rsidR="00C96816" w:rsidRPr="00A30BC1">
        <w:instrText xml:space="preserve"> ADDIN EN.CITE </w:instrText>
      </w:r>
      <w:r w:rsidR="00C96816" w:rsidRPr="00A30BC1">
        <w:fldChar w:fldCharType="begin">
          <w:fldData xml:space="preserve">PEVuZE5vdGU+PENpdGU+PEF1dGhvcj5QZXRlcnM8L0F1dGhvcj48WWVhcj4yMDI0PC9ZZWFyPjxS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</w:fldData>
        </w:fldChar>
      </w:r>
      <w:r w:rsidR="00C96816" w:rsidRPr="00A30BC1">
        <w:instrText xml:space="preserve"> ADDIN EN.CITE.DATA </w:instrText>
      </w:r>
      <w:r w:rsidR="00C96816" w:rsidRPr="00A30BC1">
        <w:fldChar w:fldCharType="end"/>
      </w:r>
      <w:r w:rsidR="00C96816" w:rsidRPr="00A30BC1">
        <w:fldChar w:fldCharType="separate"/>
      </w:r>
      <w:r w:rsidR="00C96816" w:rsidRPr="00A30BC1">
        <w:rPr>
          <w:noProof/>
        </w:rPr>
        <w:t>(Peters et al. 2024)</w:t>
      </w:r>
      <w:r w:rsidR="00C96816" w:rsidRPr="00A30BC1">
        <w:fldChar w:fldCharType="end"/>
      </w:r>
      <w:r w:rsidR="00000343" w:rsidRPr="00A30BC1">
        <w:t xml:space="preserve">. Dietary restrictions are also known to have an impact on </w:t>
      </w:r>
      <w:r w:rsidR="00000343" w:rsidRPr="000971DF">
        <w:t>quality of life both for the patient and their family</w:t>
      </w:r>
      <w:r w:rsidR="00C96816" w:rsidRPr="000971DF">
        <w:t xml:space="preserve"> </w:t>
      </w:r>
      <w:r w:rsidR="00C96816" w:rsidRPr="000971DF">
        <w:lastRenderedPageBreak/>
        <w:fldChar w:fldCharType="begin"/>
      </w:r>
      <w:r w:rsidR="00051904" w:rsidRPr="000971DF">
        <w:instrText xml:space="preserve"> ADDIN EN.CITE &lt;EndNote&gt;&lt;Cite&gt;&lt;Author&gt;Nguyen&lt;/Author&gt;&lt;Year&gt;2023&lt;/Year&gt;&lt;RecNum&gt;19&lt;/RecNum&gt;&lt;DisplayText&gt;(Nguyen et al. 2023)&lt;/DisplayText&gt;&lt;record&gt;&lt;rec-number&gt;19&lt;/rec-number&gt;&lt;foreign-keys&gt;&lt;key app="EN" db-id="5prxa2xdoa025xe5wrxvspzprw9rvre9tezx" timestamp="1748920729"&gt;19&lt;/key&gt;&lt;/foreign-keys&gt;&lt;ref-type name="Journal Article"&gt;17&lt;/ref-type&gt;&lt;contributors&gt;&lt;authors&gt;&lt;author&gt;Nguyen, D. I.&lt;/author&gt;&lt;author&gt;Pitts, K.&lt;/author&gt;&lt;author&gt;Staggers, K. A.&lt;/author&gt;&lt;author&gt;Davis, C. M.&lt;/author&gt;&lt;/authors&gt;&lt;/contributors&gt;&lt;auth-address&gt;Department of Pediatrics, Baylor College of Medicine, Houston, TX, USA.&amp;#xD;Division of Immunology, Allergy and Retrovirology, Baylor College of Medicine and Texas Children&amp;apos;s Hospital, Houston, TX, USA.&amp;#xD;Institute for Clinical and Translational Research, Baylor College of Medicine, Houston, TX, USA.&amp;#xD;Department of Pediatrics, Baylor College of Medicine, Houston, TX, USA. carlad@bcm.edu.&amp;#xD;Division of Immunology, Allergy and Retrovirology, Baylor College of Medicine and Texas Children&amp;apos;s Hospital, Houston, TX, USA. carlad@bcm.edu.&lt;/auth-address&gt;&lt;titles&gt;&lt;title&gt;Quality of life is lower in food allergic adolescents compared to young children at a community educational symposium&lt;/title&gt;&lt;secondary-title&gt;Allergy Asthma Clin Immunol&lt;/secondary-title&gt;&lt;/titles&gt;&lt;periodical&gt;&lt;full-title&gt;Allergy Asthma Clin Immunol&lt;/full-title&gt;&lt;/periodical&gt;&lt;pages&gt;99&lt;/pages&gt;&lt;volume&gt;19&lt;/volume&gt;&lt;number&gt;1&lt;/number&gt;&lt;edition&gt;20231127&lt;/edition&gt;&lt;keywords&gt;&lt;keyword&gt;Food allergy&lt;/keyword&gt;&lt;keyword&gt;Pediatrics&lt;/keyword&gt;&lt;keyword&gt;Quality of life&lt;/keyword&gt;&lt;/keywords&gt;&lt;dates&gt;&lt;year&gt;2023&lt;/year&gt;&lt;pub-dates&gt;&lt;date&gt;Nov 27&lt;/date&gt;&lt;/pub-dates&gt;&lt;/dates&gt;&lt;isbn&gt;1710-1484 (Print)&amp;#xD;1710-1484&lt;/isbn&gt;&lt;accession-num&gt;38012630&lt;/accession-num&gt;&lt;urls&gt;&lt;/urls&gt;&lt;custom1&gt;The authors declare that they have no competing interests.&lt;/custom1&gt;&lt;custom2&gt;PMC10683221&lt;/custom2&gt;&lt;electronic-resource-num&gt;10.1186/s13223-023-00853-9&lt;/electronic-resource-num&gt;&lt;remote-database-provider&gt;NLM&lt;/remote-database-provider&gt;&lt;language&gt;eng&lt;/language&gt;&lt;/record&gt;&lt;/Cite&gt;&lt;/EndNote&gt;</w:instrText>
      </w:r>
      <w:r w:rsidR="00C96816" w:rsidRPr="000971DF">
        <w:fldChar w:fldCharType="separate"/>
      </w:r>
      <w:r w:rsidR="00051904" w:rsidRPr="000971DF">
        <w:rPr>
          <w:noProof/>
        </w:rPr>
        <w:t>(Nguyen et al. 2023)</w:t>
      </w:r>
      <w:r w:rsidR="00C96816" w:rsidRPr="000971DF">
        <w:fldChar w:fldCharType="end"/>
      </w:r>
      <w:r w:rsidR="00000343" w:rsidRPr="000971DF">
        <w:t xml:space="preserve">. </w:t>
      </w:r>
      <w:r w:rsidRPr="000971DF">
        <w:t xml:space="preserve">Evidence suggests that feeding disorders </w:t>
      </w:r>
      <w:r w:rsidR="00490131">
        <w:t>such as</w:t>
      </w:r>
      <w:r w:rsidR="00490131" w:rsidRPr="000971DF">
        <w:t xml:space="preserve"> </w:t>
      </w:r>
      <w:r w:rsidRPr="000971DF">
        <w:t xml:space="preserve">avoidant/restrictive food intake disorder may be more </w:t>
      </w:r>
      <w:r w:rsidR="00767F56">
        <w:t xml:space="preserve">common </w:t>
      </w:r>
      <w:r w:rsidRPr="000971DF">
        <w:t xml:space="preserve">among people with food allergy </w:t>
      </w:r>
      <w:r w:rsidRPr="000971DF">
        <w:fldChar w:fldCharType="begin">
          <w:fldData xml:space="preserve">PEVuZE5vdGU+PENpdGU+PEF1dGhvcj5Ob2NlcmlubzwvQXV0aG9yPjxZZWFyPjIwMjQ8L1llYXI+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</w:fldData>
        </w:fldChar>
      </w:r>
      <w:r w:rsidRPr="000971DF">
        <w:instrText xml:space="preserve"> ADDIN EN.CITE </w:instrText>
      </w:r>
      <w:r w:rsidRPr="000971DF">
        <w:fldChar w:fldCharType="begin">
          <w:fldData xml:space="preserve">PEVuZE5vdGU+PENpdGU+PEF1dGhvcj5Ob2NlcmlubzwvQXV0aG9yPjxZZWFyPjIwMjQ8L1llYXI+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</w:fldData>
        </w:fldChar>
      </w:r>
      <w:r w:rsidRPr="000971DF">
        <w:instrText xml:space="preserve"> ADDIN EN.CITE.DATA </w:instrText>
      </w:r>
      <w:r w:rsidRPr="000971DF">
        <w:fldChar w:fldCharType="end"/>
      </w:r>
      <w:r w:rsidRPr="000971DF">
        <w:fldChar w:fldCharType="separate"/>
      </w:r>
      <w:r w:rsidRPr="000971DF">
        <w:rPr>
          <w:noProof/>
        </w:rPr>
        <w:t>(Nocerino et al. 2024)</w:t>
      </w:r>
      <w:r w:rsidRPr="000971DF">
        <w:fldChar w:fldCharType="end"/>
      </w:r>
      <w:r w:rsidRPr="000971DF">
        <w:t xml:space="preserve"> than in the general population; </w:t>
      </w:r>
      <w:r w:rsidR="00767F56">
        <w:t xml:space="preserve">prevalence estimates of feeding difficulties in children with food allergies range between 13.6 to 40%. A higher prevalence </w:t>
      </w:r>
      <w:r w:rsidR="005A3041">
        <w:t>of feeding difficult</w:t>
      </w:r>
      <w:r w:rsidR="000C4EC7">
        <w:t xml:space="preserve">ies </w:t>
      </w:r>
      <w:r w:rsidR="00767F56">
        <w:t>was associated with multiple food allergies</w:t>
      </w:r>
      <w:r w:rsidRPr="000971DF">
        <w:t xml:space="preserve"> </w:t>
      </w:r>
      <w:r w:rsidRPr="000971DF">
        <w:fldChar w:fldCharType="begin">
          <w:fldData xml:space="preserve">PEVuZE5vdGU+PENpdGU+PEF1dGhvcj5IaWxsPC9BdXRob3I+PFllYXI+MjAyNDwvWWVhcj48UmVj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</w:fldData>
        </w:fldChar>
      </w:r>
      <w:r w:rsidRPr="000971DF">
        <w:instrText xml:space="preserve"> ADDIN EN.CITE </w:instrText>
      </w:r>
      <w:r w:rsidRPr="000971DF">
        <w:fldChar w:fldCharType="begin">
          <w:fldData xml:space="preserve">PEVuZE5vdGU+PENpdGU+PEF1dGhvcj5IaWxsPC9BdXRob3I+PFllYXI+MjAyNDwvWWVhcj48UmVj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</w:fldData>
        </w:fldChar>
      </w:r>
      <w:r w:rsidRPr="000971DF">
        <w:instrText xml:space="preserve"> ADDIN EN.CITE.DATA </w:instrText>
      </w:r>
      <w:r w:rsidRPr="000971DF">
        <w:fldChar w:fldCharType="end"/>
      </w:r>
      <w:r w:rsidRPr="000971DF">
        <w:fldChar w:fldCharType="separate"/>
      </w:r>
      <w:r w:rsidRPr="000971DF">
        <w:rPr>
          <w:noProof/>
        </w:rPr>
        <w:t>(Hill et al. 2024)</w:t>
      </w:r>
      <w:r w:rsidRPr="000971DF">
        <w:fldChar w:fldCharType="end"/>
      </w:r>
      <w:r w:rsidRPr="000971DF">
        <w:t>.</w:t>
      </w:r>
      <w:r w:rsidRPr="0099155E">
        <w:t xml:space="preserve"> </w:t>
      </w:r>
    </w:p>
    <w:p w14:paraId="6C710652" w14:textId="3CD99F46" w:rsidR="00000343" w:rsidRDefault="0099155E" w:rsidP="00440984">
      <w:pPr>
        <w:rPr>
          <w:rFonts w:cstheme="minorBidi"/>
        </w:rPr>
      </w:pPr>
      <w:bookmarkStart w:id="4" w:name="_Hlk190184808"/>
      <w:r w:rsidRPr="20B52009">
        <w:rPr>
          <w:rFonts w:cstheme="minorBidi"/>
        </w:rPr>
        <w:t>Food allergies have</w:t>
      </w:r>
      <w:r w:rsidR="0054561E" w:rsidRPr="20B52009">
        <w:rPr>
          <w:rFonts w:cstheme="minorBidi"/>
        </w:rPr>
        <w:t xml:space="preserve"> multiple impacts on quality of life for affected individuals and their families beyond the </w:t>
      </w:r>
      <w:r w:rsidR="0009140E" w:rsidRPr="20B52009">
        <w:rPr>
          <w:rFonts w:cstheme="minorBidi"/>
        </w:rPr>
        <w:t xml:space="preserve">symptoms of an allergic reaction </w:t>
      </w:r>
      <w:r w:rsidR="00720D62" w:rsidRPr="20B52009">
        <w:rPr>
          <w:rFonts w:cstheme="minorBidi"/>
        </w:rPr>
        <w:fldChar w:fldCharType="begin">
          <w:fldData xml:space="preserve">PEVuZE5vdGU+PENpdGU+PEF1dGhvcj5OZ3V5ZW48L0F1dGhvcj48WWVhcj4yMDIzPC9ZZWFyPjxS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</w:fldData>
        </w:fldChar>
      </w:r>
      <w:r w:rsidR="00B42664">
        <w:rPr>
          <w:rFonts w:cstheme="minorBidi"/>
        </w:rPr>
        <w:instrText xml:space="preserve"> ADDIN EN.CITE </w:instrText>
      </w:r>
      <w:r w:rsidR="00B42664">
        <w:rPr>
          <w:rFonts w:cstheme="minorBidi"/>
        </w:rPr>
        <w:fldChar w:fldCharType="begin">
          <w:fldData xml:space="preserve">PEVuZE5vdGU+PENpdGU+PEF1dGhvcj5OZ3V5ZW48L0F1dGhvcj48WWVhcj4yMDIzPC9ZZWFyPjxS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</w:fldData>
        </w:fldChar>
      </w:r>
      <w:r w:rsidR="00B42664">
        <w:rPr>
          <w:rFonts w:cstheme="minorBidi"/>
        </w:rPr>
        <w:instrText xml:space="preserve"> ADDIN EN.CITE.DATA </w:instrText>
      </w:r>
      <w:r w:rsidR="00B42664">
        <w:rPr>
          <w:rFonts w:cstheme="minorBidi"/>
        </w:rPr>
      </w:r>
      <w:r w:rsidR="00B42664">
        <w:rPr>
          <w:rFonts w:cstheme="minorBidi"/>
        </w:rPr>
        <w:fldChar w:fldCharType="end"/>
      </w:r>
      <w:r w:rsidR="00720D62" w:rsidRPr="20B52009">
        <w:rPr>
          <w:rFonts w:cstheme="minorBidi"/>
        </w:rPr>
      </w:r>
      <w:r w:rsidR="00720D62" w:rsidRPr="20B52009">
        <w:rPr>
          <w:rFonts w:cstheme="minorBidi"/>
        </w:rPr>
        <w:fldChar w:fldCharType="separate"/>
      </w:r>
      <w:r w:rsidR="00B42664">
        <w:rPr>
          <w:rFonts w:cstheme="minorBidi"/>
          <w:noProof/>
        </w:rPr>
        <w:t>(Miller et al. 2020; Nguyen et al. 2023; Patel et al. 2023a)</w:t>
      </w:r>
      <w:r w:rsidR="00720D62" w:rsidRPr="20B52009">
        <w:rPr>
          <w:rFonts w:cstheme="minorBidi"/>
        </w:rPr>
        <w:fldChar w:fldCharType="end"/>
      </w:r>
      <w:r w:rsidR="0027670E" w:rsidRPr="20B52009">
        <w:rPr>
          <w:rFonts w:cstheme="minorBidi"/>
        </w:rPr>
        <w:t>. Limitations in family activities because of a child’s food allergy was found to affect quality of life for all family mem</w:t>
      </w:r>
      <w:r w:rsidR="00051904" w:rsidRPr="20B52009">
        <w:rPr>
          <w:rFonts w:cstheme="minorBidi"/>
        </w:rPr>
        <w:t>b</w:t>
      </w:r>
      <w:r w:rsidR="0027670E" w:rsidRPr="20B52009">
        <w:rPr>
          <w:rFonts w:cstheme="minorBidi"/>
        </w:rPr>
        <w:t>er</w:t>
      </w:r>
      <w:r w:rsidR="00051904" w:rsidRPr="20B52009">
        <w:rPr>
          <w:rFonts w:cstheme="minorBidi"/>
        </w:rPr>
        <w:t>s</w:t>
      </w:r>
      <w:r w:rsidR="0027670E" w:rsidRPr="20B52009">
        <w:rPr>
          <w:rFonts w:cstheme="minorBidi"/>
        </w:rPr>
        <w:t xml:space="preserve">. </w:t>
      </w:r>
      <w:r w:rsidR="00051904" w:rsidRPr="20B52009">
        <w:rPr>
          <w:rFonts w:cstheme="minorBidi"/>
        </w:rPr>
        <w:t xml:space="preserve">Fear and anxiety </w:t>
      </w:r>
      <w:r w:rsidR="00465815" w:rsidRPr="20B52009">
        <w:rPr>
          <w:rFonts w:cstheme="minorBidi"/>
        </w:rPr>
        <w:t xml:space="preserve">regarding </w:t>
      </w:r>
      <w:r w:rsidR="00051904" w:rsidRPr="20B52009">
        <w:rPr>
          <w:rFonts w:cstheme="minorBidi"/>
        </w:rPr>
        <w:t>accidental exposures and life-thre</w:t>
      </w:r>
      <w:r w:rsidR="00465815" w:rsidRPr="20B52009">
        <w:rPr>
          <w:rFonts w:cstheme="minorBidi"/>
        </w:rPr>
        <w:t>a</w:t>
      </w:r>
      <w:r w:rsidR="00051904" w:rsidRPr="20B52009">
        <w:rPr>
          <w:rFonts w:cstheme="minorBidi"/>
        </w:rPr>
        <w:t>tening reactions are associated wit</w:t>
      </w:r>
      <w:r w:rsidR="00465815" w:rsidRPr="20B52009">
        <w:rPr>
          <w:rFonts w:cstheme="minorBidi"/>
        </w:rPr>
        <w:t>h</w:t>
      </w:r>
      <w:r w:rsidR="00051904" w:rsidRPr="20B52009">
        <w:rPr>
          <w:rFonts w:cstheme="minorBidi"/>
        </w:rPr>
        <w:t xml:space="preserve"> </w:t>
      </w:r>
      <w:r w:rsidRPr="20B52009">
        <w:rPr>
          <w:rFonts w:cstheme="minorBidi"/>
        </w:rPr>
        <w:t>social isolation, as individuals may avoid social gatherings or eating out due to concerns about food contamination</w:t>
      </w:r>
      <w:r w:rsidR="00051904" w:rsidRPr="20B52009">
        <w:rPr>
          <w:rFonts w:cstheme="minorBidi"/>
        </w:rPr>
        <w:t xml:space="preserve">. </w:t>
      </w:r>
      <w:r w:rsidR="00465815" w:rsidRPr="20B52009">
        <w:rPr>
          <w:rFonts w:cstheme="minorBidi"/>
        </w:rPr>
        <w:t xml:space="preserve">Children with allergies </w:t>
      </w:r>
      <w:r w:rsidR="1CE0699D" w:rsidRPr="20B52009">
        <w:rPr>
          <w:rFonts w:cstheme="minorBidi"/>
        </w:rPr>
        <w:t>may</w:t>
      </w:r>
      <w:r w:rsidR="00465815" w:rsidRPr="20B52009">
        <w:rPr>
          <w:rFonts w:cstheme="minorBidi"/>
        </w:rPr>
        <w:t xml:space="preserve"> experience a lack of access to early child education, </w:t>
      </w:r>
      <w:r w:rsidR="00626D2D" w:rsidRPr="20B52009">
        <w:rPr>
          <w:rFonts w:cstheme="minorBidi"/>
        </w:rPr>
        <w:t xml:space="preserve">bullying and exclusion at school, and may exclude themselves </w:t>
      </w:r>
      <w:r w:rsidR="00A30BC1" w:rsidRPr="20B52009">
        <w:rPr>
          <w:rFonts w:cstheme="minorBidi"/>
        </w:rPr>
        <w:t>f</w:t>
      </w:r>
      <w:r w:rsidR="00F076F4">
        <w:rPr>
          <w:rFonts w:cstheme="minorBidi"/>
        </w:rPr>
        <w:t>ro</w:t>
      </w:r>
      <w:r w:rsidR="00A30BC1" w:rsidRPr="20B52009">
        <w:rPr>
          <w:rFonts w:cstheme="minorBidi"/>
        </w:rPr>
        <w:t xml:space="preserve">m peer activities including school excursions and overnight camps </w:t>
      </w:r>
      <w:r w:rsidR="00A30BC1" w:rsidRPr="20B52009">
        <w:rPr>
          <w:rFonts w:cstheme="minorBidi"/>
        </w:rPr>
        <w:fldChar w:fldCharType="begin"/>
      </w:r>
      <w:r w:rsidR="00A30BC1" w:rsidRPr="20B52009">
        <w:rPr>
          <w:rFonts w:cstheme="minorBidi"/>
        </w:rPr>
        <w:instrText xml:space="preserve"> ADDIN EN.CITE &lt;EndNote&gt;&lt;Cite&gt;&lt;Author&gt;Stockhammer&lt;/Author&gt;&lt;Year&gt;2020&lt;/Year&gt;&lt;RecNum&gt;113&lt;/RecNum&gt;&lt;DisplayText&gt;(Stockhammer et al. 2020)&lt;/DisplayText&gt;&lt;record&gt;&lt;rec-number&gt;113&lt;/rec-number&gt;&lt;foreign-keys&gt;&lt;key app="EN" db-id="90z2wzewbe9099e9vfkvt55b2ee9fetzrf5t" timestamp="1724823818"&gt;113&lt;/key&gt;&lt;/foreign-keys&gt;&lt;ref-type name="Journal Article"&gt;17&lt;/ref-type&gt;&lt;contributors&gt;&lt;authors&gt;&lt;author&gt;Stockhammer, Debbi&lt;/author&gt;&lt;author&gt;Katelaris, Constance Helen&lt;/author&gt;&lt;author&gt;Simpson, Maree Donna&lt;/author&gt;&lt;author&gt;Vanniasinkam, Thiru&lt;/author&gt;&lt;/authors&gt;&lt;/contributors&gt;&lt;titles&gt;&lt;title&gt;Parent perceptions in managing children with food allergy: An Australian perspective&lt;/title&gt;&lt;secondary-title&gt;World Allergy Organization Journal&lt;/secondary-title&gt;&lt;/titles&gt;&lt;volume&gt;13&lt;/volume&gt;&lt;number&gt;10&lt;/number&gt;&lt;dates&gt;&lt;year&gt;2020&lt;/year&gt;&lt;/dates&gt;&lt;publisher&gt;Elsevier&lt;/publisher&gt;&lt;isbn&gt;1939-4551&lt;/isbn&gt;&lt;urls&gt;&lt;related-urls&gt;&lt;url&gt;https://doi.org/10.1016/j.waojou.2020.100468&lt;/url&gt;&lt;url&gt;https://www.worldallergyorganizationjournal.org/article/S1939-4551(20)30371-9/pdf&lt;/url&gt;&lt;/related-urls&gt;&lt;/urls&gt;&lt;electronic-resource-num&gt;10.1016/j.waojou.2020.100468&lt;/electronic-resource-num&gt;&lt;access-date&gt;2024/06/27&lt;/access-date&gt;&lt;/record&gt;&lt;/Cite&gt;&lt;/EndNote&gt;</w:instrText>
      </w:r>
      <w:r w:rsidR="00A30BC1" w:rsidRPr="20B52009">
        <w:rPr>
          <w:rFonts w:cstheme="minorBidi"/>
        </w:rPr>
        <w:fldChar w:fldCharType="separate"/>
      </w:r>
      <w:r w:rsidR="00A30BC1" w:rsidRPr="20B52009">
        <w:rPr>
          <w:rFonts w:cstheme="minorBidi"/>
        </w:rPr>
        <w:t>(Stockhammer et al. 2020)</w:t>
      </w:r>
      <w:r w:rsidR="00A30BC1" w:rsidRPr="20B52009">
        <w:rPr>
          <w:rFonts w:cstheme="minorBidi"/>
        </w:rPr>
        <w:fldChar w:fldCharType="end"/>
      </w:r>
      <w:r w:rsidR="00A30BC1" w:rsidRPr="20B52009">
        <w:rPr>
          <w:rFonts w:cstheme="minorBidi"/>
        </w:rPr>
        <w:t xml:space="preserve">; these can </w:t>
      </w:r>
      <w:r w:rsidR="00465815" w:rsidRPr="20B52009">
        <w:rPr>
          <w:rFonts w:cstheme="minorBidi"/>
        </w:rPr>
        <w:t>have negative impacts on their social and emotional development</w:t>
      </w:r>
      <w:r w:rsidR="00A30BC1" w:rsidRPr="20B52009">
        <w:rPr>
          <w:rFonts w:cstheme="minorBidi"/>
        </w:rPr>
        <w:t xml:space="preserve"> </w:t>
      </w:r>
      <w:r w:rsidR="00A30BC1" w:rsidRPr="20B52009">
        <w:rPr>
          <w:rFonts w:cstheme="minorBidi"/>
        </w:rPr>
        <w:fldChar w:fldCharType="begin">
          <w:fldData xml:space="preserve">PEVuZE5vdGU+PENpdGU+PEF1dGhvcj5Qcm9jdG9yPC9BdXRob3I+PFllYXI+MjAyMzwvWWVhcj48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</w:fldData>
        </w:fldChar>
      </w:r>
      <w:r w:rsidR="00A30BC1" w:rsidRPr="20B52009">
        <w:rPr>
          <w:rFonts w:cstheme="minorBidi"/>
        </w:rPr>
        <w:instrText xml:space="preserve"> ADDIN EN.CITE </w:instrText>
      </w:r>
      <w:r w:rsidR="00A30BC1" w:rsidRPr="20B52009">
        <w:rPr>
          <w:rFonts w:cstheme="minorBidi"/>
        </w:rPr>
        <w:fldChar w:fldCharType="begin">
          <w:fldData xml:space="preserve">PEVuZE5vdGU+PENpdGU+PEF1dGhvcj5Qcm9jdG9yPC9BdXRob3I+PFllYXI+MjAyMzwvWWVhcj48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</w:fldData>
        </w:fldChar>
      </w:r>
      <w:r w:rsidR="00A30BC1" w:rsidRPr="20B52009">
        <w:rPr>
          <w:rFonts w:cstheme="minorBidi"/>
        </w:rPr>
        <w:instrText xml:space="preserve"> ADDIN EN.CITE.DATA </w:instrText>
      </w:r>
      <w:r w:rsidR="00A30BC1" w:rsidRPr="20B52009">
        <w:rPr>
          <w:rFonts w:cstheme="minorBidi"/>
        </w:rPr>
      </w:r>
      <w:r w:rsidR="00A30BC1" w:rsidRPr="20B52009">
        <w:rPr>
          <w:rFonts w:cstheme="minorBidi"/>
        </w:rPr>
        <w:fldChar w:fldCharType="end"/>
      </w:r>
      <w:r w:rsidR="00A30BC1" w:rsidRPr="20B52009">
        <w:rPr>
          <w:rFonts w:cstheme="minorBidi"/>
        </w:rPr>
      </w:r>
      <w:r w:rsidR="00A30BC1" w:rsidRPr="20B52009">
        <w:rPr>
          <w:rFonts w:cstheme="minorBidi"/>
        </w:rPr>
        <w:fldChar w:fldCharType="separate"/>
      </w:r>
      <w:r w:rsidR="00A30BC1" w:rsidRPr="20B52009">
        <w:rPr>
          <w:rFonts w:cstheme="minorBidi"/>
        </w:rPr>
        <w:t>(Proctor, Ramos &amp; Herbert 2023)</w:t>
      </w:r>
      <w:r w:rsidR="00A30BC1" w:rsidRPr="20B52009">
        <w:rPr>
          <w:rFonts w:cstheme="minorBidi"/>
        </w:rPr>
        <w:fldChar w:fldCharType="end"/>
      </w:r>
      <w:r w:rsidR="00A30BC1" w:rsidRPr="20B52009">
        <w:rPr>
          <w:rFonts w:cstheme="minorBidi"/>
        </w:rPr>
        <w:t>.</w:t>
      </w:r>
      <w:bookmarkEnd w:id="4"/>
    </w:p>
    <w:p w14:paraId="18989E1E" w14:textId="77777777" w:rsidR="003514FF" w:rsidRPr="000971DF" w:rsidRDefault="003514FF" w:rsidP="003514FF">
      <w:pPr>
        <w:spacing w:after="0"/>
        <w:rPr>
          <w:rFonts w:asciiTheme="minorHAnsi" w:hAnsiTheme="minorHAnsi" w:cstheme="minorBidi"/>
        </w:rPr>
      </w:pPr>
      <w:r w:rsidRPr="7E938F61">
        <w:rPr>
          <w:rFonts w:asciiTheme="minorHAnsi" w:hAnsiTheme="minorHAnsi" w:cstheme="minorBidi"/>
        </w:rPr>
        <w:t>To optimise patient safety and OFC results, the OFC is contraindicated if any of the following exclusion criteria are present:</w:t>
      </w:r>
    </w:p>
    <w:p w14:paraId="31F690E2" w14:textId="798612EA" w:rsidR="003514FF" w:rsidRPr="000971DF" w:rsidRDefault="008B7E62" w:rsidP="00E529AB">
      <w:pPr>
        <w:numPr>
          <w:ilvl w:val="0"/>
          <w:numId w:val="4"/>
        </w:numPr>
        <w:spacing w:after="0" w:line="240" w:lineRule="auto"/>
        <w:ind w:left="709" w:hanging="425"/>
        <w:rPr>
          <w:rFonts w:asciiTheme="minorHAnsi" w:hAnsiTheme="minorHAnsi" w:cstheme="minorBidi"/>
        </w:rPr>
      </w:pPr>
      <w:r>
        <w:rPr>
          <w:rFonts w:asciiTheme="minorHAnsi" w:hAnsiTheme="minorHAnsi" w:cstheme="minorBidi"/>
        </w:rPr>
        <w:t>i</w:t>
      </w:r>
      <w:r w:rsidR="003514FF" w:rsidRPr="7E938F61">
        <w:rPr>
          <w:rFonts w:asciiTheme="minorHAnsi" w:hAnsiTheme="minorHAnsi" w:cstheme="minorBidi"/>
        </w:rPr>
        <w:t>ntercurrent illness such as fever, cough, vomiting and/or diarrhoea</w:t>
      </w:r>
    </w:p>
    <w:p w14:paraId="5B20F97A" w14:textId="30FDCBC3" w:rsidR="003514FF" w:rsidRPr="000971DF" w:rsidRDefault="008B7E62" w:rsidP="00E529AB">
      <w:pPr>
        <w:numPr>
          <w:ilvl w:val="0"/>
          <w:numId w:val="4"/>
        </w:numPr>
        <w:spacing w:after="0" w:line="240" w:lineRule="auto"/>
        <w:ind w:left="709" w:hanging="425"/>
        <w:rPr>
          <w:rFonts w:asciiTheme="minorHAnsi" w:hAnsiTheme="minorHAnsi" w:cstheme="minorBidi"/>
        </w:rPr>
      </w:pPr>
      <w:r>
        <w:rPr>
          <w:rFonts w:asciiTheme="minorHAnsi" w:hAnsiTheme="minorHAnsi" w:cstheme="minorBidi"/>
        </w:rPr>
        <w:t>a</w:t>
      </w:r>
      <w:r w:rsidR="003514FF" w:rsidRPr="7E938F61">
        <w:rPr>
          <w:rFonts w:asciiTheme="minorHAnsi" w:hAnsiTheme="minorHAnsi" w:cstheme="minorBidi"/>
        </w:rPr>
        <w:t>ctive/uncontrolled asthm</w:t>
      </w:r>
      <w:r w:rsidR="00D03017">
        <w:rPr>
          <w:rFonts w:asciiTheme="minorHAnsi" w:hAnsiTheme="minorHAnsi" w:cstheme="minorBidi"/>
        </w:rPr>
        <w:t>a</w:t>
      </w:r>
      <w:r w:rsidR="003514FF" w:rsidRPr="7E938F61">
        <w:rPr>
          <w:rFonts w:asciiTheme="minorHAnsi" w:hAnsiTheme="minorHAnsi" w:cstheme="minorBidi"/>
        </w:rPr>
        <w:t xml:space="preserve"> requiring reliever medication</w:t>
      </w:r>
    </w:p>
    <w:p w14:paraId="1B0FB32F" w14:textId="7EEA6297" w:rsidR="003514FF" w:rsidRPr="000971DF" w:rsidRDefault="008B7E62" w:rsidP="00E529AB">
      <w:pPr>
        <w:numPr>
          <w:ilvl w:val="0"/>
          <w:numId w:val="4"/>
        </w:numPr>
        <w:spacing w:after="0" w:line="240" w:lineRule="auto"/>
        <w:ind w:left="709" w:hanging="425"/>
        <w:rPr>
          <w:rFonts w:asciiTheme="minorHAnsi" w:hAnsiTheme="minorHAnsi" w:cstheme="minorBidi"/>
        </w:rPr>
      </w:pPr>
      <w:r>
        <w:rPr>
          <w:rFonts w:asciiTheme="minorHAnsi" w:hAnsiTheme="minorHAnsi" w:cstheme="minorBidi"/>
        </w:rPr>
        <w:t>d</w:t>
      </w:r>
      <w:r w:rsidR="003514FF" w:rsidRPr="7E938F61">
        <w:rPr>
          <w:rFonts w:asciiTheme="minorHAnsi" w:hAnsiTheme="minorHAnsi" w:cstheme="minorBidi"/>
        </w:rPr>
        <w:t>emonstration of tolerance to the challenge allergen since booking</w:t>
      </w:r>
    </w:p>
    <w:p w14:paraId="4459E133" w14:textId="0FD897DE" w:rsidR="003514FF" w:rsidRPr="000971DF" w:rsidRDefault="008B7E62" w:rsidP="00E529AB">
      <w:pPr>
        <w:numPr>
          <w:ilvl w:val="0"/>
          <w:numId w:val="4"/>
        </w:numPr>
        <w:spacing w:after="0" w:line="240" w:lineRule="auto"/>
        <w:ind w:left="709" w:hanging="425"/>
        <w:rPr>
          <w:rFonts w:asciiTheme="minorHAnsi" w:hAnsiTheme="minorHAnsi" w:cstheme="minorBidi"/>
        </w:rPr>
      </w:pPr>
      <w:r>
        <w:rPr>
          <w:rFonts w:asciiTheme="minorHAnsi" w:hAnsiTheme="minorHAnsi" w:cstheme="minorBidi"/>
        </w:rPr>
        <w:t>s</w:t>
      </w:r>
      <w:r w:rsidR="003514FF" w:rsidRPr="7E938F61">
        <w:rPr>
          <w:rFonts w:asciiTheme="minorHAnsi" w:hAnsiTheme="minorHAnsi" w:cstheme="minorBidi"/>
        </w:rPr>
        <w:t>evere atopic dermatitis (eczema) flare</w:t>
      </w:r>
    </w:p>
    <w:p w14:paraId="4721342C" w14:textId="758262C9" w:rsidR="003514FF" w:rsidRPr="000971DF" w:rsidRDefault="008B7E62" w:rsidP="00E529AB">
      <w:pPr>
        <w:numPr>
          <w:ilvl w:val="0"/>
          <w:numId w:val="4"/>
        </w:numPr>
        <w:spacing w:after="0" w:line="240" w:lineRule="auto"/>
        <w:ind w:left="709" w:hanging="425"/>
        <w:rPr>
          <w:rFonts w:asciiTheme="minorHAnsi" w:hAnsiTheme="minorHAnsi" w:cstheme="minorBidi"/>
        </w:rPr>
      </w:pPr>
      <w:r>
        <w:rPr>
          <w:rFonts w:asciiTheme="minorHAnsi" w:hAnsiTheme="minorHAnsi" w:cstheme="minorBidi"/>
        </w:rPr>
        <w:t>c</w:t>
      </w:r>
      <w:r w:rsidR="003514FF" w:rsidRPr="7E938F61">
        <w:rPr>
          <w:rFonts w:asciiTheme="minorHAnsi" w:hAnsiTheme="minorHAnsi" w:cstheme="minorBidi"/>
        </w:rPr>
        <w:t>urrent urticaria (hives, welts)</w:t>
      </w:r>
    </w:p>
    <w:p w14:paraId="5FDB633C" w14:textId="47F428F4" w:rsidR="003514FF" w:rsidRPr="000971DF" w:rsidRDefault="008B7E62" w:rsidP="00E529AB">
      <w:pPr>
        <w:numPr>
          <w:ilvl w:val="0"/>
          <w:numId w:val="4"/>
        </w:numPr>
        <w:spacing w:after="0" w:line="240" w:lineRule="auto"/>
        <w:ind w:left="709" w:hanging="425"/>
        <w:rPr>
          <w:rFonts w:asciiTheme="minorHAnsi" w:hAnsiTheme="minorHAnsi" w:cstheme="minorBidi"/>
        </w:rPr>
      </w:pPr>
      <w:r>
        <w:rPr>
          <w:rFonts w:asciiTheme="minorHAnsi" w:hAnsiTheme="minorHAnsi" w:cstheme="minorBidi"/>
        </w:rPr>
        <w:t>p</w:t>
      </w:r>
      <w:r w:rsidR="003514FF" w:rsidRPr="7E938F61">
        <w:rPr>
          <w:rFonts w:asciiTheme="minorHAnsi" w:hAnsiTheme="minorHAnsi" w:cstheme="minorBidi"/>
        </w:rPr>
        <w:t xml:space="preserve">oorly controlled allergic rhinitis (hay fever) </w:t>
      </w:r>
    </w:p>
    <w:p w14:paraId="7715F95F" w14:textId="059EFBF9" w:rsidR="00E051BD" w:rsidRDefault="008B7E62" w:rsidP="00E529AB">
      <w:pPr>
        <w:numPr>
          <w:ilvl w:val="0"/>
          <w:numId w:val="4"/>
        </w:numPr>
        <w:spacing w:after="0" w:line="240" w:lineRule="auto"/>
        <w:ind w:left="709" w:hanging="425"/>
        <w:rPr>
          <w:rFonts w:asciiTheme="minorHAnsi" w:hAnsiTheme="minorHAnsi" w:cstheme="minorBidi"/>
        </w:rPr>
      </w:pPr>
      <w:r>
        <w:rPr>
          <w:rFonts w:asciiTheme="minorHAnsi" w:hAnsiTheme="minorHAnsi" w:cstheme="minorBidi"/>
        </w:rPr>
        <w:t>a</w:t>
      </w:r>
      <w:r w:rsidR="003514FF" w:rsidRPr="7E938F61">
        <w:rPr>
          <w:rFonts w:asciiTheme="minorHAnsi" w:hAnsiTheme="minorHAnsi" w:cstheme="minorBidi"/>
        </w:rPr>
        <w:t xml:space="preserve">ntihistamine taken in the last 72 hrs (excluding nasal sprays used to treat allergic rhinitis). </w:t>
      </w:r>
    </w:p>
    <w:p w14:paraId="3E6B0D8A" w14:textId="77777777" w:rsidR="00912680" w:rsidRPr="00912680" w:rsidRDefault="00912680" w:rsidP="00912680">
      <w:pPr>
        <w:spacing w:after="0" w:line="240" w:lineRule="auto"/>
        <w:ind w:left="709"/>
        <w:rPr>
          <w:rFonts w:asciiTheme="minorHAnsi" w:hAnsiTheme="minorHAnsi" w:cstheme="minorBidi"/>
        </w:rPr>
      </w:pPr>
    </w:p>
    <w:p w14:paraId="171D46D3" w14:textId="7FB18021" w:rsidR="00D653E4" w:rsidRDefault="003514FF" w:rsidP="00EB45CD">
      <w:pPr>
        <w:rPr>
          <w:rFonts w:asciiTheme="minorHAnsi" w:hAnsiTheme="minorHAnsi" w:cstheme="minorBidi"/>
        </w:rPr>
      </w:pPr>
      <w:r w:rsidRPr="4AEAE32A">
        <w:t>Given most of the contraindications listed above are likely to be transient in nature, it is envisaged that most patients with suspected IgE-mediated food allergy would be eligible for an OFC</w:t>
      </w:r>
      <w:r w:rsidR="005E7A84">
        <w:t xml:space="preserve"> at some </w:t>
      </w:r>
      <w:r w:rsidR="00CC5919">
        <w:t>point</w:t>
      </w:r>
      <w:r w:rsidRPr="4AEAE32A">
        <w:t>. The applicant also stated that an OFC should not be undertaken if a patient or their family does not intend to include the allergen-containing food in the diet regularly in the event of a negative OFC result.</w:t>
      </w:r>
    </w:p>
    <w:p w14:paraId="0DD31A52" w14:textId="0F477FC9" w:rsidR="00342EF4" w:rsidRDefault="00D653E4" w:rsidP="00342EF4">
      <w:pPr>
        <w:pStyle w:val="Heading4"/>
      </w:pPr>
      <w:r>
        <w:t>Size of target population</w:t>
      </w:r>
    </w:p>
    <w:p w14:paraId="4E901F59" w14:textId="427817BB" w:rsidR="004A4D42" w:rsidRDefault="008104DB" w:rsidP="008104DB">
      <w:r w:rsidRPr="0075E340">
        <w:t>In Australia, IgE mediated food allergy is common and affects people of all ages. The prevalence of food allergy in infants under 12 months of age is approximately 11%</w:t>
      </w:r>
      <w:r w:rsidR="00467F05">
        <w:t xml:space="preserve"> </w:t>
      </w:r>
      <w:r w:rsidR="00467F05">
        <w:fldChar w:fldCharType="begin">
          <w:fldData xml:space="preserve">PEVuZE5vdGU+PENpdGU+PEF1dGhvcj5IdWE8L0F1dGhvcj48WWVhcj4yMDIyPC9ZZWFyPjxSZWNO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</w:fldData>
        </w:fldChar>
      </w:r>
      <w:r w:rsidR="00467F05">
        <w:instrText xml:space="preserve"> ADDIN EN.CITE </w:instrText>
      </w:r>
      <w:r w:rsidR="00467F05">
        <w:fldChar w:fldCharType="begin">
          <w:fldData xml:space="preserve">PEVuZE5vdGU+PENpdGU+PEF1dGhvcj5IdWE8L0F1dGhvcj48WWVhcj4yMDIyPC9ZZWFyPjxSZWNO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</w:fldData>
        </w:fldChar>
      </w:r>
      <w:r w:rsidR="00467F05">
        <w:instrText xml:space="preserve"> ADDIN EN.CITE.DATA </w:instrText>
      </w:r>
      <w:r w:rsidR="00467F05">
        <w:fldChar w:fldCharType="end"/>
      </w:r>
      <w:r w:rsidR="00467F05">
        <w:fldChar w:fldCharType="separate"/>
      </w:r>
      <w:r w:rsidR="00467F05">
        <w:rPr>
          <w:noProof/>
        </w:rPr>
        <w:t>(Hua et al. 2022)</w:t>
      </w:r>
      <w:r w:rsidR="00467F05">
        <w:fldChar w:fldCharType="end"/>
      </w:r>
      <w:r w:rsidRPr="0075E340">
        <w:t>. Although prevalence of food allergy decreases with age, it affects approximately 6.5% of children at 6 and 10 years of age</w:t>
      </w:r>
      <w:r w:rsidR="00C91270">
        <w:t xml:space="preserve"> </w:t>
      </w:r>
      <w:r w:rsidR="00C41923">
        <w:fldChar w:fldCharType="begin">
          <w:fldData xml:space="preserve">PEVuZE5vdGU+PENpdGU+PEF1dGhvcj5QZXRlcnM8L0F1dGhvcj48WWVhcj4yMDI0PC9ZZWFyPjxS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</w:fldData>
        </w:fldChar>
      </w:r>
      <w:r w:rsidR="000147A9">
        <w:instrText xml:space="preserve"> ADDIN EN.CITE </w:instrText>
      </w:r>
      <w:r w:rsidR="000147A9">
        <w:fldChar w:fldCharType="begin">
          <w:fldData xml:space="preserve">PEVuZE5vdGU+PENpdGU+PEF1dGhvcj5QZXRlcnM8L0F1dGhvcj48WWVhcj4yMDI0PC9ZZWFyPjxS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</w:fldData>
        </w:fldChar>
      </w:r>
      <w:r w:rsidR="000147A9">
        <w:instrText xml:space="preserve"> ADDIN EN.CITE.DATA </w:instrText>
      </w:r>
      <w:r w:rsidR="000147A9">
        <w:fldChar w:fldCharType="end"/>
      </w:r>
      <w:r w:rsidR="00C41923">
        <w:fldChar w:fldCharType="separate"/>
      </w:r>
      <w:r w:rsidR="000147A9">
        <w:rPr>
          <w:noProof/>
        </w:rPr>
        <w:t>(Peters et al. 2024; Sasaki et al. 2018)</w:t>
      </w:r>
      <w:r w:rsidR="00C41923">
        <w:fldChar w:fldCharType="end"/>
      </w:r>
      <w:r w:rsidRPr="0075E340">
        <w:t xml:space="preserve"> </w:t>
      </w:r>
      <w:r>
        <w:t>and approximately 5% of 14-year-olds</w:t>
      </w:r>
      <w:r w:rsidR="000147A9">
        <w:t xml:space="preserve"> </w:t>
      </w:r>
      <w:r w:rsidR="000147A9">
        <w:fldChar w:fldCharType="begin">
          <w:fldData xml:space="preserve">PEVuZE5vdGU+PENpdGU+PEF1dGhvcj5QZXRlcnM8L0F1dGhvcj48WWVhcj4yMDI0PC9ZZWFyPjxS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</w:fldData>
        </w:fldChar>
      </w:r>
      <w:r w:rsidR="000147A9">
        <w:instrText xml:space="preserve"> ADDIN EN.CITE </w:instrText>
      </w:r>
      <w:r w:rsidR="000147A9">
        <w:fldChar w:fldCharType="begin">
          <w:fldData xml:space="preserve">PEVuZE5vdGU+PENpdGU+PEF1dGhvcj5QZXRlcnM8L0F1dGhvcj48WWVhcj4yMDI0PC9ZZWFyPjxS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</w:fldData>
        </w:fldChar>
      </w:r>
      <w:r w:rsidR="000147A9">
        <w:instrText xml:space="preserve"> ADDIN EN.CITE.DATA </w:instrText>
      </w:r>
      <w:r w:rsidR="000147A9">
        <w:fldChar w:fldCharType="end"/>
      </w:r>
      <w:r w:rsidR="000147A9">
        <w:fldChar w:fldCharType="separate"/>
      </w:r>
      <w:r w:rsidR="000147A9">
        <w:rPr>
          <w:noProof/>
        </w:rPr>
        <w:t>(Peters et al. 2024)</w:t>
      </w:r>
      <w:r w:rsidR="000147A9">
        <w:fldChar w:fldCharType="end"/>
      </w:r>
      <w:r w:rsidRPr="0075E340">
        <w:t>. Some children will ‘</w:t>
      </w:r>
      <w:r w:rsidR="3176CF26">
        <w:t>outgrow</w:t>
      </w:r>
      <w:r>
        <w:t>’</w:t>
      </w:r>
      <w:r w:rsidRPr="0075E340">
        <w:t xml:space="preserve"> their food allergy</w:t>
      </w:r>
      <w:r w:rsidR="000147A9">
        <w:t xml:space="preserve"> </w:t>
      </w:r>
      <w:r w:rsidR="000147A9">
        <w:fldChar w:fldCharType="begin">
          <w:fldData xml:space="preserve">PEVuZE5vdGU+PENpdGU+PEF1dGhvcj5QZXRlcnM8L0F1dGhvcj48WWVhcj4yMDI0PC9ZZWFyPjxS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</w:fldData>
        </w:fldChar>
      </w:r>
      <w:r w:rsidR="000147A9">
        <w:instrText xml:space="preserve"> ADDIN EN.CITE </w:instrText>
      </w:r>
      <w:r w:rsidR="000147A9">
        <w:fldChar w:fldCharType="begin">
          <w:fldData xml:space="preserve">PEVuZE5vdGU+PENpdGU+PEF1dGhvcj5QZXRlcnM8L0F1dGhvcj48WWVhcj4yMDI0PC9ZZWFyPjxS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</w:fldData>
        </w:fldChar>
      </w:r>
      <w:r w:rsidR="000147A9">
        <w:instrText xml:space="preserve"> ADDIN EN.CITE.DATA </w:instrText>
      </w:r>
      <w:r w:rsidR="000147A9">
        <w:fldChar w:fldCharType="end"/>
      </w:r>
      <w:r w:rsidR="000147A9">
        <w:fldChar w:fldCharType="separate"/>
      </w:r>
      <w:r w:rsidR="000147A9">
        <w:rPr>
          <w:noProof/>
        </w:rPr>
        <w:t>(Peters et al. 2024)</w:t>
      </w:r>
      <w:r w:rsidR="000147A9">
        <w:fldChar w:fldCharType="end"/>
      </w:r>
      <w:r w:rsidRPr="0075E340">
        <w:t>; however</w:t>
      </w:r>
      <w:r w:rsidRPr="1939B538">
        <w:t>,</w:t>
      </w:r>
      <w:r w:rsidRPr="0075E340">
        <w:t xml:space="preserve"> 2-4% of adults either continue to have a food allergy or have an allergy that first occurs in adulthood</w:t>
      </w:r>
      <w:r w:rsidR="0062571D">
        <w:t xml:space="preserve"> </w:t>
      </w:r>
      <w:r w:rsidR="0062571D">
        <w:fldChar w:fldCharType="begin">
          <w:fldData xml:space="preserve">PEVuZE5vdGU+PENpdGU+PEF1dGhvcj5UYW5nPC9BdXRob3I+PFllYXI+MjAxNzwvWWVhcj48UmVj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</w:fldData>
        </w:fldChar>
      </w:r>
      <w:r w:rsidR="0062571D">
        <w:instrText xml:space="preserve"> ADDIN EN.CITE </w:instrText>
      </w:r>
      <w:r w:rsidR="0062571D">
        <w:fldChar w:fldCharType="begin">
          <w:fldData xml:space="preserve">PEVuZE5vdGU+PENpdGU+PEF1dGhvcj5UYW5nPC9BdXRob3I+PFllYXI+MjAxNzwvWWVhcj48UmVj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</w:fldData>
        </w:fldChar>
      </w:r>
      <w:r w:rsidR="0062571D">
        <w:instrText xml:space="preserve"> ADDIN EN.CITE.DATA </w:instrText>
      </w:r>
      <w:r w:rsidR="0062571D">
        <w:fldChar w:fldCharType="end"/>
      </w:r>
      <w:r w:rsidR="0062571D">
        <w:fldChar w:fldCharType="separate"/>
      </w:r>
      <w:r w:rsidR="0062571D">
        <w:rPr>
          <w:noProof/>
        </w:rPr>
        <w:t>(Tang &amp; Mullins 2017)</w:t>
      </w:r>
      <w:r w:rsidR="0062571D">
        <w:fldChar w:fldCharType="end"/>
      </w:r>
      <w:r>
        <w:t>.</w:t>
      </w:r>
      <w:r w:rsidRPr="0075E340">
        <w:t xml:space="preserve"> In addition, although there</w:t>
      </w:r>
      <w:r>
        <w:t xml:space="preserve"> are</w:t>
      </w:r>
      <w:r w:rsidRPr="0075E340">
        <w:t xml:space="preserve"> no current prevalence data for adult-onset food allergy in Australia, the worldwide prevalence of adult-onset food allergy has been recognised as an important health issue</w:t>
      </w:r>
      <w:r w:rsidR="007958B8">
        <w:t xml:space="preserve"> </w:t>
      </w:r>
      <w:r w:rsidR="007958B8">
        <w:fldChar w:fldCharType="begin">
          <w:fldData xml:space="preserve">PEVuZE5vdGU+PENpdGU+PEF1dGhvcj5DYWx2YW5pPC9BdXRob3I+PFllYXI+MjAyMDwvWWVhcj48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==
</w:fldData>
        </w:fldChar>
      </w:r>
      <w:r w:rsidR="007958B8">
        <w:instrText xml:space="preserve"> ADDIN EN.CITE </w:instrText>
      </w:r>
      <w:r w:rsidR="007958B8">
        <w:fldChar w:fldCharType="begin">
          <w:fldData xml:space="preserve">PEVuZE5vdGU+PENpdGU+PEF1dGhvcj5DYWx2YW5pPC9BdXRob3I+PFllYXI+MjAyMDwvWWVhcj48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==
</w:fldData>
        </w:fldChar>
      </w:r>
      <w:r w:rsidR="007958B8">
        <w:instrText xml:space="preserve"> ADDIN EN.CITE.DATA </w:instrText>
      </w:r>
      <w:r w:rsidR="007958B8">
        <w:fldChar w:fldCharType="end"/>
      </w:r>
      <w:r w:rsidR="007958B8">
        <w:fldChar w:fldCharType="separate"/>
      </w:r>
      <w:r w:rsidR="007958B8">
        <w:rPr>
          <w:noProof/>
        </w:rPr>
        <w:t>(Calvani et al. 2020)</w:t>
      </w:r>
      <w:r w:rsidR="007958B8">
        <w:fldChar w:fldCharType="end"/>
      </w:r>
      <w:r>
        <w:t xml:space="preserve">. </w:t>
      </w:r>
    </w:p>
    <w:p w14:paraId="5D20309D" w14:textId="77777777" w:rsidR="00E64545" w:rsidRPr="00996A12" w:rsidRDefault="00E64545" w:rsidP="00E64545">
      <w:pPr>
        <w:autoSpaceDE w:val="0"/>
        <w:autoSpaceDN w:val="0"/>
        <w:adjustRightInd w:val="0"/>
        <w:spacing w:line="23" w:lineRule="atLeast"/>
        <w:rPr>
          <w:rFonts w:asciiTheme="minorHAnsi" w:hAnsiTheme="minorHAnsi" w:cstheme="minorHAnsi"/>
          <w:i/>
        </w:rPr>
      </w:pPr>
      <w:r w:rsidRPr="00494095">
        <w:rPr>
          <w:rFonts w:asciiTheme="minorHAnsi" w:hAnsiTheme="minorHAnsi" w:cstheme="minorHAnsi"/>
          <w:i/>
        </w:rPr>
        <w:t>PASC noted the proposed population was children and adults with a suspected IgE-mediated food allergy.</w:t>
      </w:r>
    </w:p>
    <w:p w14:paraId="36F5D692" w14:textId="135032F5" w:rsidR="00E64545" w:rsidRPr="007D58FB" w:rsidRDefault="00E64545" w:rsidP="00E64545">
      <w:pPr>
        <w:autoSpaceDE w:val="0"/>
        <w:autoSpaceDN w:val="0"/>
        <w:adjustRightInd w:val="0"/>
        <w:spacing w:line="23" w:lineRule="atLeast"/>
        <w:rPr>
          <w:rFonts w:asciiTheme="minorHAnsi" w:hAnsiTheme="minorHAnsi" w:cstheme="minorBidi"/>
          <w:i/>
        </w:rPr>
      </w:pPr>
      <w:r w:rsidRPr="00494095">
        <w:rPr>
          <w:rFonts w:asciiTheme="minorHAnsi" w:hAnsiTheme="minorHAnsi" w:cstheme="minorBidi"/>
          <w:i/>
        </w:rPr>
        <w:t xml:space="preserve">PASC noted the applicant’s comments that children with Food Protein Induced Enterocolitis Syndrome (FPIES) may also be appropriate to include within the proposed population. The applicant stated that FPIES is the only non-IgE-mediated food allergy for which OFCs are required. FPIES-related reactions are characterised by delayed, severe gastrointestinal symptoms, but do not involve IgE related symptoms such as skin rashes or respiratory symptoms. FPIES-related reactions are not considered to be life-threatening. </w:t>
      </w:r>
      <w:r w:rsidRPr="00494095">
        <w:rPr>
          <w:rFonts w:asciiTheme="minorHAnsi" w:hAnsiTheme="minorHAnsi" w:cstheme="minorBidi"/>
          <w:i/>
        </w:rPr>
        <w:lastRenderedPageBreak/>
        <w:t xml:space="preserve">PASC noted the applicant’s estimates that FPIES affects 1 in 15,000 children, some of whom will have positive SPT results. Clinical advice from the applicant indicated the number of children with suspected FPIES </w:t>
      </w:r>
      <w:r w:rsidRPr="00494095">
        <w:rPr>
          <w:rFonts w:asciiTheme="minorHAnsi" w:hAnsiTheme="minorHAnsi" w:cstheme="minorBidi"/>
          <w:i/>
          <w:iCs/>
        </w:rPr>
        <w:t>who would undergo OFC</w:t>
      </w:r>
      <w:r w:rsidRPr="00494095">
        <w:rPr>
          <w:rFonts w:asciiTheme="minorHAnsi" w:hAnsiTheme="minorHAnsi" w:cstheme="minorBidi"/>
          <w:i/>
        </w:rPr>
        <w:t xml:space="preserve"> </w:t>
      </w:r>
      <w:r w:rsidRPr="00494095">
        <w:rPr>
          <w:rFonts w:asciiTheme="minorHAnsi" w:hAnsiTheme="minorHAnsi" w:cstheme="minorBidi"/>
          <w:i/>
          <w:iCs/>
        </w:rPr>
        <w:t>in an outpatient setting</w:t>
      </w:r>
      <w:r w:rsidRPr="00494095">
        <w:rPr>
          <w:rFonts w:asciiTheme="minorHAnsi" w:hAnsiTheme="minorHAnsi" w:cstheme="minorBidi"/>
          <w:i/>
        </w:rPr>
        <w:t xml:space="preserve"> </w:t>
      </w:r>
      <w:r w:rsidRPr="00494095">
        <w:rPr>
          <w:rFonts w:asciiTheme="minorHAnsi" w:hAnsiTheme="minorHAnsi" w:cstheme="minorBidi"/>
          <w:i/>
          <w:iCs/>
        </w:rPr>
        <w:t>utilising the proposed item number</w:t>
      </w:r>
      <w:r w:rsidRPr="00494095">
        <w:rPr>
          <w:rFonts w:asciiTheme="minorHAnsi" w:hAnsiTheme="minorHAnsi" w:cstheme="minorBidi"/>
          <w:i/>
        </w:rPr>
        <w:t xml:space="preserve"> would be very small. Only patients with mild symptoms relating to suspected FPIES would be suitable for OFC in an outpatient setting, although many would be suitable for home</w:t>
      </w:r>
      <w:r>
        <w:rPr>
          <w:rFonts w:asciiTheme="minorHAnsi" w:hAnsiTheme="minorHAnsi" w:cstheme="minorBidi"/>
          <w:i/>
        </w:rPr>
        <w:t>-</w:t>
      </w:r>
      <w:r w:rsidRPr="00494095">
        <w:rPr>
          <w:rFonts w:asciiTheme="minorHAnsi" w:hAnsiTheme="minorHAnsi" w:cstheme="minorBidi"/>
          <w:i/>
        </w:rPr>
        <w:t xml:space="preserve">based challenges as well. Patients with more severe symptoms relating to suspected FPIES who require OFC will likely </w:t>
      </w:r>
      <w:r w:rsidRPr="007D58FB">
        <w:rPr>
          <w:rFonts w:asciiTheme="minorHAnsi" w:hAnsiTheme="minorHAnsi" w:cstheme="minorBidi"/>
          <w:i/>
        </w:rPr>
        <w:t>have OFC in an inpatient setting, due to the potential for severe gastrointestinal symptoms to occur</w:t>
      </w:r>
      <w:r w:rsidR="006174F8" w:rsidRPr="007D58FB">
        <w:rPr>
          <w:rFonts w:asciiTheme="minorHAnsi" w:hAnsiTheme="minorHAnsi" w:cstheme="minorBidi"/>
          <w:i/>
        </w:rPr>
        <w:t xml:space="preserve">. </w:t>
      </w:r>
    </w:p>
    <w:p w14:paraId="10356939" w14:textId="470596E1" w:rsidR="00E64545" w:rsidRPr="00EE3833" w:rsidRDefault="00E64545" w:rsidP="00E64545">
      <w:pPr>
        <w:autoSpaceDE w:val="0"/>
        <w:autoSpaceDN w:val="0"/>
        <w:adjustRightInd w:val="0"/>
        <w:spacing w:line="23" w:lineRule="atLeast"/>
        <w:rPr>
          <w:rFonts w:asciiTheme="minorHAnsi" w:hAnsiTheme="minorHAnsi" w:cstheme="minorHAnsi"/>
          <w:i/>
          <w:iCs/>
        </w:rPr>
      </w:pPr>
      <w:r w:rsidRPr="00EE3833">
        <w:rPr>
          <w:rFonts w:asciiTheme="minorHAnsi" w:hAnsiTheme="minorHAnsi" w:cstheme="minorHAnsi"/>
          <w:i/>
          <w:iCs/>
        </w:rPr>
        <w:t xml:space="preserve">Given these factors, PASC </w:t>
      </w:r>
      <w:r>
        <w:rPr>
          <w:rFonts w:asciiTheme="minorHAnsi" w:hAnsiTheme="minorHAnsi" w:cstheme="minorHAnsi"/>
          <w:i/>
          <w:iCs/>
        </w:rPr>
        <w:t xml:space="preserve">advised that </w:t>
      </w:r>
      <w:r w:rsidRPr="00EE3833">
        <w:rPr>
          <w:rFonts w:asciiTheme="minorHAnsi" w:hAnsiTheme="minorHAnsi" w:cstheme="minorHAnsi"/>
          <w:i/>
          <w:iCs/>
        </w:rPr>
        <w:t xml:space="preserve">the population </w:t>
      </w:r>
      <w:r>
        <w:rPr>
          <w:rFonts w:asciiTheme="minorHAnsi" w:hAnsiTheme="minorHAnsi" w:cstheme="minorHAnsi"/>
          <w:i/>
          <w:iCs/>
        </w:rPr>
        <w:t>should be limited</w:t>
      </w:r>
      <w:r w:rsidRPr="00EE3833">
        <w:rPr>
          <w:rFonts w:asciiTheme="minorHAnsi" w:hAnsiTheme="minorHAnsi" w:cstheme="minorHAnsi"/>
          <w:i/>
          <w:iCs/>
        </w:rPr>
        <w:t xml:space="preserve"> to children and adults with IgE-mediated allergy</w:t>
      </w:r>
      <w:r>
        <w:rPr>
          <w:rFonts w:asciiTheme="minorHAnsi" w:hAnsiTheme="minorHAnsi" w:cstheme="minorHAnsi"/>
          <w:i/>
          <w:iCs/>
        </w:rPr>
        <w:t xml:space="preserve"> only, and the inclusion of patients with FPIES would not be appropriate</w:t>
      </w:r>
      <w:r w:rsidRPr="00EE3833">
        <w:rPr>
          <w:rFonts w:asciiTheme="minorHAnsi" w:hAnsiTheme="minorHAnsi" w:cstheme="minorHAnsi"/>
          <w:i/>
          <w:iCs/>
        </w:rPr>
        <w:t>.</w:t>
      </w:r>
    </w:p>
    <w:p w14:paraId="75C9A774" w14:textId="14073F33" w:rsidR="00E64545" w:rsidRPr="002F298F" w:rsidRDefault="00E64545" w:rsidP="002F298F">
      <w:pPr>
        <w:spacing w:before="120" w:after="120" w:line="240" w:lineRule="auto"/>
        <w:rPr>
          <w:rFonts w:cstheme="minorBidi"/>
          <w:i/>
          <w:iCs/>
        </w:rPr>
      </w:pPr>
      <w:r>
        <w:rPr>
          <w:rFonts w:cstheme="minorBidi"/>
          <w:i/>
          <w:iCs/>
        </w:rPr>
        <w:t>PASC noted that</w:t>
      </w:r>
      <w:r w:rsidR="00176AD9">
        <w:rPr>
          <w:rFonts w:cstheme="minorBidi"/>
          <w:i/>
          <w:iCs/>
        </w:rPr>
        <w:t>,</w:t>
      </w:r>
      <w:r>
        <w:rPr>
          <w:rFonts w:cstheme="minorBidi"/>
          <w:i/>
          <w:iCs/>
        </w:rPr>
        <w:t xml:space="preserve"> in addition to the</w:t>
      </w:r>
      <w:r w:rsidRPr="00EE3833">
        <w:rPr>
          <w:rFonts w:cstheme="minorBidi"/>
          <w:i/>
          <w:iCs/>
        </w:rPr>
        <w:t xml:space="preserve"> most common food allergens, </w:t>
      </w:r>
      <w:r>
        <w:rPr>
          <w:rFonts w:cstheme="minorBidi"/>
          <w:i/>
          <w:iCs/>
        </w:rPr>
        <w:t>other</w:t>
      </w:r>
      <w:r w:rsidRPr="00EE3833">
        <w:rPr>
          <w:rFonts w:cstheme="minorBidi"/>
          <w:i/>
          <w:iCs/>
        </w:rPr>
        <w:t xml:space="preserve"> foods may require a challenge for some patients</w:t>
      </w:r>
      <w:r>
        <w:rPr>
          <w:rFonts w:cstheme="minorBidi"/>
          <w:i/>
          <w:iCs/>
        </w:rPr>
        <w:t>,</w:t>
      </w:r>
      <w:r w:rsidR="00176AD9">
        <w:rPr>
          <w:rFonts w:cstheme="minorBidi"/>
          <w:i/>
          <w:iCs/>
        </w:rPr>
        <w:t xml:space="preserve"> such as</w:t>
      </w:r>
      <w:r>
        <w:rPr>
          <w:rFonts w:cstheme="minorBidi"/>
          <w:i/>
          <w:iCs/>
        </w:rPr>
        <w:t xml:space="preserve"> foods of cultural relevance</w:t>
      </w:r>
      <w:r w:rsidRPr="00EE3833">
        <w:rPr>
          <w:rFonts w:cstheme="minorBidi"/>
          <w:i/>
          <w:iCs/>
        </w:rPr>
        <w:t>. The most common foods currently being challenged will vary between Australian centres but generally reflect the relative prevalence of each allergy in th</w:t>
      </w:r>
      <w:r w:rsidR="00656433">
        <w:rPr>
          <w:rFonts w:cstheme="minorBidi"/>
          <w:i/>
          <w:iCs/>
        </w:rPr>
        <w:t>at</w:t>
      </w:r>
      <w:r w:rsidRPr="00EE3833">
        <w:rPr>
          <w:rFonts w:cstheme="minorBidi"/>
          <w:i/>
          <w:iCs/>
        </w:rPr>
        <w:t xml:space="preserve"> </w:t>
      </w:r>
      <w:r w:rsidR="00656433">
        <w:rPr>
          <w:rFonts w:cstheme="minorBidi"/>
          <w:i/>
          <w:iCs/>
        </w:rPr>
        <w:t>specific</w:t>
      </w:r>
      <w:r w:rsidRPr="00EE3833">
        <w:rPr>
          <w:rFonts w:cstheme="minorBidi"/>
          <w:i/>
          <w:iCs/>
        </w:rPr>
        <w:t xml:space="preserve"> population. </w:t>
      </w:r>
    </w:p>
    <w:p w14:paraId="0E38780D" w14:textId="77777777" w:rsidR="007A66C8" w:rsidRPr="008F1532" w:rsidRDefault="007A66C8" w:rsidP="00713728">
      <w:pPr>
        <w:pStyle w:val="Heading3"/>
      </w:pPr>
      <w:r w:rsidRPr="008F1532">
        <w:t>Intervention</w:t>
      </w:r>
    </w:p>
    <w:p w14:paraId="14437212" w14:textId="3A81B205" w:rsidR="009E16FD" w:rsidRDefault="00303D7D" w:rsidP="009934E6">
      <w:pPr>
        <w:rPr>
          <w:rStyle w:val="cf01"/>
          <w:rFonts w:asciiTheme="minorHAnsi" w:hAnsiTheme="minorHAnsi" w:cstheme="minorBidi"/>
          <w:sz w:val="22"/>
          <w:szCs w:val="22"/>
        </w:rPr>
      </w:pPr>
      <w:r w:rsidRPr="6373082C">
        <w:rPr>
          <w:rStyle w:val="cf01"/>
          <w:rFonts w:asciiTheme="minorHAnsi" w:hAnsiTheme="minorHAnsi" w:cstheme="minorBidi"/>
          <w:sz w:val="22"/>
          <w:szCs w:val="22"/>
        </w:rPr>
        <w:t xml:space="preserve">The proposed intervention is a supervised OFC in patients with suspected IgE-mediated food allergy. </w:t>
      </w:r>
      <w:r w:rsidR="00CE5084" w:rsidRPr="6373082C">
        <w:rPr>
          <w:rStyle w:val="cf01"/>
          <w:rFonts w:asciiTheme="minorHAnsi" w:hAnsiTheme="minorHAnsi" w:cstheme="minorBidi"/>
          <w:sz w:val="22"/>
          <w:szCs w:val="22"/>
        </w:rPr>
        <w:t>This would occur in addition to standard medical management</w:t>
      </w:r>
      <w:r w:rsidR="00E42BB7">
        <w:rPr>
          <w:rStyle w:val="cf01"/>
          <w:rFonts w:asciiTheme="minorHAnsi" w:hAnsiTheme="minorHAnsi" w:cstheme="minorBidi"/>
          <w:sz w:val="22"/>
          <w:szCs w:val="22"/>
        </w:rPr>
        <w:t xml:space="preserve"> (the comparator)</w:t>
      </w:r>
      <w:r w:rsidR="00CE5084" w:rsidRPr="6373082C">
        <w:rPr>
          <w:rStyle w:val="cf01"/>
          <w:rFonts w:asciiTheme="minorHAnsi" w:hAnsiTheme="minorHAnsi" w:cstheme="minorBidi"/>
          <w:sz w:val="22"/>
          <w:szCs w:val="22"/>
        </w:rPr>
        <w:t>.</w:t>
      </w:r>
      <w:r w:rsidR="00B45341">
        <w:rPr>
          <w:rStyle w:val="cf01"/>
          <w:rFonts w:asciiTheme="minorHAnsi" w:hAnsiTheme="minorHAnsi" w:cstheme="minorBidi"/>
          <w:sz w:val="22"/>
          <w:szCs w:val="22"/>
        </w:rPr>
        <w:t xml:space="preserve"> The supervised OFC would be offered for the investigation of IgE-mediated food allergy if the necessity for the investigation is determined by the clinical immunology/allergy specialist prior to the OFC, with continuous observation and documentation of the patients’ allergen response in accordance with current professional guidelines</w:t>
      </w:r>
      <w:r w:rsidR="00FC08E6">
        <w:rPr>
          <w:rStyle w:val="cf01"/>
          <w:rFonts w:asciiTheme="minorHAnsi" w:hAnsiTheme="minorHAnsi" w:cstheme="minorBidi"/>
          <w:sz w:val="22"/>
          <w:szCs w:val="22"/>
        </w:rPr>
        <w:t>.</w:t>
      </w:r>
    </w:p>
    <w:p w14:paraId="4DFA6D0F" w14:textId="63796EC2" w:rsidR="00665AC2" w:rsidRDefault="0099155E" w:rsidP="009934E6">
      <w:r w:rsidRPr="6498C32A">
        <w:t xml:space="preserve">The process for an OFC involves consumption of </w:t>
      </w:r>
      <w:r w:rsidR="00D03017">
        <w:t xml:space="preserve">incremental amounts of the allergen-containing food </w:t>
      </w:r>
      <w:r w:rsidRPr="6498C32A">
        <w:t>under direct observation in a supervised clinical setting by a</w:t>
      </w:r>
      <w:r w:rsidR="00D03017">
        <w:t xml:space="preserve"> registered </w:t>
      </w:r>
      <w:r w:rsidRPr="6498C32A">
        <w:t>health professional (</w:t>
      </w:r>
      <w:bookmarkStart w:id="5" w:name="_Hlk171770280"/>
      <w:r w:rsidR="00665AC2">
        <w:t xml:space="preserve">a </w:t>
      </w:r>
      <w:r w:rsidRPr="6498C32A">
        <w:t>medi</w:t>
      </w:r>
      <w:bookmarkEnd w:id="5"/>
      <w:r w:rsidRPr="6498C32A">
        <w:t>cal doctor</w:t>
      </w:r>
      <w:r w:rsidR="00D03017">
        <w:t xml:space="preserve"> with a specialty in immunology or allergy or a</w:t>
      </w:r>
      <w:r w:rsidRPr="6498C32A">
        <w:t xml:space="preserve"> </w:t>
      </w:r>
      <w:r w:rsidR="00B45341">
        <w:t xml:space="preserve">registered </w:t>
      </w:r>
      <w:r w:rsidRPr="6498C32A">
        <w:t>nurse</w:t>
      </w:r>
      <w:r w:rsidR="00665AC2" w:rsidRPr="00665AC2">
        <w:t xml:space="preserve"> </w:t>
      </w:r>
      <w:r w:rsidR="00665AC2">
        <w:t xml:space="preserve">who </w:t>
      </w:r>
      <w:r w:rsidR="00B45341">
        <w:t>is</w:t>
      </w:r>
      <w:r w:rsidR="00665AC2">
        <w:t xml:space="preserve"> appropriately trained in</w:t>
      </w:r>
      <w:r w:rsidR="00B45341">
        <w:t xml:space="preserve"> supervised OFCs under the supervision of a clinical immunology/allergy specialist</w:t>
      </w:r>
      <w:r w:rsidRPr="6498C32A">
        <w:t xml:space="preserve">) </w:t>
      </w:r>
      <w:r w:rsidR="790DE558" w:rsidRPr="6498C32A">
        <w:t>for the duration of the OFC</w:t>
      </w:r>
      <w:r w:rsidR="00CD219F" w:rsidRPr="6498C32A">
        <w:t xml:space="preserve"> </w:t>
      </w:r>
      <w:r w:rsidRPr="6498C32A">
        <w:fldChar w:fldCharType="begin">
          <w:fldData xml:space="preserve">PEVuZE5vdGU+PENpdGU+PEF1dGhvcj5Qcm9jdG9yPC9BdXRob3I+PFllYXI+MjAyMzwvWWVhcj48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==
</w:fldData>
        </w:fldChar>
      </w:r>
      <w:r w:rsidR="00E124FD">
        <w:instrText xml:space="preserve"> ADDIN EN.CITE </w:instrText>
      </w:r>
      <w:r w:rsidR="00E124FD">
        <w:fldChar w:fldCharType="begin">
          <w:fldData xml:space="preserve">PEVuZE5vdGU+PENpdGU+PEF1dGhvcj5Qcm9jdG9yPC9BdXRob3I+PFllYXI+MjAyMzwvWWVhcj48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==
</w:fldData>
        </w:fldChar>
      </w:r>
      <w:r w:rsidR="00E124FD">
        <w:instrText xml:space="preserve"> ADDIN EN.CITE.DATA </w:instrText>
      </w:r>
      <w:r w:rsidR="00E124FD">
        <w:fldChar w:fldCharType="end"/>
      </w:r>
      <w:r w:rsidRPr="6498C32A">
        <w:fldChar w:fldCharType="separate"/>
      </w:r>
      <w:r w:rsidR="00E124FD">
        <w:rPr>
          <w:noProof/>
        </w:rPr>
        <w:t>(Anvari et al. 2019; Proctor, Ramos &amp; Herbert 2023)</w:t>
      </w:r>
      <w:r w:rsidRPr="6498C32A">
        <w:fldChar w:fldCharType="end"/>
      </w:r>
      <w:r w:rsidR="00C95246" w:rsidRPr="6498C32A">
        <w:t>.</w:t>
      </w:r>
      <w:r w:rsidR="00665AC2">
        <w:t xml:space="preserve"> The allergen-containing food would be fed to a patient at intervals over a 2-hour period, followed by </w:t>
      </w:r>
      <w:r w:rsidR="00BD58E8">
        <w:t xml:space="preserve">2 </w:t>
      </w:r>
      <w:r w:rsidR="00665AC2">
        <w:t>hours of observation by the aforementioned clinical personnel</w:t>
      </w:r>
      <w:r w:rsidR="002C4C4F">
        <w:t xml:space="preserve">. </w:t>
      </w:r>
    </w:p>
    <w:p w14:paraId="32F6D965" w14:textId="036CC8E6" w:rsidR="00E9670D" w:rsidRPr="00023F4E" w:rsidRDefault="00E9670D" w:rsidP="00E9670D">
      <w:r w:rsidRPr="00C5237D">
        <w:t>At PASC, the applicant clarified that patients may undergo a supervised OFC on either an inpatient or outpatient basis, depending on their risk of a serious reaction to the allergen to be tested. These decisions are guided by clinical risk stratification based on the patient's allergy history, test results (e.g. skin prick test, specific IgE), and anticipated severity of reaction. Outpatient OFCs (e.g. in private rooms or outpatient clinics) are suitable for patients with a low to moderate risk of allergic reaction, based on a detailed pre-challenge assessment. Conversely, inpatient OFCs in a day admission ward or a hospital-based facility are indicated for patients with a higher risk of severe or rapid-onset anaphylaxis, a history of previous systemic reactions, significant co-morbidities (e.g. poorly controlled asthma), or a requirement for closer monitoring or access to resuscitation facilities.</w:t>
      </w:r>
      <w:r w:rsidRPr="00023F4E">
        <w:t> </w:t>
      </w:r>
    </w:p>
    <w:p w14:paraId="04B0651F" w14:textId="7807402A" w:rsidR="00E9670D" w:rsidRPr="00023F4E" w:rsidRDefault="00E9670D" w:rsidP="009934E6">
      <w:r w:rsidRPr="00C5237D">
        <w:t>The applicant remarked that the distinction between inpatient and outpatient may also reflect the physical location or administrative designation of the service, rather than a meaningful difference in clinical care. Some hospital-based services may "admit" patients for billing or administrative reasons, even though the OFC is performed in a clinic-style setting. Regardless of the setting, clinical oversight, safety protocols, and decision-making processes are aligned with national standards to ensure patient safety.</w:t>
      </w:r>
      <w:r w:rsidRPr="00023F4E">
        <w:t> </w:t>
      </w:r>
    </w:p>
    <w:p w14:paraId="7FCB4285" w14:textId="29C73820" w:rsidR="004D73BF" w:rsidRDefault="00023F4E" w:rsidP="009934E6">
      <w:r>
        <w:lastRenderedPageBreak/>
        <w:t>Regardless of location, t</w:t>
      </w:r>
      <w:r w:rsidR="002637F1" w:rsidRPr="6498C32A">
        <w:t>he protocol for the supervised OFC would be the standardised approach developed by the Australasian Society of Clinical Immunology and Allergy (ASCIA)</w:t>
      </w:r>
      <w:r w:rsidR="00EF19BA" w:rsidRPr="6498C32A">
        <w:t xml:space="preserve">; these guidelines </w:t>
      </w:r>
      <w:r w:rsidR="002637F1" w:rsidRPr="6498C32A">
        <w:t>have been peer-reviewed, based on expert opinion, and aligned with other published OFC protocols used in international jurisdictions.</w:t>
      </w:r>
      <w:r w:rsidR="007E7A57" w:rsidRPr="6498C32A">
        <w:t xml:space="preserve"> The supervised OFC enables clinical staff to provide timely intervention in the event of a mild, moderate or severe allergic reaction in accordance with </w:t>
      </w:r>
      <w:r w:rsidR="000B7614" w:rsidRPr="00117BD6">
        <w:t xml:space="preserve">practical </w:t>
      </w:r>
      <w:r w:rsidR="009D4FF8" w:rsidRPr="00117BD6">
        <w:t>a</w:t>
      </w:r>
      <w:r w:rsidR="000B7614" w:rsidRPr="00117BD6">
        <w:t xml:space="preserve">llergy </w:t>
      </w:r>
      <w:hyperlink r:id="rId8">
        <w:r w:rsidR="000B7614" w:rsidRPr="4608F579">
          <w:rPr>
            <w:rStyle w:val="Hyperlink"/>
            <w:rFonts w:ascii="Calibri" w:hAnsi="Calibri"/>
          </w:rPr>
          <w:t>(</w:t>
        </w:r>
        <w:r w:rsidR="007E7A57" w:rsidRPr="4608F579">
          <w:rPr>
            <w:rStyle w:val="Hyperlink"/>
            <w:rFonts w:ascii="Calibri" w:hAnsi="Calibri"/>
          </w:rPr>
          <w:t>PRACTALL</w:t>
        </w:r>
        <w:r w:rsidR="000B7614" w:rsidRPr="4608F579">
          <w:rPr>
            <w:rStyle w:val="Hyperlink"/>
            <w:rFonts w:ascii="Calibri" w:hAnsi="Calibri"/>
          </w:rPr>
          <w:t>)</w:t>
        </w:r>
        <w:r w:rsidR="007E7A57" w:rsidRPr="4608F579">
          <w:rPr>
            <w:rStyle w:val="Hyperlink"/>
            <w:rFonts w:ascii="Calibri" w:hAnsi="Calibri"/>
          </w:rPr>
          <w:t xml:space="preserve"> guidelines</w:t>
        </w:r>
      </w:hyperlink>
      <w:r w:rsidR="007E7A57" w:rsidRPr="6498C32A">
        <w:t xml:space="preserve"> </w:t>
      </w:r>
      <w:r w:rsidR="00065B7D" w:rsidRPr="00117BD6">
        <w:t>which are a set of guidelines for conducting OFCs</w:t>
      </w:r>
      <w:r w:rsidR="00A41B15">
        <w:t>.</w:t>
      </w:r>
      <w:r w:rsidR="00E179E7">
        <w:t xml:space="preserve"> </w:t>
      </w:r>
      <w:r w:rsidR="00B45341">
        <w:t xml:space="preserve">These guidelines are provided </w:t>
      </w:r>
      <w:r w:rsidR="00382F52">
        <w:t xml:space="preserve">in a link </w:t>
      </w:r>
      <w:r w:rsidR="00B45341">
        <w:t xml:space="preserve">in </w:t>
      </w:r>
      <w:r w:rsidR="00665AC2">
        <w:t xml:space="preserve">Appendix 1 </w:t>
      </w:r>
      <w:r w:rsidR="00B42664">
        <w:fldChar w:fldCharType="begin">
          <w:fldData xml:space="preserve">PEVuZE5vdGU+PENpdGU+PEF1dGhvcj5TYW1wc29uPC9BdXRob3I+PFllYXI+MjAyNDwvWWVhcj48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</w:fldData>
        </w:fldChar>
      </w:r>
      <w:r w:rsidR="00B42664">
        <w:instrText xml:space="preserve"> ADDIN EN.CITE </w:instrText>
      </w:r>
      <w:r w:rsidR="00B42664">
        <w:fldChar w:fldCharType="begin">
          <w:fldData xml:space="preserve">PEVuZE5vdGU+PENpdGU+PEF1dGhvcj5TYW1wc29uPC9BdXRob3I+PFllYXI+MjAyNDwvWWVhcj48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</w:fldData>
        </w:fldChar>
      </w:r>
      <w:r w:rsidR="00B42664">
        <w:instrText xml:space="preserve"> ADDIN EN.CITE.DATA </w:instrText>
      </w:r>
      <w:r w:rsidR="00B42664">
        <w:fldChar w:fldCharType="end"/>
      </w:r>
      <w:r w:rsidR="00B42664">
        <w:fldChar w:fldCharType="separate"/>
      </w:r>
      <w:r w:rsidR="00B42664">
        <w:rPr>
          <w:noProof/>
        </w:rPr>
        <w:t>(Sampson et al. 2024a)</w:t>
      </w:r>
      <w:r w:rsidR="00B42664">
        <w:fldChar w:fldCharType="end"/>
      </w:r>
      <w:r w:rsidR="00665AC2">
        <w:t>.</w:t>
      </w:r>
    </w:p>
    <w:p w14:paraId="2A5B5740" w14:textId="3D87A0E0" w:rsidR="00931DBC" w:rsidRPr="00791EEC" w:rsidRDefault="00931DBC" w:rsidP="009934E6">
      <w:r>
        <w:t>The PRACTALL guidelines provide recommendations for the management of safety considerations</w:t>
      </w:r>
      <w:r w:rsidR="007C3755">
        <w:t xml:space="preserve"> in supervised OFCs</w:t>
      </w:r>
      <w:r>
        <w:t xml:space="preserve">. </w:t>
      </w:r>
      <w:r w:rsidR="008B30F7">
        <w:t>The guidelines provide</w:t>
      </w:r>
      <w:r>
        <w:t xml:space="preserve"> </w:t>
      </w:r>
      <w:r w:rsidR="007C3755">
        <w:t xml:space="preserve">safety criteria </w:t>
      </w:r>
      <w:r>
        <w:t xml:space="preserve">to </w:t>
      </w:r>
      <w:r w:rsidR="10E7821B">
        <w:t xml:space="preserve">assess whether a patient </w:t>
      </w:r>
      <w:r w:rsidR="00EE29DE">
        <w:t>should be considered</w:t>
      </w:r>
      <w:r w:rsidR="10E7821B">
        <w:t xml:space="preserve"> </w:t>
      </w:r>
      <w:r w:rsidR="00AE36F9">
        <w:t>eligible</w:t>
      </w:r>
      <w:r w:rsidR="567690D4">
        <w:t xml:space="preserve"> for</w:t>
      </w:r>
      <w:r w:rsidR="007C3755">
        <w:t xml:space="preserve"> an OFC</w:t>
      </w:r>
      <w:r w:rsidR="28A2DB4B">
        <w:t>,</w:t>
      </w:r>
      <w:r w:rsidR="007C3755">
        <w:t xml:space="preserve"> relating to </w:t>
      </w:r>
      <w:r w:rsidR="0741139F">
        <w:t>the presence</w:t>
      </w:r>
      <w:r w:rsidR="007C3755">
        <w:t xml:space="preserve"> </w:t>
      </w:r>
      <w:r w:rsidR="0741139F">
        <w:t>of</w:t>
      </w:r>
      <w:r w:rsidR="007C3755">
        <w:t xml:space="preserve"> co-morbidities that may interfere with the assessment, and health conditions or medications that </w:t>
      </w:r>
      <w:r w:rsidR="3970CEE5">
        <w:t xml:space="preserve">could mask or </w:t>
      </w:r>
      <w:r w:rsidR="2B19665E">
        <w:t xml:space="preserve">potentially </w:t>
      </w:r>
      <w:r w:rsidR="3970CEE5">
        <w:t>worsen</w:t>
      </w:r>
      <w:r w:rsidR="325240D7">
        <w:t xml:space="preserve"> the severity of</w:t>
      </w:r>
      <w:r w:rsidR="3970CEE5">
        <w:t xml:space="preserve"> </w:t>
      </w:r>
      <w:r w:rsidR="007C3755">
        <w:t>allergic reaction</w:t>
      </w:r>
      <w:r w:rsidR="00E63C5C">
        <w:t>, including increasing the risk of anaphylaxis</w:t>
      </w:r>
      <w:r w:rsidR="007C3755">
        <w:t>.</w:t>
      </w:r>
      <w:r w:rsidR="00E63C5C">
        <w:t xml:space="preserve"> </w:t>
      </w:r>
      <w:r w:rsidR="004850B4">
        <w:t>S</w:t>
      </w:r>
      <w:r w:rsidR="00B30345">
        <w:t xml:space="preserve">afety considerations </w:t>
      </w:r>
      <w:r w:rsidR="0585C863">
        <w:t>duri</w:t>
      </w:r>
      <w:r w:rsidR="6C035387">
        <w:t>ng</w:t>
      </w:r>
      <w:r w:rsidR="0585C863">
        <w:t xml:space="preserve"> the challenge </w:t>
      </w:r>
      <w:r w:rsidR="00B30345">
        <w:t>are</w:t>
      </w:r>
      <w:r w:rsidR="004850B4">
        <w:t xml:space="preserve"> also</w:t>
      </w:r>
      <w:r w:rsidR="00B30345">
        <w:t xml:space="preserve"> outlined</w:t>
      </w:r>
      <w:r w:rsidR="328742D2">
        <w:t xml:space="preserve">, including </w:t>
      </w:r>
      <w:r w:rsidR="0090215E">
        <w:t xml:space="preserve">considerations around </w:t>
      </w:r>
      <w:r w:rsidR="00B30345">
        <w:t>the purpose of the OFC, types of allergic symptoms</w:t>
      </w:r>
      <w:r w:rsidR="060E4E9E">
        <w:t>,</w:t>
      </w:r>
      <w:r w:rsidR="00B30345">
        <w:t xml:space="preserve"> and the patient’s previous history of allergic reactions. </w:t>
      </w:r>
      <w:r w:rsidR="004D4271">
        <w:t>T</w:t>
      </w:r>
      <w:r w:rsidR="001B7738">
        <w:t xml:space="preserve">he personnel </w:t>
      </w:r>
      <w:r w:rsidR="3E5A25FA">
        <w:t>conducting</w:t>
      </w:r>
      <w:r w:rsidR="001B7738">
        <w:t xml:space="preserve"> OFC procedures require both specific training in manag</w:t>
      </w:r>
      <w:r w:rsidR="6E8E06B0">
        <w:t>ing</w:t>
      </w:r>
      <w:r w:rsidR="00DE380C">
        <w:t xml:space="preserve"> </w:t>
      </w:r>
      <w:r w:rsidR="001B7738">
        <w:t xml:space="preserve">acute allergic reactions and periodic practice drills in anaphylaxis management </w:t>
      </w:r>
      <w:r>
        <w:fldChar w:fldCharType="begin">
          <w:fldData xml:space="preserve">PEVuZE5vdGU+PENpdGU+PEF1dGhvcj5TYW1wc29uPC9BdXRob3I+PFllYXI+MjAyNDwvWWVhcj48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</w:fldData>
        </w:fldChar>
      </w:r>
      <w:r>
        <w:instrText xml:space="preserve"> ADDIN EN.CITE </w:instrText>
      </w:r>
      <w:r>
        <w:fldChar w:fldCharType="begin">
          <w:fldData xml:space="preserve">PEVuZE5vdGU+PENpdGU+PEF1dGhvcj5TYW1wc29uPC9BdXRob3I+PFllYXI+MjAyNDwvWWVhcj48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</w:fldData>
        </w:fldChar>
      </w:r>
      <w:r>
        <w:instrText xml:space="preserve"> ADDIN EN.CITE.DATA </w:instrText>
      </w:r>
      <w:r>
        <w:fldChar w:fldCharType="end"/>
      </w:r>
      <w:r>
        <w:fldChar w:fldCharType="separate"/>
      </w:r>
      <w:r w:rsidR="00025967" w:rsidRPr="42341A40">
        <w:rPr>
          <w:noProof/>
        </w:rPr>
        <w:t>(Sampson et al. 2024a)</w:t>
      </w:r>
      <w:r>
        <w:fldChar w:fldCharType="end"/>
      </w:r>
      <w:r w:rsidR="001B7738">
        <w:t>. All necessary medications should be readily available if required during the food challenge</w:t>
      </w:r>
      <w:r w:rsidR="00FE2A3E">
        <w:t>,</w:t>
      </w:r>
      <w:r w:rsidR="001B7738">
        <w:t xml:space="preserve"> includ</w:t>
      </w:r>
      <w:r w:rsidR="00FE2A3E">
        <w:t>ing</w:t>
      </w:r>
      <w:r w:rsidR="001B7738">
        <w:t xml:space="preserve"> adrenaline</w:t>
      </w:r>
      <w:r w:rsidR="00431DD5">
        <w:t>,</w:t>
      </w:r>
      <w:r w:rsidR="001B7738">
        <w:t xml:space="preserve"> oxygen, antihistamines</w:t>
      </w:r>
      <w:r w:rsidR="00431DD5">
        <w:t>,</w:t>
      </w:r>
      <w:r w:rsidR="001B7738">
        <w:t xml:space="preserve"> inhaled beta-agonists and intravenous fluids</w:t>
      </w:r>
      <w:r w:rsidR="00382F52">
        <w:t xml:space="preserve"> </w:t>
      </w:r>
      <w:r>
        <w:fldChar w:fldCharType="begin">
          <w:fldData xml:space="preserve">PEVuZE5vdGU+PENpdGU+PEF1dGhvcj5TYW1wc29uPC9BdXRob3I+PFllYXI+MjAyNDwvWWVhcj48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</w:fldData>
        </w:fldChar>
      </w:r>
      <w:r>
        <w:instrText xml:space="preserve"> ADDIN EN.CITE </w:instrText>
      </w:r>
      <w:r>
        <w:fldChar w:fldCharType="begin">
          <w:fldData xml:space="preserve">PEVuZE5vdGU+PENpdGU+PEF1dGhvcj5TYW1wc29uPC9BdXRob3I+PFllYXI+MjAyNDwvWWVhcj48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</w:fldData>
        </w:fldChar>
      </w:r>
      <w:r>
        <w:instrText xml:space="preserve"> ADDIN EN.CITE.DATA </w:instrText>
      </w:r>
      <w:r>
        <w:fldChar w:fldCharType="end"/>
      </w:r>
      <w:r>
        <w:fldChar w:fldCharType="separate"/>
      </w:r>
      <w:r w:rsidR="00382F52" w:rsidRPr="42341A40">
        <w:rPr>
          <w:noProof/>
        </w:rPr>
        <w:t>(Sampson et al. 2024a)</w:t>
      </w:r>
      <w:r>
        <w:fldChar w:fldCharType="end"/>
      </w:r>
      <w:r w:rsidR="001B7738">
        <w:t>.</w:t>
      </w:r>
    </w:p>
    <w:p w14:paraId="738015EB" w14:textId="77777777" w:rsidR="00212E34" w:rsidRDefault="00C95246" w:rsidP="00DA571E">
      <w:pPr>
        <w:rPr>
          <w:rFonts w:cstheme="minorHAnsi"/>
        </w:rPr>
      </w:pPr>
      <w:r>
        <w:rPr>
          <w:rFonts w:cstheme="minorHAnsi"/>
        </w:rPr>
        <w:t xml:space="preserve">Upon arrival for the OFC, </w:t>
      </w:r>
      <w:r w:rsidR="00786C2C" w:rsidRPr="004D73BF">
        <w:rPr>
          <w:rFonts w:cstheme="minorHAnsi"/>
        </w:rPr>
        <w:t>a set of baseline vital signs (temperature, pulse, blood pressure, respiratory rate) are recorded. An OFC record will be completed for patient</w:t>
      </w:r>
      <w:r w:rsidR="0000711E" w:rsidRPr="004D73BF">
        <w:rPr>
          <w:rFonts w:cstheme="minorHAnsi"/>
        </w:rPr>
        <w:t>s</w:t>
      </w:r>
      <w:r w:rsidR="00786C2C" w:rsidRPr="004D73BF">
        <w:rPr>
          <w:rFonts w:cstheme="minorHAnsi"/>
        </w:rPr>
        <w:t xml:space="preserve"> undergoing a challenge and includes</w:t>
      </w:r>
      <w:r w:rsidR="00212E34">
        <w:rPr>
          <w:rFonts w:cstheme="minorHAnsi"/>
        </w:rPr>
        <w:t>:</w:t>
      </w:r>
      <w:r w:rsidR="00786C2C" w:rsidRPr="004D73BF">
        <w:rPr>
          <w:rFonts w:cstheme="minorHAnsi"/>
        </w:rPr>
        <w:t xml:space="preserve"> </w:t>
      </w:r>
    </w:p>
    <w:p w14:paraId="491C8FEE" w14:textId="0F08423D" w:rsidR="00212E34" w:rsidRPr="00212E34" w:rsidRDefault="00786C2C" w:rsidP="00E529AB">
      <w:pPr>
        <w:pStyle w:val="ListParagraph"/>
        <w:numPr>
          <w:ilvl w:val="0"/>
          <w:numId w:val="7"/>
        </w:numPr>
        <w:rPr>
          <w:rFonts w:cstheme="minorHAnsi"/>
        </w:rPr>
      </w:pPr>
      <w:r w:rsidRPr="00212E34">
        <w:rPr>
          <w:rFonts w:cstheme="minorHAnsi"/>
        </w:rPr>
        <w:t>documentation of</w:t>
      </w:r>
      <w:r w:rsidR="004D73BF" w:rsidRPr="00212E34">
        <w:rPr>
          <w:rFonts w:cstheme="minorHAnsi"/>
        </w:rPr>
        <w:t xml:space="preserve"> previous test results </w:t>
      </w:r>
    </w:p>
    <w:p w14:paraId="65E04882" w14:textId="562FDD9D" w:rsidR="00212E34" w:rsidRPr="00212E34" w:rsidRDefault="004D73BF" w:rsidP="00E529AB">
      <w:pPr>
        <w:pStyle w:val="ListParagraph"/>
        <w:numPr>
          <w:ilvl w:val="0"/>
          <w:numId w:val="7"/>
        </w:numPr>
        <w:rPr>
          <w:rFonts w:cstheme="minorHAnsi"/>
        </w:rPr>
      </w:pPr>
      <w:r w:rsidRPr="00212E34">
        <w:rPr>
          <w:rFonts w:cstheme="minorHAnsi"/>
        </w:rPr>
        <w:t xml:space="preserve">the pre-determined dose of adrenaline to be administered via intramuscular injection in the event of anaphylaxis </w:t>
      </w:r>
    </w:p>
    <w:p w14:paraId="7E8DA9BF" w14:textId="3EC1C78F" w:rsidR="00212E34" w:rsidRPr="00212E34" w:rsidRDefault="004D73BF" w:rsidP="00E529AB">
      <w:pPr>
        <w:pStyle w:val="ListParagraph"/>
        <w:numPr>
          <w:ilvl w:val="0"/>
          <w:numId w:val="7"/>
        </w:numPr>
        <w:rPr>
          <w:rFonts w:cstheme="minorHAnsi"/>
        </w:rPr>
      </w:pPr>
      <w:r w:rsidRPr="00212E34">
        <w:rPr>
          <w:rFonts w:cstheme="minorHAnsi"/>
        </w:rPr>
        <w:t>details</w:t>
      </w:r>
      <w:r w:rsidR="005F593A" w:rsidRPr="00212E34">
        <w:rPr>
          <w:rFonts w:cstheme="minorHAnsi"/>
        </w:rPr>
        <w:t xml:space="preserve"> of</w:t>
      </w:r>
      <w:r w:rsidRPr="00212E34">
        <w:rPr>
          <w:rFonts w:cstheme="minorHAnsi"/>
        </w:rPr>
        <w:t xml:space="preserve"> the food allergen being challenged</w:t>
      </w:r>
      <w:r w:rsidR="005F593A" w:rsidRPr="00212E34">
        <w:rPr>
          <w:rFonts w:cstheme="minorHAnsi"/>
        </w:rPr>
        <w:t>,</w:t>
      </w:r>
      <w:r w:rsidRPr="00212E34">
        <w:rPr>
          <w:rFonts w:cstheme="minorHAnsi"/>
        </w:rPr>
        <w:t xml:space="preserve"> including previous reactions and/or exposures </w:t>
      </w:r>
    </w:p>
    <w:p w14:paraId="7E8742FF" w14:textId="44741F07" w:rsidR="00212E34" w:rsidRPr="00212E34" w:rsidRDefault="004D73BF" w:rsidP="00E529AB">
      <w:pPr>
        <w:pStyle w:val="ListParagraph"/>
        <w:numPr>
          <w:ilvl w:val="0"/>
          <w:numId w:val="7"/>
        </w:numPr>
        <w:rPr>
          <w:rFonts w:cstheme="minorHAnsi"/>
        </w:rPr>
      </w:pPr>
      <w:r w:rsidRPr="00212E34">
        <w:rPr>
          <w:rFonts w:cstheme="minorHAnsi"/>
        </w:rPr>
        <w:t>the incremental doses of the food protein given to the patient in (tsp/mL/mg)</w:t>
      </w:r>
    </w:p>
    <w:p w14:paraId="6C1F58FD" w14:textId="77777777" w:rsidR="00212E34" w:rsidRPr="00212E34" w:rsidRDefault="004D73BF" w:rsidP="00E529AB">
      <w:pPr>
        <w:pStyle w:val="ListParagraph"/>
        <w:numPr>
          <w:ilvl w:val="0"/>
          <w:numId w:val="7"/>
        </w:numPr>
        <w:rPr>
          <w:rFonts w:cstheme="minorHAnsi"/>
        </w:rPr>
      </w:pPr>
      <w:r w:rsidRPr="00212E34">
        <w:rPr>
          <w:rFonts w:cstheme="minorHAnsi"/>
        </w:rPr>
        <w:t xml:space="preserve">the presence of any reactions observed during the challenge at dedicated intervals corresponding with the doses of the food allergen. </w:t>
      </w:r>
    </w:p>
    <w:p w14:paraId="231ADEA2" w14:textId="3FE19253" w:rsidR="00786C2C" w:rsidRPr="002637F1" w:rsidRDefault="00560849" w:rsidP="00A610AE">
      <w:pPr>
        <w:rPr>
          <w:rFonts w:cstheme="minorHAnsi"/>
        </w:rPr>
      </w:pPr>
      <w:r w:rsidRPr="002637F1">
        <w:rPr>
          <w:rFonts w:cstheme="minorHAnsi"/>
        </w:rPr>
        <w:t xml:space="preserve">The designated intervals are usually 15-20 minutes from each dose </w:t>
      </w:r>
      <w:r w:rsidR="00786C2C" w:rsidRPr="002637F1">
        <w:rPr>
          <w:rFonts w:cstheme="minorHAnsi"/>
        </w:rPr>
        <w:t xml:space="preserve">but </w:t>
      </w:r>
      <w:r w:rsidRPr="002637F1">
        <w:rPr>
          <w:rFonts w:cstheme="minorHAnsi"/>
        </w:rPr>
        <w:t xml:space="preserve">may be altered as </w:t>
      </w:r>
      <w:r w:rsidR="00786C2C" w:rsidRPr="002637F1">
        <w:rPr>
          <w:rFonts w:cstheme="minorHAnsi"/>
        </w:rPr>
        <w:t>appropriate by the clinical immunology/allergy specialist. Reactions to the allergen may include</w:t>
      </w:r>
      <w:r w:rsidR="00505A79">
        <w:rPr>
          <w:rFonts w:cstheme="minorHAnsi"/>
        </w:rPr>
        <w:t>,</w:t>
      </w:r>
      <w:r w:rsidR="00786C2C" w:rsidRPr="002637F1">
        <w:rPr>
          <w:rFonts w:cstheme="minorHAnsi"/>
        </w:rPr>
        <w:t xml:space="preserve"> but are not limited </w:t>
      </w:r>
      <w:r w:rsidR="0021652F" w:rsidRPr="002637F1">
        <w:rPr>
          <w:rFonts w:cstheme="minorHAnsi"/>
        </w:rPr>
        <w:t>to</w:t>
      </w:r>
      <w:r w:rsidR="000E6DBC">
        <w:rPr>
          <w:rFonts w:cstheme="minorHAnsi"/>
        </w:rPr>
        <w:t>,</w:t>
      </w:r>
      <w:r w:rsidRPr="002637F1">
        <w:rPr>
          <w:rFonts w:cstheme="minorHAnsi"/>
        </w:rPr>
        <w:t xml:space="preserve"> cutaneous, </w:t>
      </w:r>
      <w:r w:rsidR="0021652F" w:rsidRPr="002637F1">
        <w:rPr>
          <w:rFonts w:cstheme="minorHAnsi"/>
        </w:rPr>
        <w:t>respiratory</w:t>
      </w:r>
      <w:r w:rsidRPr="002637F1">
        <w:rPr>
          <w:rFonts w:cstheme="minorHAnsi"/>
        </w:rPr>
        <w:t xml:space="preserve">, gastrointestinal or cardiovascular </w:t>
      </w:r>
      <w:r w:rsidR="00C27CEB" w:rsidRPr="002637F1">
        <w:rPr>
          <w:rFonts w:cstheme="minorHAnsi"/>
        </w:rPr>
        <w:t>symptoms, or subjective symptoms including abdominal pain or mood changes</w:t>
      </w:r>
      <w:r w:rsidR="004D73BF" w:rsidRPr="002637F1">
        <w:rPr>
          <w:rFonts w:cstheme="minorHAnsi"/>
        </w:rPr>
        <w:t xml:space="preserve">. The details of any treatment </w:t>
      </w:r>
      <w:r w:rsidR="002637F1" w:rsidRPr="002637F1">
        <w:rPr>
          <w:rFonts w:cstheme="minorHAnsi"/>
        </w:rPr>
        <w:t xml:space="preserve">given to the patient including antihistamines, </w:t>
      </w:r>
      <w:r w:rsidR="0021652F" w:rsidRPr="002637F1">
        <w:rPr>
          <w:rFonts w:cstheme="minorHAnsi"/>
        </w:rPr>
        <w:t>corticosteroids</w:t>
      </w:r>
      <w:r w:rsidR="002637F1" w:rsidRPr="002637F1">
        <w:rPr>
          <w:rFonts w:cstheme="minorHAnsi"/>
        </w:rPr>
        <w:t xml:space="preserve"> or adrenaline via infusion or intramuscular injection </w:t>
      </w:r>
      <w:r w:rsidR="004D73BF" w:rsidRPr="002637F1">
        <w:rPr>
          <w:rFonts w:cstheme="minorHAnsi"/>
        </w:rPr>
        <w:t xml:space="preserve">during the challenge would </w:t>
      </w:r>
      <w:r w:rsidR="005F593A" w:rsidRPr="002637F1">
        <w:rPr>
          <w:rFonts w:cstheme="minorHAnsi"/>
        </w:rPr>
        <w:t>also be documented.</w:t>
      </w:r>
    </w:p>
    <w:p w14:paraId="5F7E24FB" w14:textId="0A2D3273" w:rsidR="009C1634" w:rsidRDefault="005F593A" w:rsidP="00A610AE">
      <w:r w:rsidRPr="002637F1">
        <w:t xml:space="preserve">Observation of the patient would continue </w:t>
      </w:r>
      <w:r w:rsidR="00034073" w:rsidRPr="002637F1">
        <w:t xml:space="preserve">for a minimum of </w:t>
      </w:r>
      <w:r w:rsidR="000A2A6E">
        <w:t>2</w:t>
      </w:r>
      <w:r w:rsidR="000A2A6E" w:rsidRPr="002637F1">
        <w:t xml:space="preserve"> </w:t>
      </w:r>
      <w:r w:rsidR="00034073" w:rsidRPr="002637F1">
        <w:t xml:space="preserve">hours following the </w:t>
      </w:r>
      <w:r w:rsidR="002637F1" w:rsidRPr="002637F1">
        <w:t>last dose of the food allergen to assess the patient’s immediate and latent tolerance to the allergen.</w:t>
      </w:r>
      <w:r w:rsidR="002637F1">
        <w:t xml:space="preserve"> </w:t>
      </w:r>
      <w:r w:rsidR="009C1634">
        <w:t>If symptoms consistent with an allergic reaction occur</w:t>
      </w:r>
      <w:r w:rsidR="001357C2">
        <w:t xml:space="preserve"> (indicative of a positive result)</w:t>
      </w:r>
      <w:r w:rsidR="0002451C">
        <w:t>,</w:t>
      </w:r>
      <w:r w:rsidR="009C1634">
        <w:t xml:space="preserve"> treatment for the </w:t>
      </w:r>
      <w:r w:rsidR="0021652F">
        <w:t>allergic</w:t>
      </w:r>
      <w:r w:rsidR="009C1634">
        <w:t xml:space="preserve"> reaction is provided by staff supervising the challenge. The OFC may continue if appropriate in accordance with PRACTALL guidelines </w:t>
      </w:r>
      <w:r w:rsidR="00A055AE">
        <w:t xml:space="preserve">for symptom management </w:t>
      </w:r>
      <w:r w:rsidR="00A055AE" w:rsidRPr="00786C2C">
        <w:fldChar w:fldCharType="begin">
          <w:fldData xml:space="preserve">PEVuZE5vdGU+PENpdGU+PEF1dGhvcj5TYW1wc29uPC9BdXRob3I+PFllYXI+MjAyNDwvWWVhcj48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=
</w:fldData>
        </w:fldChar>
      </w:r>
      <w:r w:rsidR="00B42664">
        <w:instrText xml:space="preserve"> ADDIN EN.CITE </w:instrText>
      </w:r>
      <w:r w:rsidR="00B42664">
        <w:fldChar w:fldCharType="begin">
          <w:fldData xml:space="preserve">PEVuZE5vdGU+PENpdGU+PEF1dGhvcj5TYW1wc29uPC9BdXRob3I+PFllYXI+MjAyNDwvWWVhcj48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=
</w:fldData>
        </w:fldChar>
      </w:r>
      <w:r w:rsidR="00B42664">
        <w:instrText xml:space="preserve"> ADDIN EN.CITE.DATA </w:instrText>
      </w:r>
      <w:r w:rsidR="00B42664">
        <w:fldChar w:fldCharType="end"/>
      </w:r>
      <w:r w:rsidR="00A055AE" w:rsidRPr="00786C2C">
        <w:fldChar w:fldCharType="separate"/>
      </w:r>
      <w:r w:rsidR="00B42664">
        <w:rPr>
          <w:noProof/>
        </w:rPr>
        <w:t>(Sampson et al. 2024b)</w:t>
      </w:r>
      <w:r w:rsidR="00A055AE" w:rsidRPr="00786C2C">
        <w:fldChar w:fldCharType="end"/>
      </w:r>
      <w:r w:rsidR="00505A79">
        <w:t>; a longer time period to complete the O</w:t>
      </w:r>
      <w:r w:rsidR="007E7A57">
        <w:t>F</w:t>
      </w:r>
      <w:r w:rsidR="00505A79">
        <w:t>C may be required</w:t>
      </w:r>
      <w:r w:rsidR="002C4C4F">
        <w:t xml:space="preserve">. </w:t>
      </w:r>
    </w:p>
    <w:p w14:paraId="665B740D" w14:textId="0C6B1282" w:rsidR="00977540" w:rsidRDefault="002637F1" w:rsidP="74738318">
      <w:pPr>
        <w:rPr>
          <w:rStyle w:val="normaltextrun"/>
          <w:rFonts w:asciiTheme="minorHAnsi" w:hAnsiTheme="minorHAnsi" w:cstheme="minorBidi"/>
        </w:rPr>
      </w:pPr>
      <w:r w:rsidRPr="74738318">
        <w:rPr>
          <w:rFonts w:cstheme="minorBidi"/>
        </w:rPr>
        <w:t xml:space="preserve">The outcome </w:t>
      </w:r>
      <w:r w:rsidR="00505A79" w:rsidRPr="74738318">
        <w:rPr>
          <w:rFonts w:cstheme="minorBidi"/>
        </w:rPr>
        <w:t xml:space="preserve">of the OFC would then be used to guide or alter clinical management. An OFC outcome of “negative” is defined as where the </w:t>
      </w:r>
      <w:r w:rsidR="00505A79" w:rsidRPr="74738318">
        <w:rPr>
          <w:rStyle w:val="normaltextrun"/>
          <w:rFonts w:asciiTheme="minorHAnsi" w:hAnsiTheme="minorHAnsi" w:cstheme="minorBidi"/>
        </w:rPr>
        <w:t xml:space="preserve">amount of food protein ingested is equivalent to a normal serving of </w:t>
      </w:r>
      <w:r w:rsidR="00505A79" w:rsidRPr="74738318">
        <w:rPr>
          <w:rStyle w:val="normaltextrun"/>
          <w:rFonts w:asciiTheme="minorHAnsi" w:hAnsiTheme="minorHAnsi" w:cstheme="minorBidi"/>
        </w:rPr>
        <w:lastRenderedPageBreak/>
        <w:t xml:space="preserve">the food prepared in </w:t>
      </w:r>
      <w:r w:rsidR="0065048A" w:rsidRPr="74738318">
        <w:rPr>
          <w:rStyle w:val="normaltextrun"/>
          <w:rFonts w:asciiTheme="minorHAnsi" w:hAnsiTheme="minorHAnsi" w:cstheme="minorBidi"/>
        </w:rPr>
        <w:t xml:space="preserve">a typical </w:t>
      </w:r>
      <w:r w:rsidR="00505A79" w:rsidRPr="74738318">
        <w:rPr>
          <w:rStyle w:val="normaltextrun"/>
          <w:rFonts w:asciiTheme="minorHAnsi" w:hAnsiTheme="minorHAnsi" w:cstheme="minorBidi"/>
        </w:rPr>
        <w:t xml:space="preserve">manner and has been consumed and tolerated with no adverse symptoms. </w:t>
      </w:r>
      <w:r w:rsidR="00505A79" w:rsidRPr="74738318">
        <w:rPr>
          <w:rFonts w:cstheme="minorBidi"/>
        </w:rPr>
        <w:t>For most foods, symptom-free ingestion of a total cumulative dose relative to the challenge food protein is considered sufficient to rule out a food allergy to that specific food</w:t>
      </w:r>
      <w:r w:rsidR="00977540" w:rsidRPr="74738318">
        <w:rPr>
          <w:rFonts w:cstheme="minorBidi"/>
        </w:rPr>
        <w:t xml:space="preserve"> or</w:t>
      </w:r>
      <w:r w:rsidR="0065048A" w:rsidRPr="74738318">
        <w:rPr>
          <w:rFonts w:cstheme="minorBidi"/>
        </w:rPr>
        <w:t xml:space="preserve"> achieve</w:t>
      </w:r>
      <w:r w:rsidR="00977540" w:rsidRPr="74738318">
        <w:rPr>
          <w:rFonts w:cstheme="minorBidi"/>
        </w:rPr>
        <w:t xml:space="preserve"> resolution of a food allergy</w:t>
      </w:r>
      <w:r w:rsidR="00505A79" w:rsidRPr="74738318">
        <w:rPr>
          <w:rFonts w:cstheme="minorBidi"/>
        </w:rPr>
        <w:t>. A</w:t>
      </w:r>
      <w:r w:rsidR="00284CD5" w:rsidRPr="74738318">
        <w:rPr>
          <w:rFonts w:cstheme="minorBidi"/>
        </w:rPr>
        <w:t>n OFC result is deemed</w:t>
      </w:r>
      <w:r w:rsidR="00505A79" w:rsidRPr="74738318">
        <w:rPr>
          <w:rFonts w:cstheme="minorBidi"/>
        </w:rPr>
        <w:t xml:space="preserve"> “positive” </w:t>
      </w:r>
      <w:r w:rsidR="00977540" w:rsidRPr="74738318">
        <w:rPr>
          <w:rFonts w:cstheme="minorBidi"/>
        </w:rPr>
        <w:t xml:space="preserve">if a </w:t>
      </w:r>
      <w:r w:rsidR="00977540" w:rsidRPr="74738318">
        <w:rPr>
          <w:rStyle w:val="normaltextrun"/>
          <w:rFonts w:asciiTheme="minorHAnsi" w:hAnsiTheme="minorHAnsi" w:cstheme="minorBidi"/>
        </w:rPr>
        <w:t>patient develops adverse symptoms at any dose of ingested food protein up to and including a normal serving size. This confirms that the patient has a new diagnosis of IgE</w:t>
      </w:r>
      <w:r w:rsidR="006A6676">
        <w:rPr>
          <w:rStyle w:val="normaltextrun"/>
          <w:rFonts w:asciiTheme="minorHAnsi" w:hAnsiTheme="minorHAnsi" w:cstheme="minorBidi"/>
        </w:rPr>
        <w:t>-</w:t>
      </w:r>
      <w:r w:rsidR="00977540" w:rsidRPr="74738318">
        <w:rPr>
          <w:rStyle w:val="normaltextrun"/>
          <w:rFonts w:asciiTheme="minorHAnsi" w:hAnsiTheme="minorHAnsi" w:cstheme="minorBidi"/>
        </w:rPr>
        <w:t xml:space="preserve">mediated food allergy, or in </w:t>
      </w:r>
      <w:r w:rsidR="00C86B1B" w:rsidRPr="74738318">
        <w:rPr>
          <w:rStyle w:val="normaltextrun"/>
          <w:rFonts w:asciiTheme="minorHAnsi" w:hAnsiTheme="minorHAnsi" w:cstheme="minorBidi"/>
        </w:rPr>
        <w:t xml:space="preserve">patients with </w:t>
      </w:r>
      <w:r w:rsidR="00D053C2">
        <w:rPr>
          <w:rStyle w:val="normaltextrun"/>
          <w:rFonts w:asciiTheme="minorHAnsi" w:hAnsiTheme="minorHAnsi" w:cstheme="minorBidi"/>
        </w:rPr>
        <w:t xml:space="preserve">an </w:t>
      </w:r>
      <w:r w:rsidR="00977540" w:rsidRPr="74738318">
        <w:rPr>
          <w:rStyle w:val="normaltextrun"/>
          <w:rFonts w:asciiTheme="minorHAnsi" w:hAnsiTheme="minorHAnsi" w:cstheme="minorBidi"/>
        </w:rPr>
        <w:t>existing</w:t>
      </w:r>
      <w:r w:rsidR="00C86B1B" w:rsidRPr="74738318">
        <w:rPr>
          <w:rStyle w:val="normaltextrun"/>
          <w:rFonts w:asciiTheme="minorHAnsi" w:hAnsiTheme="minorHAnsi" w:cstheme="minorBidi"/>
        </w:rPr>
        <w:t xml:space="preserve"> </w:t>
      </w:r>
      <w:r w:rsidR="00977540" w:rsidRPr="74738318">
        <w:rPr>
          <w:rStyle w:val="normaltextrun"/>
          <w:rFonts w:asciiTheme="minorHAnsi" w:hAnsiTheme="minorHAnsi" w:cstheme="minorBidi"/>
        </w:rPr>
        <w:t>food allergy</w:t>
      </w:r>
      <w:r w:rsidR="00D053C2">
        <w:rPr>
          <w:rStyle w:val="normaltextrun"/>
          <w:rFonts w:asciiTheme="minorHAnsi" w:hAnsiTheme="minorHAnsi" w:cstheme="minorBidi"/>
        </w:rPr>
        <w:t>, that the allergy</w:t>
      </w:r>
      <w:r w:rsidR="00C86B1B" w:rsidRPr="74738318">
        <w:rPr>
          <w:rStyle w:val="normaltextrun"/>
          <w:rFonts w:asciiTheme="minorHAnsi" w:hAnsiTheme="minorHAnsi" w:cstheme="minorBidi"/>
        </w:rPr>
        <w:t xml:space="preserve"> is persistent and remains unresolved</w:t>
      </w:r>
      <w:r w:rsidR="00977540" w:rsidRPr="74738318">
        <w:rPr>
          <w:rStyle w:val="normaltextrun"/>
          <w:rFonts w:asciiTheme="minorHAnsi" w:hAnsiTheme="minorHAnsi" w:cstheme="minorBidi"/>
        </w:rPr>
        <w:t>. </w:t>
      </w:r>
    </w:p>
    <w:p w14:paraId="40DA21F5" w14:textId="69F39F1E" w:rsidR="00FA21AF" w:rsidRDefault="00FA21AF" w:rsidP="00A83521">
      <w:pPr>
        <w:spacing w:after="0"/>
      </w:pPr>
      <w:r>
        <w:t xml:space="preserve">However, there are differing definitions, and some </w:t>
      </w:r>
      <w:r w:rsidRPr="009457F8">
        <w:t xml:space="preserve">disconnect regarding the definition of a “negative </w:t>
      </w:r>
      <w:r>
        <w:t xml:space="preserve">OFC </w:t>
      </w:r>
      <w:r w:rsidRPr="009457F8">
        <w:t>test” outcome</w:t>
      </w:r>
      <w:r w:rsidRPr="00DA6156">
        <w:rPr>
          <w:bCs/>
        </w:rPr>
        <w:t xml:space="preserve"> between what is stated in the application</w:t>
      </w:r>
      <w:r>
        <w:rPr>
          <w:bCs/>
        </w:rPr>
        <w:t xml:space="preserve"> and summarised above</w:t>
      </w:r>
      <w:r w:rsidRPr="00DA6156">
        <w:rPr>
          <w:bCs/>
        </w:rPr>
        <w:t>, and advice received from clinicians at the pre-PASC meeting</w:t>
      </w:r>
      <w:r w:rsidRPr="009457F8">
        <w:t xml:space="preserve"> </w:t>
      </w:r>
      <w:r w:rsidR="00B1300E">
        <w:t xml:space="preserve">suggested </w:t>
      </w:r>
      <w:r w:rsidRPr="009457F8">
        <w:t xml:space="preserve">that the experience of mild </w:t>
      </w:r>
      <w:r>
        <w:t xml:space="preserve">oral </w:t>
      </w:r>
      <w:r w:rsidRPr="009457F8">
        <w:t>symptoms only during the OFC could be evidence of resolution of an allergy, and on the basis of this, would encourage the re-introduction of the allergen-containing food</w:t>
      </w:r>
      <w:r w:rsidR="002C4C4F" w:rsidRPr="009457F8">
        <w:t xml:space="preserve">. </w:t>
      </w:r>
    </w:p>
    <w:p w14:paraId="25B67D99" w14:textId="77777777" w:rsidR="00CF5626" w:rsidRPr="00FA21AF" w:rsidRDefault="00CF5626" w:rsidP="00A83521">
      <w:pPr>
        <w:spacing w:after="0"/>
        <w:rPr>
          <w:b/>
        </w:rPr>
      </w:pPr>
    </w:p>
    <w:p w14:paraId="26A14529" w14:textId="2D8283BE" w:rsidR="00505A79" w:rsidRPr="00505A79" w:rsidRDefault="00AA726D" w:rsidP="00A610AE">
      <w:r>
        <w:rPr>
          <w:rStyle w:val="normaltextrun"/>
          <w:rFonts w:asciiTheme="minorHAnsi" w:hAnsiTheme="minorHAnsi" w:cstheme="minorHAnsi"/>
        </w:rPr>
        <w:t>In the event of a supervised OFC being stopped before the required cumulative dose of food is ingested, the test outcome would be regarded</w:t>
      </w:r>
      <w:r w:rsidR="00FD45D0">
        <w:rPr>
          <w:rStyle w:val="normaltextrun"/>
          <w:rFonts w:asciiTheme="minorHAnsi" w:hAnsiTheme="minorHAnsi" w:cstheme="minorHAnsi"/>
        </w:rPr>
        <w:t xml:space="preserve"> </w:t>
      </w:r>
      <w:r>
        <w:rPr>
          <w:rStyle w:val="normaltextrun"/>
          <w:rFonts w:asciiTheme="minorHAnsi" w:hAnsiTheme="minorHAnsi" w:cstheme="minorHAnsi"/>
        </w:rPr>
        <w:t>as “incomplete”</w:t>
      </w:r>
      <w:r w:rsidR="008368D3">
        <w:rPr>
          <w:rStyle w:val="normaltextrun"/>
          <w:rFonts w:asciiTheme="minorHAnsi" w:hAnsiTheme="minorHAnsi" w:cstheme="minorHAnsi"/>
        </w:rPr>
        <w:t>.</w:t>
      </w:r>
      <w:r>
        <w:rPr>
          <w:rStyle w:val="normaltextrun"/>
          <w:rFonts w:asciiTheme="minorHAnsi" w:hAnsiTheme="minorHAnsi" w:cstheme="minorHAnsi"/>
        </w:rPr>
        <w:t xml:space="preserve"> In young children, dose refusal may occur due to sensory aversion to food texture or taste, despite efforts to mod</w:t>
      </w:r>
      <w:r w:rsidR="00FD45D0">
        <w:rPr>
          <w:rStyle w:val="normaltextrun"/>
          <w:rFonts w:asciiTheme="minorHAnsi" w:hAnsiTheme="minorHAnsi" w:cstheme="minorHAnsi"/>
        </w:rPr>
        <w:t>if</w:t>
      </w:r>
      <w:r>
        <w:rPr>
          <w:rStyle w:val="normaltextrun"/>
          <w:rFonts w:asciiTheme="minorHAnsi" w:hAnsiTheme="minorHAnsi" w:cstheme="minorHAnsi"/>
        </w:rPr>
        <w:t>y or disguise the food. In older children, teenagers or young adults,</w:t>
      </w:r>
      <w:r w:rsidR="008232F7">
        <w:rPr>
          <w:rStyle w:val="normaltextrun"/>
          <w:rFonts w:asciiTheme="minorHAnsi" w:hAnsiTheme="minorHAnsi" w:cstheme="minorHAnsi"/>
        </w:rPr>
        <w:t xml:space="preserve"> an OFC may be discontinued due to escalating anxiety, and re-testing may be required at the discretion of the overseeing immunology/allergy specialist</w:t>
      </w:r>
      <w:r w:rsidR="002C4C4F">
        <w:rPr>
          <w:rStyle w:val="normaltextrun"/>
          <w:rFonts w:asciiTheme="minorHAnsi" w:hAnsiTheme="minorHAnsi" w:cstheme="minorHAnsi"/>
        </w:rPr>
        <w:t xml:space="preserve">. </w:t>
      </w:r>
    </w:p>
    <w:p w14:paraId="793A59F0" w14:textId="372367AE" w:rsidR="003269A0" w:rsidRPr="000971DF" w:rsidRDefault="003269A0" w:rsidP="004603CF">
      <w:pPr>
        <w:pStyle w:val="pf0"/>
        <w:spacing w:before="120" w:beforeAutospacing="0" w:after="0" w:afterAutospacing="0"/>
        <w:rPr>
          <w:rStyle w:val="cf01"/>
          <w:rFonts w:asciiTheme="minorHAnsi" w:hAnsiTheme="minorHAnsi" w:cstheme="minorBidi"/>
          <w:sz w:val="22"/>
          <w:szCs w:val="22"/>
        </w:rPr>
      </w:pPr>
      <w:r w:rsidRPr="000C1F92">
        <w:rPr>
          <w:rStyle w:val="cf01"/>
          <w:rFonts w:asciiTheme="minorHAnsi" w:hAnsiTheme="minorHAnsi" w:cstheme="minorBidi"/>
          <w:sz w:val="22"/>
          <w:szCs w:val="22"/>
        </w:rPr>
        <w:t>Patients being considered for OFC will usually be avoiding the foods containing particular allergens. The options for management based on the outcome of an OFC include:</w:t>
      </w:r>
    </w:p>
    <w:p w14:paraId="4E993742" w14:textId="09B532D4" w:rsidR="003269A0" w:rsidRDefault="003269A0" w:rsidP="00E529AB">
      <w:pPr>
        <w:pStyle w:val="pf0"/>
        <w:numPr>
          <w:ilvl w:val="0"/>
          <w:numId w:val="3"/>
        </w:numPr>
        <w:spacing w:before="120" w:beforeAutospacing="0" w:after="0" w:afterAutospacing="0"/>
        <w:rPr>
          <w:rStyle w:val="cf01"/>
          <w:rFonts w:asciiTheme="minorHAnsi" w:hAnsiTheme="minorHAnsi" w:cstheme="minorBidi"/>
          <w:sz w:val="22"/>
          <w:szCs w:val="22"/>
        </w:rPr>
      </w:pPr>
      <w:r w:rsidRPr="000C1F92">
        <w:rPr>
          <w:rStyle w:val="cf01"/>
          <w:rFonts w:asciiTheme="minorHAnsi" w:hAnsiTheme="minorHAnsi" w:cstheme="minorBidi"/>
          <w:sz w:val="22"/>
          <w:szCs w:val="22"/>
        </w:rPr>
        <w:t>The reintroduction of the food allergen into the diet in the event of a negative OFC</w:t>
      </w:r>
      <w:r w:rsidR="00603B7D">
        <w:rPr>
          <w:rStyle w:val="cf01"/>
          <w:rFonts w:asciiTheme="minorHAnsi" w:hAnsiTheme="minorHAnsi" w:cstheme="minorBidi"/>
          <w:sz w:val="22"/>
          <w:szCs w:val="22"/>
        </w:rPr>
        <w:t>.</w:t>
      </w:r>
    </w:p>
    <w:p w14:paraId="66E9CE8B" w14:textId="47F1A2F1" w:rsidR="003269A0" w:rsidRPr="000971DF" w:rsidRDefault="003269A0" w:rsidP="00E529AB">
      <w:pPr>
        <w:pStyle w:val="pf0"/>
        <w:numPr>
          <w:ilvl w:val="0"/>
          <w:numId w:val="3"/>
        </w:numPr>
        <w:spacing w:before="120" w:beforeAutospacing="0" w:after="0" w:afterAutospacing="0"/>
        <w:rPr>
          <w:rStyle w:val="cf01"/>
          <w:rFonts w:asciiTheme="minorHAnsi" w:hAnsiTheme="minorHAnsi" w:cstheme="minorBidi"/>
          <w:sz w:val="22"/>
          <w:szCs w:val="22"/>
        </w:rPr>
      </w:pPr>
      <w:r w:rsidRPr="000C1F92">
        <w:rPr>
          <w:rStyle w:val="cf01"/>
          <w:rFonts w:asciiTheme="minorHAnsi" w:hAnsiTheme="minorHAnsi" w:cstheme="minorBidi"/>
          <w:sz w:val="22"/>
          <w:szCs w:val="22"/>
        </w:rPr>
        <w:t xml:space="preserve">The reintroduction of the allergen in an alternate form e.g., </w:t>
      </w:r>
      <w:r w:rsidR="6722CC08" w:rsidRPr="6DE516B2">
        <w:rPr>
          <w:rStyle w:val="cf01"/>
          <w:rFonts w:asciiTheme="minorHAnsi" w:hAnsiTheme="minorHAnsi" w:cstheme="minorBidi"/>
          <w:sz w:val="22"/>
          <w:szCs w:val="22"/>
        </w:rPr>
        <w:t xml:space="preserve">baked goods containing egg or milk </w:t>
      </w:r>
      <w:r w:rsidR="006C6BF1">
        <w:rPr>
          <w:rStyle w:val="cf01"/>
          <w:rFonts w:asciiTheme="minorHAnsi" w:hAnsiTheme="minorHAnsi" w:cstheme="minorBidi"/>
          <w:sz w:val="22"/>
          <w:szCs w:val="22"/>
        </w:rPr>
        <w:t xml:space="preserve">for </w:t>
      </w:r>
      <w:r w:rsidR="00F02F12">
        <w:rPr>
          <w:rStyle w:val="cf01"/>
          <w:rFonts w:asciiTheme="minorHAnsi" w:hAnsiTheme="minorHAnsi" w:cstheme="minorBidi"/>
          <w:sz w:val="22"/>
          <w:szCs w:val="22"/>
        </w:rPr>
        <w:t xml:space="preserve">patients with </w:t>
      </w:r>
      <w:r w:rsidR="006C6BF1">
        <w:rPr>
          <w:rStyle w:val="cf01"/>
          <w:rFonts w:asciiTheme="minorHAnsi" w:hAnsiTheme="minorHAnsi" w:cstheme="minorBidi"/>
          <w:sz w:val="22"/>
          <w:szCs w:val="22"/>
        </w:rPr>
        <w:t>egg</w:t>
      </w:r>
      <w:r w:rsidR="00F22B67">
        <w:rPr>
          <w:rStyle w:val="cf01"/>
          <w:rFonts w:asciiTheme="minorHAnsi" w:hAnsiTheme="minorHAnsi" w:cstheme="minorBidi"/>
          <w:sz w:val="22"/>
          <w:szCs w:val="22"/>
        </w:rPr>
        <w:t xml:space="preserve"> or milk</w:t>
      </w:r>
      <w:r w:rsidR="006C6BF1">
        <w:rPr>
          <w:rStyle w:val="cf01"/>
          <w:rFonts w:asciiTheme="minorHAnsi" w:hAnsiTheme="minorHAnsi" w:cstheme="minorBidi"/>
          <w:sz w:val="22"/>
          <w:szCs w:val="22"/>
        </w:rPr>
        <w:t xml:space="preserve"> allerg</w:t>
      </w:r>
      <w:r w:rsidR="00F02F12">
        <w:rPr>
          <w:rStyle w:val="cf01"/>
          <w:rFonts w:asciiTheme="minorHAnsi" w:hAnsiTheme="minorHAnsi" w:cstheme="minorBidi"/>
          <w:sz w:val="22"/>
          <w:szCs w:val="22"/>
        </w:rPr>
        <w:t>ies</w:t>
      </w:r>
      <w:r w:rsidR="00603B7D">
        <w:rPr>
          <w:rStyle w:val="cf01"/>
          <w:rFonts w:asciiTheme="minorHAnsi" w:hAnsiTheme="minorHAnsi" w:cstheme="minorBidi"/>
          <w:sz w:val="22"/>
          <w:szCs w:val="22"/>
        </w:rPr>
        <w:t>.</w:t>
      </w:r>
    </w:p>
    <w:p w14:paraId="32A59618" w14:textId="3ABB5AD6" w:rsidR="003269A0" w:rsidRPr="000971DF" w:rsidRDefault="003269A0" w:rsidP="00E529AB">
      <w:pPr>
        <w:pStyle w:val="ListParagraph"/>
        <w:numPr>
          <w:ilvl w:val="0"/>
          <w:numId w:val="3"/>
        </w:numPr>
        <w:spacing w:before="120" w:after="0" w:line="240" w:lineRule="auto"/>
        <w:rPr>
          <w:rStyle w:val="cf01"/>
          <w:rFonts w:asciiTheme="minorHAnsi" w:hAnsiTheme="minorHAnsi" w:cstheme="minorBidi"/>
          <w:sz w:val="22"/>
          <w:szCs w:val="22"/>
        </w:rPr>
      </w:pPr>
      <w:r w:rsidRPr="000C1F92">
        <w:rPr>
          <w:rStyle w:val="cf01"/>
          <w:rFonts w:asciiTheme="minorHAnsi" w:hAnsiTheme="minorHAnsi" w:cstheme="minorBidi"/>
          <w:sz w:val="22"/>
          <w:szCs w:val="22"/>
        </w:rPr>
        <w:t>Commencement of active treatment including oral immunotherapy (OIT)</w:t>
      </w:r>
      <w:r w:rsidR="00C633F0">
        <w:rPr>
          <w:rStyle w:val="cf01"/>
          <w:rFonts w:asciiTheme="minorHAnsi" w:hAnsiTheme="minorHAnsi" w:cstheme="minorBidi"/>
          <w:sz w:val="22"/>
          <w:szCs w:val="22"/>
        </w:rPr>
        <w:t>.</w:t>
      </w:r>
    </w:p>
    <w:p w14:paraId="15DEE176" w14:textId="2FDA4184" w:rsidR="00047B4B" w:rsidRDefault="003269A0" w:rsidP="00E529AB">
      <w:pPr>
        <w:pStyle w:val="pf0"/>
        <w:numPr>
          <w:ilvl w:val="0"/>
          <w:numId w:val="3"/>
        </w:numPr>
        <w:spacing w:before="120" w:beforeAutospacing="0" w:after="0" w:afterAutospacing="0"/>
        <w:rPr>
          <w:rStyle w:val="cf01"/>
          <w:rFonts w:asciiTheme="minorHAnsi" w:hAnsiTheme="minorHAnsi" w:cstheme="minorBidi"/>
          <w:sz w:val="22"/>
          <w:szCs w:val="22"/>
        </w:rPr>
      </w:pPr>
      <w:r w:rsidRPr="000C1F92">
        <w:rPr>
          <w:rStyle w:val="cf01"/>
          <w:rFonts w:asciiTheme="minorHAnsi" w:hAnsiTheme="minorHAnsi" w:cstheme="minorBidi"/>
          <w:sz w:val="22"/>
          <w:szCs w:val="22"/>
        </w:rPr>
        <w:t xml:space="preserve">Reinforcement of continuing avoidance in appropriate patients; this may include the prescription of an adrenaline/epinephrine device if the patient is diagnosed as at risk of anaphylaxis. </w:t>
      </w:r>
    </w:p>
    <w:p w14:paraId="257B96F5" w14:textId="7904503C" w:rsidR="00854865" w:rsidRDefault="00854865" w:rsidP="00854865">
      <w:pPr>
        <w:pStyle w:val="pf0"/>
        <w:spacing w:before="120" w:beforeAutospacing="0" w:after="0" w:afterAutospacing="0"/>
        <w:ind w:left="720"/>
        <w:rPr>
          <w:rFonts w:asciiTheme="minorHAnsi" w:hAnsiTheme="minorHAnsi" w:cstheme="minorBidi"/>
          <w:sz w:val="22"/>
          <w:szCs w:val="22"/>
        </w:rPr>
      </w:pPr>
    </w:p>
    <w:p w14:paraId="68815578" w14:textId="77777777" w:rsidR="00C92C58" w:rsidRPr="00EE3833" w:rsidRDefault="00C92C58" w:rsidP="00C92C58">
      <w:pPr>
        <w:spacing w:before="120" w:after="120" w:line="240" w:lineRule="auto"/>
        <w:rPr>
          <w:rFonts w:asciiTheme="minorHAnsi" w:hAnsiTheme="minorHAnsi" w:cstheme="minorHAnsi"/>
          <w:i/>
          <w:iCs/>
        </w:rPr>
      </w:pPr>
      <w:r w:rsidRPr="00EE3833">
        <w:rPr>
          <w:rFonts w:asciiTheme="minorHAnsi" w:hAnsiTheme="minorHAnsi" w:cstheme="minorHAnsi"/>
          <w:i/>
          <w:iCs/>
        </w:rPr>
        <w:t xml:space="preserve">PASC acknowledged there was some uncertainty regarding the definition of a negative </w:t>
      </w:r>
      <w:r>
        <w:rPr>
          <w:rFonts w:asciiTheme="minorHAnsi" w:hAnsiTheme="minorHAnsi" w:cstheme="minorHAnsi"/>
          <w:i/>
          <w:iCs/>
        </w:rPr>
        <w:t>OFC, and noted that</w:t>
      </w:r>
      <w:r w:rsidRPr="00EE3833">
        <w:rPr>
          <w:rFonts w:asciiTheme="minorHAnsi" w:hAnsiTheme="minorHAnsi" w:cstheme="minorHAnsi"/>
          <w:i/>
          <w:iCs/>
        </w:rPr>
        <w:t xml:space="preserve"> t</w:t>
      </w:r>
      <w:r w:rsidRPr="00EE3833">
        <w:rPr>
          <w:rFonts w:asciiTheme="minorHAnsi" w:hAnsiTheme="minorHAnsi" w:cstheme="minorHAnsi"/>
          <w:i/>
        </w:rPr>
        <w:t>he classification of an OFC outcome as “positive” or “negative” depends on the context in which the challenge is being conducted, either as part of a clinical research study (as reported in published studies</w:t>
      </w:r>
      <w:r>
        <w:rPr>
          <w:rFonts w:asciiTheme="minorHAnsi" w:hAnsiTheme="minorHAnsi" w:cstheme="minorHAnsi"/>
          <w:i/>
        </w:rPr>
        <w:t>, where outcomes are more tightly defined using pre-determined stopping criteria</w:t>
      </w:r>
      <w:r w:rsidRPr="00EE3833">
        <w:rPr>
          <w:rFonts w:asciiTheme="minorHAnsi" w:hAnsiTheme="minorHAnsi" w:cstheme="minorHAnsi"/>
          <w:i/>
        </w:rPr>
        <w:t>) or routine clinical care</w:t>
      </w:r>
      <w:r>
        <w:rPr>
          <w:rFonts w:asciiTheme="minorHAnsi" w:hAnsiTheme="minorHAnsi" w:cstheme="minorHAnsi"/>
          <w:i/>
        </w:rPr>
        <w:t xml:space="preserve"> (where clinical judgement plays a central role, and the presence of mild, non-progressive systems may still be deemed a negative result)</w:t>
      </w:r>
      <w:r w:rsidRPr="00EE3833">
        <w:rPr>
          <w:rFonts w:asciiTheme="minorHAnsi" w:hAnsiTheme="minorHAnsi" w:cstheme="minorHAnsi"/>
          <w:i/>
        </w:rPr>
        <w:t xml:space="preserve">. </w:t>
      </w:r>
    </w:p>
    <w:p w14:paraId="44B8C62B" w14:textId="77777777" w:rsidR="00C92C58" w:rsidRPr="00EE3833" w:rsidRDefault="00C92C58" w:rsidP="00C92C58">
      <w:pPr>
        <w:spacing w:before="120" w:after="120" w:line="240" w:lineRule="auto"/>
        <w:rPr>
          <w:rFonts w:asciiTheme="minorHAnsi" w:hAnsiTheme="minorHAnsi" w:cstheme="minorBidi"/>
          <w:i/>
        </w:rPr>
      </w:pPr>
      <w:r w:rsidRPr="6DE516B2">
        <w:rPr>
          <w:rFonts w:asciiTheme="minorHAnsi" w:hAnsiTheme="minorHAnsi" w:cstheme="minorBidi"/>
          <w:i/>
        </w:rPr>
        <w:t xml:space="preserve">Therefore, PASC agreed with advice from </w:t>
      </w:r>
      <w:r>
        <w:rPr>
          <w:rFonts w:asciiTheme="minorHAnsi" w:hAnsiTheme="minorHAnsi" w:cstheme="minorBidi"/>
          <w:i/>
        </w:rPr>
        <w:t xml:space="preserve">the </w:t>
      </w:r>
      <w:r w:rsidRPr="6DE516B2">
        <w:rPr>
          <w:rFonts w:asciiTheme="minorHAnsi" w:hAnsiTheme="minorHAnsi" w:cstheme="minorBidi"/>
          <w:i/>
        </w:rPr>
        <w:t xml:space="preserve">applicant that, in clinical practice, a “negative” OFC may include mild subjective symptoms if these do not prevent </w:t>
      </w:r>
      <w:r>
        <w:rPr>
          <w:rFonts w:asciiTheme="minorHAnsi" w:hAnsiTheme="minorHAnsi" w:cstheme="minorBidi"/>
          <w:i/>
        </w:rPr>
        <w:t>recommendations for</w:t>
      </w:r>
      <w:r w:rsidRPr="6DE516B2">
        <w:rPr>
          <w:rFonts w:asciiTheme="minorHAnsi" w:hAnsiTheme="minorHAnsi" w:cstheme="minorBidi"/>
          <w:i/>
        </w:rPr>
        <w:t xml:space="preserve"> inclusion of the allergen in the patient’s diet, and both the patient and clinician agree on continued consumption.</w:t>
      </w:r>
    </w:p>
    <w:p w14:paraId="00083ADA" w14:textId="77777777" w:rsidR="00C92C58" w:rsidRPr="00854865" w:rsidRDefault="00C92C58" w:rsidP="00854865">
      <w:pPr>
        <w:pStyle w:val="pf0"/>
        <w:spacing w:before="120" w:beforeAutospacing="0" w:after="0" w:afterAutospacing="0"/>
        <w:ind w:left="720"/>
        <w:rPr>
          <w:rFonts w:asciiTheme="minorHAnsi" w:hAnsiTheme="minorHAnsi" w:cstheme="minorBidi"/>
          <w:sz w:val="22"/>
          <w:szCs w:val="22"/>
        </w:rPr>
      </w:pPr>
    </w:p>
    <w:p w14:paraId="41ADBE8E" w14:textId="60F5537A" w:rsidR="00D76C89" w:rsidRDefault="00D76C89" w:rsidP="00D76C89">
      <w:pPr>
        <w:pStyle w:val="Heading4"/>
      </w:pPr>
      <w:r>
        <w:t>Expected utilisation of OFC</w:t>
      </w:r>
    </w:p>
    <w:p w14:paraId="3627BEA8" w14:textId="3960CAAE" w:rsidR="00197322" w:rsidRPr="00197322" w:rsidRDefault="3F097A25" w:rsidP="00F153E4">
      <w:pPr>
        <w:spacing w:before="120" w:after="120" w:line="240" w:lineRule="auto"/>
        <w:contextualSpacing/>
      </w:pPr>
      <w:r>
        <w:t xml:space="preserve">Three </w:t>
      </w:r>
      <w:r w:rsidR="2A45A9A6">
        <w:t>d</w:t>
      </w:r>
      <w:r w:rsidR="3808C71F">
        <w:t>ifferent</w:t>
      </w:r>
      <w:r w:rsidR="008043A1">
        <w:t xml:space="preserve"> </w:t>
      </w:r>
      <w:r w:rsidR="006B1986">
        <w:t>approaches have been used to try and estimate the likely uptake of an MBS item for an OFC:</w:t>
      </w:r>
      <w:r w:rsidR="001C5957">
        <w:t xml:space="preserve"> </w:t>
      </w:r>
    </w:p>
    <w:p w14:paraId="4BB986FF" w14:textId="4D4D80BD" w:rsidR="006B1986" w:rsidRPr="00197322" w:rsidRDefault="00392F36" w:rsidP="00E529AB">
      <w:pPr>
        <w:pStyle w:val="ListParagraph"/>
        <w:numPr>
          <w:ilvl w:val="0"/>
          <w:numId w:val="16"/>
        </w:numPr>
      </w:pPr>
      <w:r>
        <w:t>A</w:t>
      </w:r>
      <w:r w:rsidR="002711D8">
        <w:t>n estimated</w:t>
      </w:r>
      <w:r w:rsidR="00226F65">
        <w:t xml:space="preserve"> p</w:t>
      </w:r>
      <w:r w:rsidR="006B1986">
        <w:t xml:space="preserve">roportion of </w:t>
      </w:r>
      <w:r w:rsidR="00226F65">
        <w:t>all</w:t>
      </w:r>
      <w:r w:rsidR="006B1986">
        <w:t xml:space="preserve"> patients </w:t>
      </w:r>
      <w:r w:rsidR="00090774">
        <w:t xml:space="preserve">seen by </w:t>
      </w:r>
      <w:r w:rsidR="00F822F1">
        <w:t>immunology</w:t>
      </w:r>
      <w:r w:rsidR="009E55C3">
        <w:t>/allergy specialist</w:t>
      </w:r>
      <w:r w:rsidR="00D33B40">
        <w:t>s</w:t>
      </w:r>
      <w:r w:rsidR="002711D8">
        <w:t xml:space="preserve"> (</w:t>
      </w:r>
      <w:r w:rsidR="5D814E58">
        <w:t xml:space="preserve">applicant’s estimate </w:t>
      </w:r>
      <w:r w:rsidR="002711D8">
        <w:t xml:space="preserve">based on </w:t>
      </w:r>
      <w:r w:rsidR="5EF04CEE">
        <w:t xml:space="preserve">ASCIA </w:t>
      </w:r>
      <w:r w:rsidR="002711D8">
        <w:t xml:space="preserve">workforce survey </w:t>
      </w:r>
      <w:r w:rsidR="1DF02660">
        <w:t>results</w:t>
      </w:r>
      <w:r w:rsidR="002711D8">
        <w:t>).</w:t>
      </w:r>
    </w:p>
    <w:p w14:paraId="3D841981" w14:textId="5D5197CD" w:rsidR="009E55C3" w:rsidRPr="00197322" w:rsidRDefault="003C2CFE" w:rsidP="00E529AB">
      <w:pPr>
        <w:pStyle w:val="ListParagraph"/>
        <w:numPr>
          <w:ilvl w:val="0"/>
          <w:numId w:val="16"/>
        </w:numPr>
      </w:pPr>
      <w:r>
        <w:lastRenderedPageBreak/>
        <w:t>Estimated based on current OFC use and expected increase in use if an MBS item is created</w:t>
      </w:r>
      <w:r w:rsidR="002711D8">
        <w:t xml:space="preserve"> </w:t>
      </w:r>
      <w:r w:rsidR="0012415C">
        <w:t>(based on ASCIA workforce survey results)</w:t>
      </w:r>
      <w:r w:rsidR="00BB3D82">
        <w:t>.</w:t>
      </w:r>
    </w:p>
    <w:p w14:paraId="07FD1755" w14:textId="334D2B2F" w:rsidR="003C2CFE" w:rsidRDefault="003C2CFE" w:rsidP="00E529AB">
      <w:pPr>
        <w:pStyle w:val="ListParagraph"/>
        <w:numPr>
          <w:ilvl w:val="0"/>
          <w:numId w:val="16"/>
        </w:numPr>
      </w:pPr>
      <w:r>
        <w:t xml:space="preserve">Using an epidemiological approach. </w:t>
      </w:r>
    </w:p>
    <w:p w14:paraId="03E81693" w14:textId="77777777" w:rsidR="00822D4F" w:rsidRDefault="00822D4F" w:rsidP="00822D4F">
      <w:pPr>
        <w:pStyle w:val="ListParagraph"/>
        <w:ind w:left="0"/>
        <w:rPr>
          <w:rFonts w:asciiTheme="minorHAnsi" w:hAnsiTheme="minorHAnsi" w:cstheme="minorBidi"/>
          <w:i/>
        </w:rPr>
      </w:pPr>
    </w:p>
    <w:p w14:paraId="23FC6DFE" w14:textId="4E5C5E9D" w:rsidR="00822D4F" w:rsidRDefault="00822D4F" w:rsidP="00C5237D">
      <w:pPr>
        <w:pStyle w:val="ListParagraph"/>
        <w:ind w:left="0"/>
      </w:pPr>
      <w:r w:rsidRPr="6DE516B2">
        <w:rPr>
          <w:rFonts w:asciiTheme="minorHAnsi" w:hAnsiTheme="minorHAnsi" w:cstheme="minorBidi"/>
          <w:i/>
        </w:rPr>
        <w:t>PASC acknowledged there are several approaches that could be used to estimate potential MBS utilisation for OFCs but that there was uncertainty in each of the three proposed approaches</w:t>
      </w:r>
      <w:r w:rsidR="00A511A1">
        <w:rPr>
          <w:rFonts w:asciiTheme="minorHAnsi" w:hAnsiTheme="minorHAnsi" w:cstheme="minorBidi"/>
          <w:i/>
        </w:rPr>
        <w:t>, including that not all of the estimates provided by the applicant were able to be verified</w:t>
      </w:r>
      <w:r w:rsidRPr="6DE516B2">
        <w:rPr>
          <w:rFonts w:asciiTheme="minorHAnsi" w:hAnsiTheme="minorHAnsi" w:cstheme="minorBidi"/>
          <w:i/>
        </w:rPr>
        <w:t>. PASC advised that further work would need to be done (in consultation with the department) to more accurately estimate utilisation</w:t>
      </w:r>
      <w:r w:rsidR="00F97AD2">
        <w:rPr>
          <w:rFonts w:asciiTheme="minorHAnsi" w:hAnsiTheme="minorHAnsi" w:cstheme="minorBidi"/>
          <w:i/>
        </w:rPr>
        <w:t>, and that this should be addressed in the assessment report</w:t>
      </w:r>
      <w:r w:rsidRPr="6DE516B2">
        <w:rPr>
          <w:rFonts w:asciiTheme="minorHAnsi" w:hAnsiTheme="minorHAnsi" w:cstheme="minorBidi"/>
          <w:i/>
        </w:rPr>
        <w:t>.</w:t>
      </w:r>
    </w:p>
    <w:p w14:paraId="5132B737" w14:textId="6A30F8AB" w:rsidR="00205933" w:rsidRPr="00205933" w:rsidRDefault="00205933" w:rsidP="001353F8">
      <w:pPr>
        <w:pStyle w:val="Heading5"/>
      </w:pPr>
      <w:r>
        <w:t>Utilisation as a proportion of all patients seen</w:t>
      </w:r>
    </w:p>
    <w:p w14:paraId="50657ABE" w14:textId="6CE3D79A" w:rsidR="005F7BD0" w:rsidRDefault="005A7E9B" w:rsidP="005A7E9B">
      <w:pPr>
        <w:rPr>
          <w:rStyle w:val="cf01"/>
          <w:rFonts w:asciiTheme="minorHAnsi" w:hAnsiTheme="minorHAnsi" w:cstheme="minorBidi"/>
          <w:sz w:val="22"/>
          <w:szCs w:val="22"/>
        </w:rPr>
      </w:pPr>
      <w:r w:rsidRPr="00DD5FB4">
        <w:t xml:space="preserve">An estimate provided by </w:t>
      </w:r>
      <w:r w:rsidR="00472997">
        <w:t>the applicant</w:t>
      </w:r>
      <w:r w:rsidR="00472997" w:rsidRPr="00DD5FB4">
        <w:t xml:space="preserve"> </w:t>
      </w:r>
      <w:r w:rsidRPr="00DD5FB4">
        <w:t>indicate</w:t>
      </w:r>
      <w:r>
        <w:t>d</w:t>
      </w:r>
      <w:r w:rsidRPr="00DD5FB4">
        <w:t xml:space="preserve"> that approximately 8,500 patients would utilise a</w:t>
      </w:r>
      <w:r>
        <w:t xml:space="preserve">n MBS-funded, </w:t>
      </w:r>
      <w:r w:rsidRPr="00DD5FB4">
        <w:t>supervised OFC for the first full year</w:t>
      </w:r>
      <w:r>
        <w:t>,</w:t>
      </w:r>
      <w:r w:rsidR="5A26F9FC">
        <w:t xml:space="preserve"> </w:t>
      </w:r>
      <w:r>
        <w:t>based on 10% of patients seeing an allergist/immunologist having an OFC</w:t>
      </w:r>
      <w:r w:rsidRPr="00DD5FB4">
        <w:t xml:space="preserve">. </w:t>
      </w:r>
      <w:r w:rsidR="007403B4">
        <w:t xml:space="preserve">This </w:t>
      </w:r>
      <w:r w:rsidR="00A85E0C">
        <w:t xml:space="preserve">estimate </w:t>
      </w:r>
      <w:r w:rsidR="007403B4">
        <w:t>was based on the results of a</w:t>
      </w:r>
      <w:r w:rsidR="007403B4" w:rsidRPr="007403B4">
        <w:rPr>
          <w:rStyle w:val="cf01"/>
          <w:rFonts w:asciiTheme="minorHAnsi" w:hAnsiTheme="minorHAnsi" w:cstheme="minorBidi"/>
          <w:sz w:val="22"/>
          <w:szCs w:val="22"/>
        </w:rPr>
        <w:t xml:space="preserve"> </w:t>
      </w:r>
      <w:r w:rsidR="007403B4" w:rsidRPr="4AEAE32A">
        <w:rPr>
          <w:rStyle w:val="cf01"/>
          <w:rFonts w:asciiTheme="minorHAnsi" w:hAnsiTheme="minorHAnsi" w:cstheme="minorBidi"/>
          <w:sz w:val="22"/>
          <w:szCs w:val="22"/>
        </w:rPr>
        <w:t>workforce survey conducted by ASCIA from December 2023 and February 2024 of 98 clinical immunology/allergy specialists</w:t>
      </w:r>
      <w:r w:rsidR="007403B4">
        <w:rPr>
          <w:rStyle w:val="cf01"/>
          <w:rFonts w:asciiTheme="minorHAnsi" w:hAnsiTheme="minorHAnsi" w:cstheme="minorBidi"/>
          <w:sz w:val="22"/>
          <w:szCs w:val="22"/>
        </w:rPr>
        <w:t>,</w:t>
      </w:r>
      <w:r w:rsidR="007403B4" w:rsidRPr="4AEAE32A">
        <w:rPr>
          <w:rStyle w:val="cf01"/>
          <w:rFonts w:asciiTheme="minorHAnsi" w:hAnsiTheme="minorHAnsi" w:cstheme="minorBidi"/>
          <w:sz w:val="22"/>
          <w:szCs w:val="22"/>
        </w:rPr>
        <w:t xml:space="preserve"> which represented 40% of full ASCIA members.</w:t>
      </w:r>
      <w:r w:rsidR="007403B4">
        <w:t xml:space="preserve"> </w:t>
      </w:r>
      <w:r w:rsidR="0A75644A">
        <w:t xml:space="preserve">Prior to the PASC meeting, the applicant clarified that </w:t>
      </w:r>
      <w:r w:rsidR="007403B4">
        <w:t xml:space="preserve">the </w:t>
      </w:r>
      <w:r w:rsidR="00FA720F">
        <w:t xml:space="preserve">results from the </w:t>
      </w:r>
      <w:r w:rsidR="0A75644A">
        <w:t>workforce survey</w:t>
      </w:r>
      <w:r w:rsidR="00DE1852">
        <w:t xml:space="preserve"> </w:t>
      </w:r>
      <w:r w:rsidR="00FA720F">
        <w:t>demonstrated there w</w:t>
      </w:r>
      <w:r w:rsidR="004D5654">
        <w:t>as</w:t>
      </w:r>
      <w:r w:rsidR="0A75644A">
        <w:t xml:space="preserve"> a combined </w:t>
      </w:r>
      <w:r w:rsidR="1471AC94">
        <w:t xml:space="preserve">uptake of </w:t>
      </w:r>
      <w:r w:rsidR="0A75644A">
        <w:t>690 outpatient OFCs per month across private practice and public hospital clinics</w:t>
      </w:r>
      <w:r w:rsidR="00E30544">
        <w:t>. This figure was</w:t>
      </w:r>
      <w:r w:rsidR="0A75644A">
        <w:t xml:space="preserve"> multiplied by 12 </w:t>
      </w:r>
      <w:r w:rsidR="00E30544">
        <w:t xml:space="preserve">for an annual figure of </w:t>
      </w:r>
      <w:r w:rsidR="0A75644A">
        <w:t>8,280</w:t>
      </w:r>
      <w:r w:rsidR="00E30544">
        <w:t xml:space="preserve"> OFCs, </w:t>
      </w:r>
      <w:r w:rsidR="0A75644A">
        <w:t xml:space="preserve">and </w:t>
      </w:r>
      <w:r w:rsidR="00E30544">
        <w:t xml:space="preserve">then </w:t>
      </w:r>
      <w:r w:rsidR="0A75644A">
        <w:t>rounded to 8,500 to account for non-response among ASCIA members.</w:t>
      </w:r>
      <w:r w:rsidR="00CD55AA">
        <w:t xml:space="preserve"> However, </w:t>
      </w:r>
      <w:r w:rsidR="00597763">
        <w:t>the link between the</w:t>
      </w:r>
      <w:r w:rsidR="00025646">
        <w:t>se surve</w:t>
      </w:r>
      <w:r w:rsidR="000B5C5B">
        <w:t>y results and the</w:t>
      </w:r>
      <w:r w:rsidR="004D5654">
        <w:t xml:space="preserve"> overall number of patients seeing an allergist/immunologist is not clear</w:t>
      </w:r>
      <w:r w:rsidR="4FBB17F0">
        <w:t>.</w:t>
      </w:r>
      <w:r w:rsidR="004D5654">
        <w:t xml:space="preserve"> </w:t>
      </w:r>
      <w:r w:rsidR="4FBB17F0">
        <w:t>T</w:t>
      </w:r>
      <w:r w:rsidR="00177B46">
        <w:t xml:space="preserve">he method states this </w:t>
      </w:r>
      <w:r w:rsidR="4B3265A6">
        <w:t>represents</w:t>
      </w:r>
      <w:r w:rsidR="00177B46">
        <w:t xml:space="preserve"> 10% of all patients seen, but the total number of patients seen</w:t>
      </w:r>
      <w:r w:rsidR="00E830DD">
        <w:t xml:space="preserve"> </w:t>
      </w:r>
      <w:r w:rsidR="00177B46">
        <w:t xml:space="preserve">and </w:t>
      </w:r>
      <w:r w:rsidR="214181A7">
        <w:t>its</w:t>
      </w:r>
      <w:r w:rsidR="00177B46">
        <w:t xml:space="preserve"> source </w:t>
      </w:r>
      <w:r w:rsidR="5911BD6A">
        <w:t>w</w:t>
      </w:r>
      <w:r w:rsidR="316E98E5">
        <w:t>ere</w:t>
      </w:r>
      <w:r w:rsidR="00177B46">
        <w:t xml:space="preserve"> not</w:t>
      </w:r>
      <w:r w:rsidR="00564FC9">
        <w:t xml:space="preserve"> provided.</w:t>
      </w:r>
      <w:r w:rsidR="0A75644A" w:rsidRPr="6DE516B2">
        <w:rPr>
          <w:rStyle w:val="cf01"/>
          <w:rFonts w:asciiTheme="minorHAnsi" w:hAnsiTheme="minorHAnsi" w:cstheme="minorBidi"/>
          <w:sz w:val="22"/>
          <w:szCs w:val="22"/>
        </w:rPr>
        <w:t xml:space="preserve"> </w:t>
      </w:r>
      <w:r>
        <w:rPr>
          <w:rStyle w:val="cf01"/>
          <w:rFonts w:asciiTheme="minorHAnsi" w:hAnsiTheme="minorHAnsi" w:cstheme="minorBidi"/>
          <w:sz w:val="22"/>
          <w:szCs w:val="22"/>
        </w:rPr>
        <w:t>T</w:t>
      </w:r>
      <w:r w:rsidRPr="4AEAE32A">
        <w:rPr>
          <w:rStyle w:val="cf01"/>
          <w:rFonts w:asciiTheme="minorHAnsi" w:hAnsiTheme="minorHAnsi" w:cstheme="minorBidi"/>
          <w:sz w:val="22"/>
          <w:szCs w:val="22"/>
        </w:rPr>
        <w:t>he uptake</w:t>
      </w:r>
      <w:r w:rsidR="0030161A">
        <w:rPr>
          <w:rStyle w:val="cf01"/>
          <w:rFonts w:asciiTheme="minorHAnsi" w:hAnsiTheme="minorHAnsi" w:cstheme="minorBidi"/>
          <w:sz w:val="22"/>
          <w:szCs w:val="22"/>
        </w:rPr>
        <w:t>s</w:t>
      </w:r>
      <w:r w:rsidRPr="4AEAE32A">
        <w:rPr>
          <w:rStyle w:val="cf01"/>
          <w:rFonts w:asciiTheme="minorHAnsi" w:hAnsiTheme="minorHAnsi" w:cstheme="minorBidi"/>
          <w:sz w:val="22"/>
          <w:szCs w:val="22"/>
        </w:rPr>
        <w:t xml:space="preserve"> for Years 2 and 3 </w:t>
      </w:r>
      <w:r w:rsidR="00A37578">
        <w:rPr>
          <w:rStyle w:val="cf01"/>
          <w:rFonts w:asciiTheme="minorHAnsi" w:hAnsiTheme="minorHAnsi" w:cstheme="minorBidi"/>
          <w:sz w:val="22"/>
          <w:szCs w:val="22"/>
        </w:rPr>
        <w:t>we</w:t>
      </w:r>
      <w:r w:rsidRPr="4AEAE32A">
        <w:rPr>
          <w:rStyle w:val="cf01"/>
          <w:rFonts w:asciiTheme="minorHAnsi" w:hAnsiTheme="minorHAnsi" w:cstheme="minorBidi"/>
          <w:sz w:val="22"/>
          <w:szCs w:val="22"/>
        </w:rPr>
        <w:t xml:space="preserve">re </w:t>
      </w:r>
      <w:r>
        <w:rPr>
          <w:rStyle w:val="cf01"/>
          <w:rFonts w:asciiTheme="minorHAnsi" w:hAnsiTheme="minorHAnsi" w:cstheme="minorBidi"/>
          <w:sz w:val="22"/>
          <w:szCs w:val="22"/>
        </w:rPr>
        <w:t xml:space="preserve">estimated to be </w:t>
      </w:r>
      <w:r w:rsidRPr="4AEAE32A">
        <w:rPr>
          <w:rStyle w:val="cf01"/>
          <w:rFonts w:asciiTheme="minorHAnsi" w:hAnsiTheme="minorHAnsi" w:cstheme="minorBidi"/>
          <w:sz w:val="22"/>
          <w:szCs w:val="22"/>
        </w:rPr>
        <w:t>15% and 20</w:t>
      </w:r>
      <w:r w:rsidR="5A26F9FC" w:rsidRPr="6DE516B2">
        <w:rPr>
          <w:rStyle w:val="cf01"/>
          <w:rFonts w:asciiTheme="minorHAnsi" w:hAnsiTheme="minorHAnsi" w:cstheme="minorBidi"/>
          <w:sz w:val="22"/>
          <w:szCs w:val="22"/>
        </w:rPr>
        <w:t>%</w:t>
      </w:r>
      <w:r w:rsidR="380BC390" w:rsidRPr="6DE516B2">
        <w:rPr>
          <w:rStyle w:val="cf01"/>
          <w:rFonts w:asciiTheme="minorHAnsi" w:hAnsiTheme="minorHAnsi" w:cstheme="minorBidi"/>
          <w:sz w:val="22"/>
          <w:szCs w:val="22"/>
        </w:rPr>
        <w:t>,</w:t>
      </w:r>
      <w:r w:rsidRPr="4AEAE32A">
        <w:rPr>
          <w:rStyle w:val="cf01"/>
          <w:rFonts w:asciiTheme="minorHAnsi" w:hAnsiTheme="minorHAnsi" w:cstheme="minorBidi"/>
          <w:sz w:val="22"/>
          <w:szCs w:val="22"/>
        </w:rPr>
        <w:t xml:space="preserve"> respectively. The</w:t>
      </w:r>
      <w:r w:rsidR="00A37578">
        <w:rPr>
          <w:rStyle w:val="cf01"/>
          <w:rFonts w:asciiTheme="minorHAnsi" w:hAnsiTheme="minorHAnsi" w:cstheme="minorBidi"/>
          <w:sz w:val="22"/>
          <w:szCs w:val="22"/>
        </w:rPr>
        <w:t xml:space="preserve"> utilisation </w:t>
      </w:r>
      <w:r w:rsidRPr="4AEAE32A">
        <w:rPr>
          <w:rStyle w:val="cf01"/>
          <w:rFonts w:asciiTheme="minorHAnsi" w:hAnsiTheme="minorHAnsi" w:cstheme="minorBidi"/>
          <w:sz w:val="22"/>
          <w:szCs w:val="22"/>
        </w:rPr>
        <w:t xml:space="preserve">estimates </w:t>
      </w:r>
      <w:r w:rsidR="00162193">
        <w:rPr>
          <w:rStyle w:val="cf01"/>
          <w:rFonts w:asciiTheme="minorHAnsi" w:hAnsiTheme="minorHAnsi" w:cstheme="minorBidi"/>
          <w:sz w:val="22"/>
          <w:szCs w:val="22"/>
        </w:rPr>
        <w:t xml:space="preserve">are presented </w:t>
      </w:r>
      <w:r w:rsidR="00504A2D">
        <w:rPr>
          <w:rStyle w:val="cf01"/>
          <w:rFonts w:asciiTheme="minorHAnsi" w:hAnsiTheme="minorHAnsi" w:cstheme="minorBidi"/>
          <w:sz w:val="22"/>
          <w:szCs w:val="22"/>
        </w:rPr>
        <w:t xml:space="preserve">in </w:t>
      </w:r>
      <w:r w:rsidR="00504A2D">
        <w:rPr>
          <w:rStyle w:val="cf01"/>
          <w:rFonts w:asciiTheme="minorHAnsi" w:hAnsiTheme="minorHAnsi" w:cstheme="minorBidi"/>
          <w:sz w:val="22"/>
          <w:szCs w:val="22"/>
        </w:rPr>
        <w:fldChar w:fldCharType="begin"/>
      </w:r>
      <w:r w:rsidR="00504A2D">
        <w:rPr>
          <w:rStyle w:val="cf01"/>
          <w:rFonts w:asciiTheme="minorHAnsi" w:hAnsiTheme="minorHAnsi" w:cstheme="minorBidi"/>
          <w:sz w:val="22"/>
          <w:szCs w:val="22"/>
        </w:rPr>
        <w:instrText xml:space="preserve"> REF _Ref202540663 \h </w:instrText>
      </w:r>
      <w:r w:rsidR="00504A2D">
        <w:rPr>
          <w:rStyle w:val="cf01"/>
          <w:rFonts w:asciiTheme="minorHAnsi" w:hAnsiTheme="minorHAnsi" w:cstheme="minorBidi"/>
          <w:sz w:val="22"/>
          <w:szCs w:val="22"/>
        </w:rPr>
      </w:r>
      <w:r w:rsidR="00504A2D">
        <w:rPr>
          <w:rStyle w:val="cf01"/>
          <w:rFonts w:asciiTheme="minorHAnsi" w:hAnsiTheme="minorHAnsi" w:cstheme="minorBidi"/>
          <w:sz w:val="22"/>
          <w:szCs w:val="22"/>
        </w:rPr>
        <w:fldChar w:fldCharType="separate"/>
      </w:r>
      <w:r w:rsidR="00504A2D">
        <w:t xml:space="preserve">Table </w:t>
      </w:r>
      <w:r w:rsidR="00504A2D">
        <w:rPr>
          <w:rStyle w:val="cf01"/>
          <w:rFonts w:asciiTheme="minorHAnsi" w:hAnsiTheme="minorHAnsi" w:cstheme="minorBidi"/>
          <w:sz w:val="22"/>
          <w:szCs w:val="22"/>
        </w:rPr>
        <w:fldChar w:fldCharType="end"/>
      </w:r>
      <w:r w:rsidR="00A92376">
        <w:rPr>
          <w:rStyle w:val="cf01"/>
          <w:rFonts w:asciiTheme="minorHAnsi" w:hAnsiTheme="minorHAnsi" w:cstheme="minorBidi"/>
          <w:sz w:val="22"/>
          <w:szCs w:val="22"/>
        </w:rPr>
        <w:t>3</w:t>
      </w:r>
      <w:r w:rsidR="00162193">
        <w:rPr>
          <w:rStyle w:val="cf01"/>
          <w:rFonts w:asciiTheme="minorHAnsi" w:hAnsiTheme="minorHAnsi" w:cstheme="minorBidi"/>
          <w:sz w:val="22"/>
          <w:szCs w:val="22"/>
        </w:rPr>
        <w:t>.</w:t>
      </w:r>
      <w:r w:rsidRPr="4AEAE32A">
        <w:rPr>
          <w:rStyle w:val="cf01"/>
          <w:rFonts w:asciiTheme="minorHAnsi" w:hAnsiTheme="minorHAnsi" w:cstheme="minorBidi"/>
          <w:sz w:val="22"/>
          <w:szCs w:val="22"/>
        </w:rPr>
        <w:t xml:space="preserve"> </w:t>
      </w:r>
      <w:r w:rsidR="00343664">
        <w:rPr>
          <w:rStyle w:val="cf01"/>
          <w:rFonts w:asciiTheme="minorHAnsi" w:hAnsiTheme="minorHAnsi" w:cstheme="minorBidi"/>
          <w:sz w:val="22"/>
          <w:szCs w:val="22"/>
        </w:rPr>
        <w:t>D</w:t>
      </w:r>
      <w:r w:rsidR="00007580">
        <w:rPr>
          <w:rStyle w:val="cf01"/>
          <w:rFonts w:asciiTheme="minorHAnsi" w:hAnsiTheme="minorHAnsi" w:cstheme="minorBidi"/>
          <w:sz w:val="22"/>
          <w:szCs w:val="22"/>
        </w:rPr>
        <w:t>ata was</w:t>
      </w:r>
      <w:r w:rsidR="00343664">
        <w:rPr>
          <w:rStyle w:val="cf01"/>
          <w:rFonts w:asciiTheme="minorHAnsi" w:hAnsiTheme="minorHAnsi" w:cstheme="minorBidi"/>
          <w:sz w:val="22"/>
          <w:szCs w:val="22"/>
        </w:rPr>
        <w:t xml:space="preserve"> not </w:t>
      </w:r>
      <w:r w:rsidR="00AC7502">
        <w:rPr>
          <w:rStyle w:val="cf01"/>
          <w:rFonts w:asciiTheme="minorHAnsi" w:hAnsiTheme="minorHAnsi" w:cstheme="minorBidi"/>
          <w:sz w:val="22"/>
          <w:szCs w:val="22"/>
        </w:rPr>
        <w:t>available</w:t>
      </w:r>
      <w:r w:rsidR="00343664">
        <w:rPr>
          <w:rStyle w:val="cf01"/>
          <w:rFonts w:asciiTheme="minorHAnsi" w:hAnsiTheme="minorHAnsi" w:cstheme="minorBidi"/>
          <w:sz w:val="22"/>
          <w:szCs w:val="22"/>
        </w:rPr>
        <w:t xml:space="preserve"> </w:t>
      </w:r>
      <w:r w:rsidR="00FC1067">
        <w:rPr>
          <w:rStyle w:val="cf01"/>
          <w:rFonts w:asciiTheme="minorHAnsi" w:hAnsiTheme="minorHAnsi" w:cstheme="minorBidi"/>
          <w:sz w:val="22"/>
          <w:szCs w:val="22"/>
        </w:rPr>
        <w:t>regarding</w:t>
      </w:r>
      <w:r w:rsidR="0026406D">
        <w:rPr>
          <w:rStyle w:val="cf01"/>
          <w:rFonts w:asciiTheme="minorHAnsi" w:hAnsiTheme="minorHAnsi" w:cstheme="minorBidi"/>
          <w:sz w:val="22"/>
          <w:szCs w:val="22"/>
        </w:rPr>
        <w:t xml:space="preserve"> </w:t>
      </w:r>
      <w:r w:rsidR="006C0AC0">
        <w:rPr>
          <w:rStyle w:val="cf01"/>
          <w:rFonts w:asciiTheme="minorHAnsi" w:hAnsiTheme="minorHAnsi" w:cstheme="minorBidi"/>
          <w:sz w:val="22"/>
          <w:szCs w:val="22"/>
        </w:rPr>
        <w:t>work</w:t>
      </w:r>
      <w:r w:rsidR="00007580">
        <w:rPr>
          <w:rStyle w:val="cf01"/>
          <w:rFonts w:asciiTheme="minorHAnsi" w:hAnsiTheme="minorHAnsi" w:cstheme="minorBidi"/>
          <w:sz w:val="22"/>
          <w:szCs w:val="22"/>
        </w:rPr>
        <w:t xml:space="preserve">force details, such as </w:t>
      </w:r>
      <w:r w:rsidR="00B071A2">
        <w:rPr>
          <w:rStyle w:val="cf01"/>
          <w:rFonts w:asciiTheme="minorHAnsi" w:hAnsiTheme="minorHAnsi" w:cstheme="minorBidi"/>
          <w:sz w:val="22"/>
          <w:szCs w:val="22"/>
        </w:rPr>
        <w:t>patient population treated</w:t>
      </w:r>
      <w:r w:rsidR="001964F5">
        <w:rPr>
          <w:rStyle w:val="cf01"/>
          <w:rFonts w:asciiTheme="minorHAnsi" w:hAnsiTheme="minorHAnsi" w:cstheme="minorBidi"/>
          <w:sz w:val="22"/>
          <w:szCs w:val="22"/>
        </w:rPr>
        <w:t xml:space="preserve"> by the </w:t>
      </w:r>
      <w:r w:rsidR="00A84D18">
        <w:rPr>
          <w:rStyle w:val="cf01"/>
          <w:rFonts w:asciiTheme="minorHAnsi" w:hAnsiTheme="minorHAnsi" w:cstheme="minorBidi"/>
          <w:sz w:val="22"/>
          <w:szCs w:val="22"/>
        </w:rPr>
        <w:t xml:space="preserve">individual ASCIA members </w:t>
      </w:r>
      <w:r w:rsidR="00C2061B">
        <w:rPr>
          <w:rStyle w:val="cf01"/>
          <w:rFonts w:asciiTheme="minorHAnsi" w:hAnsiTheme="minorHAnsi" w:cstheme="minorBidi"/>
          <w:sz w:val="22"/>
          <w:szCs w:val="22"/>
        </w:rPr>
        <w:t>surveyed</w:t>
      </w:r>
      <w:r w:rsidR="00B071A2">
        <w:rPr>
          <w:rStyle w:val="cf01"/>
          <w:rFonts w:asciiTheme="minorHAnsi" w:hAnsiTheme="minorHAnsi" w:cstheme="minorBidi"/>
          <w:sz w:val="22"/>
          <w:szCs w:val="22"/>
        </w:rPr>
        <w:t xml:space="preserve"> (e.g. adults vs children</w:t>
      </w:r>
      <w:r w:rsidR="00D44A66">
        <w:rPr>
          <w:rStyle w:val="cf01"/>
          <w:rFonts w:asciiTheme="minorHAnsi" w:hAnsiTheme="minorHAnsi" w:cstheme="minorBidi"/>
          <w:sz w:val="22"/>
          <w:szCs w:val="22"/>
        </w:rPr>
        <w:t>, private vs public</w:t>
      </w:r>
      <w:r w:rsidR="6B9A32F7" w:rsidRPr="5C21ABB9">
        <w:rPr>
          <w:rStyle w:val="cf01"/>
          <w:rFonts w:asciiTheme="minorHAnsi" w:hAnsiTheme="minorHAnsi" w:cstheme="minorBidi"/>
          <w:sz w:val="22"/>
          <w:szCs w:val="22"/>
        </w:rPr>
        <w:t>, inpatient or outpatient</w:t>
      </w:r>
      <w:r w:rsidR="00B071A2" w:rsidRPr="5C21ABB9">
        <w:rPr>
          <w:rStyle w:val="cf01"/>
          <w:rFonts w:asciiTheme="minorHAnsi" w:hAnsiTheme="minorHAnsi" w:cstheme="minorBidi"/>
          <w:sz w:val="22"/>
          <w:szCs w:val="22"/>
        </w:rPr>
        <w:t xml:space="preserve">). </w:t>
      </w:r>
    </w:p>
    <w:p w14:paraId="5F26B4AF" w14:textId="189BA77C" w:rsidR="0082158C" w:rsidRDefault="0082158C" w:rsidP="0082158C">
      <w:pPr>
        <w:pStyle w:val="Caption"/>
      </w:pPr>
      <w:bookmarkStart w:id="6" w:name="_Ref202540663"/>
      <w:r>
        <w:t xml:space="preserve">Table </w:t>
      </w:r>
      <w:bookmarkEnd w:id="6"/>
      <w:r w:rsidR="00A92376">
        <w:t>3</w:t>
      </w:r>
      <w:r>
        <w:tab/>
      </w:r>
      <w:r w:rsidR="00040477">
        <w:t xml:space="preserve"> </w:t>
      </w:r>
      <w:r>
        <w:t xml:space="preserve">Estimates for number of patients who would use OFC if an MBS item </w:t>
      </w:r>
      <w:r w:rsidR="00CE458A">
        <w:t>were</w:t>
      </w:r>
      <w:r>
        <w:t xml:space="preserve"> created</w:t>
      </w:r>
    </w:p>
    <w:tbl>
      <w:tblPr>
        <w:tblStyle w:val="TableGrid"/>
        <w:tblW w:w="0" w:type="auto"/>
        <w:tblInd w:w="0" w:type="dxa"/>
        <w:tblLook w:val="04A0" w:firstRow="1" w:lastRow="0" w:firstColumn="1" w:lastColumn="0" w:noHBand="0" w:noVBand="1"/>
      </w:tblPr>
      <w:tblGrid>
        <w:gridCol w:w="4531"/>
        <w:gridCol w:w="1701"/>
        <w:gridCol w:w="1701"/>
        <w:gridCol w:w="1638"/>
      </w:tblGrid>
      <w:tr w:rsidR="0082158C" w14:paraId="19B721DF" w14:textId="77777777" w:rsidTr="00E03936">
        <w:tc>
          <w:tcPr>
            <w:tcW w:w="4531" w:type="dxa"/>
          </w:tcPr>
          <w:p w14:paraId="6AEE7F81" w14:textId="77777777" w:rsidR="0082158C" w:rsidRDefault="0082158C">
            <w:pPr>
              <w:pStyle w:val="TableHeading"/>
            </w:pPr>
          </w:p>
        </w:tc>
        <w:tc>
          <w:tcPr>
            <w:tcW w:w="1701" w:type="dxa"/>
          </w:tcPr>
          <w:p w14:paraId="5A9E6136" w14:textId="77777777" w:rsidR="0082158C" w:rsidRDefault="0082158C">
            <w:pPr>
              <w:pStyle w:val="TableHeading"/>
            </w:pPr>
            <w:r>
              <w:t>2026 (Year 1)</w:t>
            </w:r>
          </w:p>
        </w:tc>
        <w:tc>
          <w:tcPr>
            <w:tcW w:w="1701" w:type="dxa"/>
          </w:tcPr>
          <w:p w14:paraId="09043D72" w14:textId="77777777" w:rsidR="0082158C" w:rsidRDefault="0082158C">
            <w:pPr>
              <w:pStyle w:val="TableHeading"/>
            </w:pPr>
            <w:r>
              <w:t>2027 (Year 2)</w:t>
            </w:r>
          </w:p>
        </w:tc>
        <w:tc>
          <w:tcPr>
            <w:tcW w:w="1638" w:type="dxa"/>
          </w:tcPr>
          <w:p w14:paraId="02B5F651" w14:textId="77777777" w:rsidR="0082158C" w:rsidRDefault="0082158C">
            <w:pPr>
              <w:pStyle w:val="TableHeading"/>
            </w:pPr>
            <w:r>
              <w:t>2028 (Year 3)</w:t>
            </w:r>
          </w:p>
        </w:tc>
      </w:tr>
      <w:tr w:rsidR="0082158C" w14:paraId="71E15EDF" w14:textId="77777777" w:rsidTr="00E03936">
        <w:tc>
          <w:tcPr>
            <w:tcW w:w="4531" w:type="dxa"/>
          </w:tcPr>
          <w:p w14:paraId="219B3471" w14:textId="77777777" w:rsidR="0082158C" w:rsidRDefault="0082158C">
            <w:pPr>
              <w:pStyle w:val="TableText0"/>
            </w:pPr>
            <w:r>
              <w:t>Number of patients expected to use OFC (based on workforce survey estimates by ASCIA)</w:t>
            </w:r>
          </w:p>
        </w:tc>
        <w:tc>
          <w:tcPr>
            <w:tcW w:w="1701" w:type="dxa"/>
          </w:tcPr>
          <w:p w14:paraId="5A37A805" w14:textId="77777777" w:rsidR="0082158C" w:rsidRDefault="0082158C">
            <w:pPr>
              <w:pStyle w:val="TableText0"/>
            </w:pPr>
            <w:r>
              <w:t xml:space="preserve">8,500 </w:t>
            </w:r>
          </w:p>
        </w:tc>
        <w:tc>
          <w:tcPr>
            <w:tcW w:w="1701" w:type="dxa"/>
          </w:tcPr>
          <w:p w14:paraId="2435A0E8" w14:textId="77777777" w:rsidR="0082158C" w:rsidRDefault="0082158C">
            <w:pPr>
              <w:pStyle w:val="TableText0"/>
            </w:pPr>
            <w:r>
              <w:t>12,750</w:t>
            </w:r>
          </w:p>
        </w:tc>
        <w:tc>
          <w:tcPr>
            <w:tcW w:w="1638" w:type="dxa"/>
          </w:tcPr>
          <w:p w14:paraId="386ABCFF" w14:textId="77777777" w:rsidR="0082158C" w:rsidRDefault="0082158C">
            <w:pPr>
              <w:pStyle w:val="TableText0"/>
            </w:pPr>
            <w:r>
              <w:t>17,000</w:t>
            </w:r>
          </w:p>
        </w:tc>
      </w:tr>
    </w:tbl>
    <w:p w14:paraId="6E0181DA" w14:textId="77777777" w:rsidR="0082158C" w:rsidRPr="00D653E4" w:rsidRDefault="0082158C" w:rsidP="0082158C">
      <w:pPr>
        <w:pStyle w:val="Tablenotes"/>
      </w:pPr>
      <w:r>
        <w:t>ASCIA = Australasian Society of Clinical Immunology and Allergy; OFC = oral food challenge</w:t>
      </w:r>
    </w:p>
    <w:p w14:paraId="10C37FC7" w14:textId="399576F3" w:rsidR="0082158C" w:rsidRDefault="0082158C" w:rsidP="005A7E9B">
      <w:r w:rsidDel="00D2263F">
        <w:t>The applicant also state</w:t>
      </w:r>
      <w:r>
        <w:t>d</w:t>
      </w:r>
      <w:r w:rsidDel="00D2263F">
        <w:t xml:space="preserve"> the availability of an MBS item for an OFC may lead to an expectation that clinical immunology/allergy specialists would use OFCs for all eligible patients</w:t>
      </w:r>
      <w:r>
        <w:t>; however</w:t>
      </w:r>
      <w:r w:rsidR="00996C0B">
        <w:t>,</w:t>
      </w:r>
      <w:r>
        <w:t xml:space="preserve"> advice </w:t>
      </w:r>
      <w:r w:rsidR="007629FB">
        <w:t xml:space="preserve">provided during the pre-PASC teleconference </w:t>
      </w:r>
      <w:r>
        <w:t>suggest</w:t>
      </w:r>
      <w:r w:rsidR="007629FB">
        <w:t>ed</w:t>
      </w:r>
      <w:r>
        <w:t xml:space="preserve"> that 10-20% of all patients with allergies would </w:t>
      </w:r>
      <w:r w:rsidRPr="001353F8">
        <w:rPr>
          <w:i/>
          <w:iCs/>
        </w:rPr>
        <w:t>not</w:t>
      </w:r>
      <w:r>
        <w:t xml:space="preserve"> be offered a supervised OFC. Patients would </w:t>
      </w:r>
      <w:r w:rsidR="001E02D4">
        <w:t>not typically be offered an OFC</w:t>
      </w:r>
      <w:r>
        <w:t xml:space="preserve"> if a positive OFC result would be unlikely to influence the psychosocial management of the patient, or unlikely to lead to an alternate strategy apart from strict avoidance of the allergen. Medical considerations for patient selection for an OFC are reaction history, time elapsed since the most recent reaction, the presence of cofactors</w:t>
      </w:r>
      <w:r w:rsidR="00996C0B">
        <w:t xml:space="preserve"> (other non-IgE-mediated allergies or adverse responses to other foods </w:t>
      </w:r>
      <w:r w:rsidR="00501658">
        <w:t xml:space="preserve">which occurs in conditions </w:t>
      </w:r>
      <w:r w:rsidR="00996C0B">
        <w:t>such as Oral Allergy Syndrome, or other allergies)</w:t>
      </w:r>
      <w:r w:rsidR="00C02024">
        <w:t>,</w:t>
      </w:r>
      <w:r>
        <w:t xml:space="preserve"> the nutritional impact of the food to be challenged (staple food or otherwise), and the status of other atopic and medical conditions. A range of patient and family factors also require consideration in the selection of patients for an OFC; these encompass quality of life associat</w:t>
      </w:r>
      <w:r w:rsidR="002B22C6">
        <w:t>ed</w:t>
      </w:r>
      <w:r>
        <w:t xml:space="preserve"> with the inclusion or exclusion of the food, interest in adding food to the diet, ability to cooperate with OFC procedures, any anxiety or apprehension about the procedure and outcomes, risk-taking behaviour (e.g., </w:t>
      </w:r>
      <w:r>
        <w:lastRenderedPageBreak/>
        <w:t>intentional ingestion at home if the OFC is not offered) and interest in commencing oral immunotherapy treatment for the food allergy.</w:t>
      </w:r>
    </w:p>
    <w:p w14:paraId="3032683B" w14:textId="4F940470" w:rsidR="00205933" w:rsidRDefault="00205933" w:rsidP="00084C6B">
      <w:pPr>
        <w:pStyle w:val="Heading5"/>
      </w:pPr>
      <w:r>
        <w:t>Utilisation based on current OFC use and expected increase</w:t>
      </w:r>
    </w:p>
    <w:p w14:paraId="11688E0D" w14:textId="6FC94D37" w:rsidR="0082158C" w:rsidRPr="00084C6B" w:rsidRDefault="00D60D99" w:rsidP="74738318">
      <w:pPr>
        <w:rPr>
          <w:rStyle w:val="cf01"/>
          <w:rFonts w:asciiTheme="minorHAnsi" w:hAnsiTheme="minorHAnsi" w:cstheme="minorBidi"/>
          <w:sz w:val="22"/>
          <w:szCs w:val="22"/>
        </w:rPr>
      </w:pPr>
      <w:r w:rsidRPr="74738318">
        <w:rPr>
          <w:rStyle w:val="cf01"/>
          <w:rFonts w:asciiTheme="minorHAnsi" w:hAnsiTheme="minorHAnsi" w:cstheme="minorBidi"/>
          <w:sz w:val="22"/>
          <w:szCs w:val="22"/>
        </w:rPr>
        <w:t>In the event of provision of an MBS number for a supervised OFC, 26 specialists (43.3%) indicated in the survey they would expand their current service, and 16 specialists (26.7%) reported they would introduce OFCs to their current service offerings. Other specialists were unsure if the introduction of an MBS item for OFC</w:t>
      </w:r>
      <w:r w:rsidR="00D71A07">
        <w:rPr>
          <w:rStyle w:val="cf01"/>
          <w:rFonts w:asciiTheme="minorHAnsi" w:hAnsiTheme="minorHAnsi" w:cstheme="minorBidi"/>
          <w:sz w:val="22"/>
          <w:szCs w:val="22"/>
        </w:rPr>
        <w:t>s</w:t>
      </w:r>
      <w:r w:rsidRPr="74738318">
        <w:rPr>
          <w:rStyle w:val="cf01"/>
          <w:rFonts w:asciiTheme="minorHAnsi" w:hAnsiTheme="minorHAnsi" w:cstheme="minorBidi"/>
          <w:sz w:val="22"/>
          <w:szCs w:val="22"/>
        </w:rPr>
        <w:t xml:space="preserve"> would affect their service offerings (n = 7; 11.7%), and </w:t>
      </w:r>
      <w:r w:rsidR="00503A5D">
        <w:rPr>
          <w:rStyle w:val="cf01"/>
          <w:rFonts w:asciiTheme="minorHAnsi" w:hAnsiTheme="minorHAnsi" w:cstheme="minorBidi"/>
          <w:sz w:val="22"/>
          <w:szCs w:val="22"/>
        </w:rPr>
        <w:t>6</w:t>
      </w:r>
      <w:r w:rsidR="00503A5D" w:rsidRPr="74738318">
        <w:rPr>
          <w:rStyle w:val="cf01"/>
          <w:rFonts w:asciiTheme="minorHAnsi" w:hAnsiTheme="minorHAnsi" w:cstheme="minorBidi"/>
          <w:sz w:val="22"/>
          <w:szCs w:val="22"/>
        </w:rPr>
        <w:t xml:space="preserve"> </w:t>
      </w:r>
      <w:r w:rsidRPr="74738318">
        <w:rPr>
          <w:rStyle w:val="cf01"/>
          <w:rFonts w:asciiTheme="minorHAnsi" w:hAnsiTheme="minorHAnsi" w:cstheme="minorBidi"/>
          <w:sz w:val="22"/>
          <w:szCs w:val="22"/>
        </w:rPr>
        <w:t xml:space="preserve">specialists suggested this would result in no change to their service (10%). A further </w:t>
      </w:r>
      <w:r w:rsidR="00503A5D">
        <w:rPr>
          <w:rStyle w:val="cf01"/>
          <w:rFonts w:asciiTheme="minorHAnsi" w:hAnsiTheme="minorHAnsi" w:cstheme="minorBidi"/>
          <w:sz w:val="22"/>
          <w:szCs w:val="22"/>
        </w:rPr>
        <w:t>5</w:t>
      </w:r>
      <w:r w:rsidR="00503A5D" w:rsidRPr="74738318">
        <w:rPr>
          <w:rStyle w:val="cf01"/>
          <w:rFonts w:asciiTheme="minorHAnsi" w:hAnsiTheme="minorHAnsi" w:cstheme="minorBidi"/>
          <w:sz w:val="22"/>
          <w:szCs w:val="22"/>
        </w:rPr>
        <w:t xml:space="preserve"> </w:t>
      </w:r>
      <w:r w:rsidRPr="74738318">
        <w:rPr>
          <w:rStyle w:val="cf01"/>
          <w:rFonts w:asciiTheme="minorHAnsi" w:hAnsiTheme="minorHAnsi" w:cstheme="minorBidi"/>
          <w:sz w:val="22"/>
          <w:szCs w:val="22"/>
        </w:rPr>
        <w:t>specialists stated the provision of supervised OFC</w:t>
      </w:r>
      <w:r w:rsidR="00503A5D">
        <w:rPr>
          <w:rStyle w:val="cf01"/>
          <w:rFonts w:asciiTheme="minorHAnsi" w:hAnsiTheme="minorHAnsi" w:cstheme="minorBidi"/>
          <w:sz w:val="22"/>
          <w:szCs w:val="22"/>
        </w:rPr>
        <w:t>s</w:t>
      </w:r>
      <w:r w:rsidRPr="74738318">
        <w:rPr>
          <w:rStyle w:val="cf01"/>
          <w:rFonts w:asciiTheme="minorHAnsi" w:hAnsiTheme="minorHAnsi" w:cstheme="minorBidi"/>
          <w:sz w:val="22"/>
          <w:szCs w:val="22"/>
        </w:rPr>
        <w:t xml:space="preserve"> were not relevant to their practice. Based on these survey findings, the applicant estimated that MBS funding of supervised OFCs would result in a 40-50% increase in the number of OFCs currently conducted in private clinical immunology/allergy clinics over the next five years</w:t>
      </w:r>
      <w:r w:rsidR="002C4C4F" w:rsidRPr="74738318">
        <w:rPr>
          <w:rStyle w:val="cf01"/>
          <w:rFonts w:asciiTheme="minorHAnsi" w:hAnsiTheme="minorHAnsi" w:cstheme="minorBidi"/>
          <w:sz w:val="22"/>
          <w:szCs w:val="22"/>
        </w:rPr>
        <w:t xml:space="preserve">. </w:t>
      </w:r>
    </w:p>
    <w:p w14:paraId="20798FF1" w14:textId="47239EE8" w:rsidR="003D4E78" w:rsidRDefault="005A7E9B" w:rsidP="19DA1E6F">
      <w:pPr>
        <w:rPr>
          <w:rStyle w:val="cf01"/>
          <w:rFonts w:asciiTheme="minorHAnsi" w:hAnsiTheme="minorHAnsi" w:cstheme="minorBidi"/>
          <w:sz w:val="22"/>
          <w:szCs w:val="22"/>
        </w:rPr>
      </w:pPr>
      <w:r w:rsidRPr="19DA1E6F">
        <w:rPr>
          <w:rStyle w:val="cf01"/>
          <w:rFonts w:asciiTheme="minorHAnsi" w:hAnsiTheme="minorHAnsi" w:cstheme="minorBidi"/>
          <w:sz w:val="22"/>
          <w:szCs w:val="22"/>
        </w:rPr>
        <w:t xml:space="preserve">The results of the </w:t>
      </w:r>
      <w:r w:rsidR="6E3080F0" w:rsidRPr="7CE28380">
        <w:rPr>
          <w:rStyle w:val="cf01"/>
          <w:rFonts w:asciiTheme="minorHAnsi" w:hAnsiTheme="minorHAnsi" w:cstheme="minorBidi"/>
          <w:sz w:val="22"/>
          <w:szCs w:val="22"/>
        </w:rPr>
        <w:t xml:space="preserve">ASCIA </w:t>
      </w:r>
      <w:r w:rsidR="1008CF5E" w:rsidRPr="7CE28380">
        <w:rPr>
          <w:rStyle w:val="cf01"/>
          <w:rFonts w:asciiTheme="minorHAnsi" w:hAnsiTheme="minorHAnsi" w:cstheme="minorBidi"/>
          <w:sz w:val="22"/>
          <w:szCs w:val="22"/>
        </w:rPr>
        <w:t>survey</w:t>
      </w:r>
      <w:r w:rsidRPr="19DA1E6F">
        <w:rPr>
          <w:rStyle w:val="cf01"/>
          <w:rFonts w:asciiTheme="minorHAnsi" w:hAnsiTheme="minorHAnsi" w:cstheme="minorBidi"/>
          <w:sz w:val="22"/>
          <w:szCs w:val="22"/>
        </w:rPr>
        <w:t xml:space="preserve"> indicated that OFCs </w:t>
      </w:r>
      <w:r w:rsidR="7CE9E202" w:rsidRPr="3294C878">
        <w:rPr>
          <w:rStyle w:val="cf01"/>
          <w:rFonts w:asciiTheme="minorHAnsi" w:hAnsiTheme="minorHAnsi" w:cstheme="minorBidi"/>
          <w:sz w:val="22"/>
          <w:szCs w:val="22"/>
        </w:rPr>
        <w:t>we</w:t>
      </w:r>
      <w:r w:rsidRPr="19DA1E6F">
        <w:rPr>
          <w:rStyle w:val="cf01"/>
          <w:rFonts w:asciiTheme="minorHAnsi" w:hAnsiTheme="minorHAnsi" w:cstheme="minorBidi"/>
          <w:sz w:val="22"/>
          <w:szCs w:val="22"/>
        </w:rPr>
        <w:t xml:space="preserve">re conducted for a total of 634 patients per month in private practice rooms with 119 patients per months </w:t>
      </w:r>
      <w:r w:rsidR="5A26F9FC" w:rsidRPr="6DE516B2">
        <w:rPr>
          <w:rStyle w:val="cf01"/>
          <w:rFonts w:asciiTheme="minorHAnsi" w:hAnsiTheme="minorHAnsi" w:cstheme="minorBidi"/>
          <w:sz w:val="22"/>
          <w:szCs w:val="22"/>
        </w:rPr>
        <w:t>undergoing</w:t>
      </w:r>
      <w:r w:rsidRPr="19DA1E6F">
        <w:rPr>
          <w:rStyle w:val="cf01"/>
          <w:rFonts w:asciiTheme="minorHAnsi" w:hAnsiTheme="minorHAnsi" w:cstheme="minorBidi"/>
          <w:sz w:val="22"/>
          <w:szCs w:val="22"/>
        </w:rPr>
        <w:t xml:space="preserve"> supervised OFCs in private hospital outpatient clinics. In public settings, OFCs are conducted for 489 patients per month in public hospital inpatient clinics; 56 patients per month have a supervised OFC in public hospital outpatient clinics</w:t>
      </w:r>
      <w:r w:rsidR="002C4C4F" w:rsidRPr="19DA1E6F">
        <w:rPr>
          <w:rStyle w:val="cf01"/>
          <w:rFonts w:asciiTheme="minorHAnsi" w:hAnsiTheme="minorHAnsi" w:cstheme="minorBidi"/>
          <w:sz w:val="22"/>
          <w:szCs w:val="22"/>
        </w:rPr>
        <w:t xml:space="preserve">. </w:t>
      </w:r>
    </w:p>
    <w:p w14:paraId="357D0F60" w14:textId="77777777" w:rsidR="00E830DD" w:rsidRDefault="70CE8926" w:rsidP="74738318">
      <w:pPr>
        <w:rPr>
          <w:rStyle w:val="cf01"/>
          <w:rFonts w:asciiTheme="minorHAnsi" w:hAnsiTheme="minorHAnsi" w:cstheme="minorBidi"/>
          <w:i/>
          <w:iCs/>
          <w:sz w:val="22"/>
          <w:szCs w:val="22"/>
        </w:rPr>
      </w:pPr>
      <w:r w:rsidRPr="00E830DD">
        <w:rPr>
          <w:rStyle w:val="cf01"/>
          <w:rFonts w:asciiTheme="minorHAnsi" w:hAnsiTheme="minorHAnsi" w:cstheme="minorBidi"/>
          <w:i/>
          <w:iCs/>
          <w:sz w:val="22"/>
          <w:szCs w:val="22"/>
        </w:rPr>
        <w:t>PASC noted that the</w:t>
      </w:r>
      <w:r w:rsidR="64C4933C" w:rsidRPr="00E830DD">
        <w:rPr>
          <w:rStyle w:val="cf01"/>
          <w:rFonts w:asciiTheme="minorHAnsi" w:hAnsiTheme="minorHAnsi" w:cstheme="minorBidi"/>
          <w:i/>
          <w:iCs/>
          <w:sz w:val="22"/>
          <w:szCs w:val="22"/>
        </w:rPr>
        <w:t xml:space="preserve"> distribution</w:t>
      </w:r>
      <w:r w:rsidR="78BB1B22" w:rsidRPr="00E830DD">
        <w:rPr>
          <w:rStyle w:val="cf01"/>
          <w:rFonts w:asciiTheme="minorHAnsi" w:hAnsiTheme="minorHAnsi" w:cstheme="minorBidi"/>
          <w:i/>
          <w:iCs/>
          <w:sz w:val="22"/>
          <w:szCs w:val="22"/>
        </w:rPr>
        <w:t>s</w:t>
      </w:r>
      <w:r w:rsidR="64C4933C" w:rsidRPr="00E830DD">
        <w:rPr>
          <w:rStyle w:val="cf01"/>
          <w:rFonts w:asciiTheme="minorHAnsi" w:hAnsiTheme="minorHAnsi" w:cstheme="minorBidi"/>
          <w:i/>
          <w:iCs/>
          <w:sz w:val="22"/>
          <w:szCs w:val="22"/>
        </w:rPr>
        <w:t xml:space="preserve"> of </w:t>
      </w:r>
      <w:r w:rsidR="00A570FA">
        <w:rPr>
          <w:rStyle w:val="cf01"/>
          <w:rFonts w:asciiTheme="minorHAnsi" w:hAnsiTheme="minorHAnsi" w:cstheme="minorBidi"/>
          <w:i/>
          <w:iCs/>
          <w:sz w:val="22"/>
          <w:szCs w:val="22"/>
        </w:rPr>
        <w:t xml:space="preserve">current </w:t>
      </w:r>
      <w:r w:rsidR="64C4933C" w:rsidRPr="00E830DD">
        <w:rPr>
          <w:rStyle w:val="cf01"/>
          <w:rFonts w:asciiTheme="minorHAnsi" w:hAnsiTheme="minorHAnsi" w:cstheme="minorBidi"/>
          <w:i/>
          <w:iCs/>
          <w:sz w:val="22"/>
          <w:szCs w:val="22"/>
        </w:rPr>
        <w:t xml:space="preserve">numbers of OFC services </w:t>
      </w:r>
      <w:r w:rsidR="3E915A72" w:rsidRPr="00E830DD">
        <w:rPr>
          <w:rStyle w:val="cf01"/>
          <w:rFonts w:asciiTheme="minorHAnsi" w:hAnsiTheme="minorHAnsi" w:cstheme="minorBidi"/>
          <w:i/>
          <w:iCs/>
          <w:sz w:val="22"/>
          <w:szCs w:val="22"/>
        </w:rPr>
        <w:t xml:space="preserve">in both outpatient and inpatient clinics </w:t>
      </w:r>
      <w:r w:rsidR="64C4933C" w:rsidRPr="00E830DD">
        <w:rPr>
          <w:rStyle w:val="cf01"/>
          <w:rFonts w:asciiTheme="minorHAnsi" w:hAnsiTheme="minorHAnsi" w:cstheme="minorBidi"/>
          <w:i/>
          <w:iCs/>
          <w:sz w:val="22"/>
          <w:szCs w:val="22"/>
        </w:rPr>
        <w:t xml:space="preserve">are </w:t>
      </w:r>
      <w:r w:rsidR="00DE464F">
        <w:rPr>
          <w:rStyle w:val="cf01"/>
          <w:rFonts w:asciiTheme="minorHAnsi" w:hAnsiTheme="minorHAnsi" w:cstheme="minorBidi"/>
          <w:i/>
          <w:iCs/>
          <w:sz w:val="22"/>
          <w:szCs w:val="22"/>
        </w:rPr>
        <w:t>highly</w:t>
      </w:r>
      <w:r w:rsidR="64C4933C" w:rsidRPr="00E830DD">
        <w:rPr>
          <w:rStyle w:val="cf01"/>
          <w:rFonts w:asciiTheme="minorHAnsi" w:hAnsiTheme="minorHAnsi" w:cstheme="minorBidi"/>
          <w:i/>
          <w:iCs/>
          <w:sz w:val="22"/>
          <w:szCs w:val="22"/>
        </w:rPr>
        <w:t xml:space="preserve"> skewed</w:t>
      </w:r>
      <w:r w:rsidR="1606AA19" w:rsidRPr="00E830DD">
        <w:rPr>
          <w:rStyle w:val="cf01"/>
          <w:rFonts w:asciiTheme="minorHAnsi" w:hAnsiTheme="minorHAnsi" w:cstheme="minorBidi"/>
          <w:i/>
          <w:iCs/>
          <w:sz w:val="22"/>
          <w:szCs w:val="22"/>
        </w:rPr>
        <w:t>, so that the average numbers may not be methodological</w:t>
      </w:r>
      <w:r w:rsidR="00F63F6A" w:rsidRPr="00E830DD">
        <w:rPr>
          <w:rStyle w:val="cf01"/>
          <w:rFonts w:asciiTheme="minorHAnsi" w:hAnsiTheme="minorHAnsi" w:cstheme="minorBidi"/>
          <w:i/>
          <w:iCs/>
          <w:sz w:val="22"/>
          <w:szCs w:val="22"/>
        </w:rPr>
        <w:t>ly</w:t>
      </w:r>
      <w:r w:rsidR="1606AA19" w:rsidRPr="00E830DD">
        <w:rPr>
          <w:rStyle w:val="cf01"/>
          <w:rFonts w:asciiTheme="minorHAnsi" w:hAnsiTheme="minorHAnsi" w:cstheme="minorBidi"/>
          <w:i/>
          <w:iCs/>
          <w:sz w:val="22"/>
          <w:szCs w:val="22"/>
        </w:rPr>
        <w:t xml:space="preserve"> robust</w:t>
      </w:r>
      <w:r w:rsidR="6C0ABD22" w:rsidRPr="00E830DD">
        <w:rPr>
          <w:rStyle w:val="cf01"/>
          <w:rFonts w:asciiTheme="minorHAnsi" w:hAnsiTheme="minorHAnsi" w:cstheme="minorBidi"/>
          <w:i/>
          <w:iCs/>
          <w:sz w:val="22"/>
          <w:szCs w:val="22"/>
        </w:rPr>
        <w:t xml:space="preserve">. </w:t>
      </w:r>
      <w:r w:rsidR="2BECCD20" w:rsidRPr="7E564695">
        <w:rPr>
          <w:rStyle w:val="cf01"/>
          <w:rFonts w:asciiTheme="minorHAnsi" w:hAnsiTheme="minorHAnsi" w:cstheme="minorBidi"/>
          <w:i/>
          <w:iCs/>
          <w:sz w:val="22"/>
          <w:szCs w:val="22"/>
        </w:rPr>
        <w:t xml:space="preserve">Approximately </w:t>
      </w:r>
      <w:r w:rsidR="2BECCD20" w:rsidRPr="42ED0946">
        <w:rPr>
          <w:rStyle w:val="cf01"/>
          <w:rFonts w:asciiTheme="minorHAnsi" w:hAnsiTheme="minorHAnsi" w:cstheme="minorBidi"/>
          <w:i/>
          <w:iCs/>
          <w:sz w:val="22"/>
          <w:szCs w:val="22"/>
        </w:rPr>
        <w:t xml:space="preserve">57% </w:t>
      </w:r>
      <w:r w:rsidR="2BECCD20" w:rsidRPr="3EC8CAE6">
        <w:rPr>
          <w:rStyle w:val="cf01"/>
          <w:rFonts w:asciiTheme="minorHAnsi" w:hAnsiTheme="minorHAnsi" w:cstheme="minorBidi"/>
          <w:i/>
          <w:iCs/>
          <w:sz w:val="22"/>
          <w:szCs w:val="22"/>
        </w:rPr>
        <w:t xml:space="preserve">of </w:t>
      </w:r>
      <w:r w:rsidR="5E50B6ED" w:rsidRPr="6A373A6D">
        <w:rPr>
          <w:rStyle w:val="cf01"/>
          <w:rFonts w:asciiTheme="minorHAnsi" w:hAnsiTheme="minorHAnsi" w:cstheme="minorBidi"/>
          <w:i/>
          <w:iCs/>
          <w:sz w:val="22"/>
          <w:szCs w:val="22"/>
        </w:rPr>
        <w:t xml:space="preserve">the </w:t>
      </w:r>
      <w:r w:rsidR="5E50B6ED" w:rsidRPr="7F5D229A">
        <w:rPr>
          <w:rStyle w:val="cf01"/>
          <w:rFonts w:asciiTheme="minorHAnsi" w:hAnsiTheme="minorHAnsi" w:cstheme="minorBidi"/>
          <w:i/>
          <w:iCs/>
          <w:sz w:val="22"/>
          <w:szCs w:val="22"/>
        </w:rPr>
        <w:t xml:space="preserve">survey </w:t>
      </w:r>
      <w:r w:rsidR="5E50B6ED" w:rsidRPr="2F5EFBDA">
        <w:rPr>
          <w:rStyle w:val="cf01"/>
          <w:rFonts w:asciiTheme="minorHAnsi" w:hAnsiTheme="minorHAnsi" w:cstheme="minorBidi"/>
          <w:i/>
          <w:iCs/>
          <w:sz w:val="22"/>
          <w:szCs w:val="22"/>
        </w:rPr>
        <w:t xml:space="preserve">respondents </w:t>
      </w:r>
      <w:r w:rsidR="56B50192" w:rsidRPr="26D5D759">
        <w:rPr>
          <w:rStyle w:val="cf01"/>
          <w:rFonts w:asciiTheme="minorHAnsi" w:hAnsiTheme="minorHAnsi" w:cstheme="minorBidi"/>
          <w:i/>
          <w:iCs/>
          <w:sz w:val="22"/>
          <w:szCs w:val="22"/>
        </w:rPr>
        <w:t>see</w:t>
      </w:r>
      <w:r w:rsidR="79D559F4" w:rsidRPr="26D5D759">
        <w:rPr>
          <w:rStyle w:val="cf01"/>
          <w:rFonts w:asciiTheme="minorHAnsi" w:hAnsiTheme="minorHAnsi" w:cstheme="minorBidi"/>
          <w:i/>
          <w:iCs/>
          <w:sz w:val="22"/>
          <w:szCs w:val="22"/>
        </w:rPr>
        <w:t>ing</w:t>
      </w:r>
      <w:r w:rsidR="5E50B6ED" w:rsidRPr="26D5D759">
        <w:rPr>
          <w:rStyle w:val="cf01"/>
          <w:rFonts w:asciiTheme="minorHAnsi" w:hAnsiTheme="minorHAnsi" w:cstheme="minorBidi"/>
          <w:i/>
          <w:iCs/>
          <w:sz w:val="22"/>
          <w:szCs w:val="22"/>
        </w:rPr>
        <w:t xml:space="preserve"> </w:t>
      </w:r>
      <w:r w:rsidR="5E50B6ED" w:rsidRPr="1F30A12A">
        <w:rPr>
          <w:rStyle w:val="cf01"/>
          <w:rFonts w:asciiTheme="minorHAnsi" w:hAnsiTheme="minorHAnsi" w:cstheme="minorBidi"/>
          <w:i/>
          <w:iCs/>
          <w:sz w:val="22"/>
          <w:szCs w:val="22"/>
        </w:rPr>
        <w:t>0</w:t>
      </w:r>
      <w:r w:rsidR="5E50B6ED" w:rsidRPr="55438029">
        <w:rPr>
          <w:rStyle w:val="cf01"/>
          <w:rFonts w:asciiTheme="minorHAnsi" w:hAnsiTheme="minorHAnsi" w:cstheme="minorBidi"/>
          <w:i/>
          <w:iCs/>
          <w:sz w:val="22"/>
          <w:szCs w:val="22"/>
        </w:rPr>
        <w:t xml:space="preserve">-5 </w:t>
      </w:r>
      <w:r w:rsidR="5E50B6ED" w:rsidRPr="36B910BB">
        <w:rPr>
          <w:rStyle w:val="cf01"/>
          <w:rFonts w:asciiTheme="minorHAnsi" w:hAnsiTheme="minorHAnsi" w:cstheme="minorBidi"/>
          <w:i/>
          <w:iCs/>
          <w:sz w:val="22"/>
          <w:szCs w:val="22"/>
        </w:rPr>
        <w:t>OFC</w:t>
      </w:r>
      <w:r w:rsidR="3138D2E9" w:rsidRPr="36B910BB">
        <w:rPr>
          <w:rStyle w:val="cf01"/>
          <w:rFonts w:asciiTheme="minorHAnsi" w:hAnsiTheme="minorHAnsi" w:cstheme="minorBidi"/>
          <w:i/>
          <w:iCs/>
          <w:sz w:val="22"/>
          <w:szCs w:val="22"/>
        </w:rPr>
        <w:t xml:space="preserve"> patients</w:t>
      </w:r>
      <w:r w:rsidR="5E50B6ED" w:rsidRPr="46F22505">
        <w:rPr>
          <w:rStyle w:val="cf01"/>
          <w:rFonts w:asciiTheme="minorHAnsi" w:hAnsiTheme="minorHAnsi" w:cstheme="minorBidi"/>
          <w:i/>
          <w:iCs/>
          <w:sz w:val="22"/>
          <w:szCs w:val="22"/>
        </w:rPr>
        <w:t xml:space="preserve"> per </w:t>
      </w:r>
      <w:r w:rsidR="5E50B6ED" w:rsidRPr="5F94B305">
        <w:rPr>
          <w:rStyle w:val="cf01"/>
          <w:rFonts w:asciiTheme="minorHAnsi" w:hAnsiTheme="minorHAnsi" w:cstheme="minorBidi"/>
          <w:i/>
          <w:iCs/>
          <w:sz w:val="22"/>
          <w:szCs w:val="22"/>
        </w:rPr>
        <w:t>month</w:t>
      </w:r>
      <w:r w:rsidR="7FADD357" w:rsidRPr="7D1FBCC7">
        <w:rPr>
          <w:rStyle w:val="cf01"/>
          <w:rFonts w:asciiTheme="minorHAnsi" w:hAnsiTheme="minorHAnsi" w:cstheme="minorBidi"/>
          <w:i/>
          <w:iCs/>
          <w:sz w:val="22"/>
          <w:szCs w:val="22"/>
        </w:rPr>
        <w:t xml:space="preserve"> </w:t>
      </w:r>
      <w:r w:rsidR="7FADD357" w:rsidRPr="60144028">
        <w:rPr>
          <w:rStyle w:val="cf01"/>
          <w:rFonts w:asciiTheme="minorHAnsi" w:hAnsiTheme="minorHAnsi" w:cstheme="minorBidi"/>
          <w:i/>
          <w:iCs/>
          <w:sz w:val="22"/>
          <w:szCs w:val="22"/>
        </w:rPr>
        <w:t xml:space="preserve">in </w:t>
      </w:r>
      <w:r w:rsidR="7FADD357" w:rsidRPr="2B44E813">
        <w:rPr>
          <w:rStyle w:val="cf01"/>
          <w:rFonts w:asciiTheme="minorHAnsi" w:hAnsiTheme="minorHAnsi" w:cstheme="minorBidi"/>
          <w:i/>
          <w:iCs/>
          <w:sz w:val="22"/>
          <w:szCs w:val="22"/>
        </w:rPr>
        <w:t xml:space="preserve">outpatient </w:t>
      </w:r>
      <w:r w:rsidR="0E30CF1D" w:rsidRPr="61B0C0F0">
        <w:rPr>
          <w:rStyle w:val="cf01"/>
          <w:rFonts w:asciiTheme="minorHAnsi" w:hAnsiTheme="minorHAnsi" w:cstheme="minorBidi"/>
          <w:i/>
          <w:iCs/>
          <w:sz w:val="22"/>
          <w:szCs w:val="22"/>
        </w:rPr>
        <w:t xml:space="preserve">settings, </w:t>
      </w:r>
      <w:r w:rsidR="7FADD357" w:rsidRPr="61B0C0F0">
        <w:rPr>
          <w:rStyle w:val="cf01"/>
          <w:rFonts w:asciiTheme="minorHAnsi" w:hAnsiTheme="minorHAnsi" w:cstheme="minorBidi"/>
          <w:i/>
          <w:iCs/>
          <w:sz w:val="22"/>
          <w:szCs w:val="22"/>
        </w:rPr>
        <w:t xml:space="preserve">and </w:t>
      </w:r>
      <w:r w:rsidR="37A2C627" w:rsidRPr="3830806C">
        <w:rPr>
          <w:rStyle w:val="cf01"/>
          <w:rFonts w:asciiTheme="minorHAnsi" w:hAnsiTheme="minorHAnsi" w:cstheme="minorBidi"/>
          <w:i/>
          <w:iCs/>
          <w:sz w:val="22"/>
          <w:szCs w:val="22"/>
        </w:rPr>
        <w:t xml:space="preserve">50% reported the same for </w:t>
      </w:r>
      <w:r w:rsidR="7FADD357" w:rsidRPr="3830806C">
        <w:rPr>
          <w:rStyle w:val="cf01"/>
          <w:rFonts w:asciiTheme="minorHAnsi" w:hAnsiTheme="minorHAnsi" w:cstheme="minorBidi"/>
          <w:i/>
          <w:iCs/>
          <w:sz w:val="22"/>
          <w:szCs w:val="22"/>
        </w:rPr>
        <w:t>inpatient</w:t>
      </w:r>
      <w:r w:rsidR="450194D8" w:rsidRPr="21493574">
        <w:rPr>
          <w:rStyle w:val="cf01"/>
          <w:rFonts w:asciiTheme="minorHAnsi" w:hAnsiTheme="minorHAnsi" w:cstheme="minorBidi"/>
          <w:i/>
          <w:iCs/>
          <w:sz w:val="22"/>
          <w:szCs w:val="22"/>
        </w:rPr>
        <w:t xml:space="preserve"> settings</w:t>
      </w:r>
      <w:r w:rsidR="450194D8" w:rsidRPr="04CDCE5C">
        <w:rPr>
          <w:rStyle w:val="cf01"/>
          <w:rFonts w:asciiTheme="minorHAnsi" w:hAnsiTheme="minorHAnsi" w:cstheme="minorBidi"/>
          <w:i/>
          <w:iCs/>
          <w:sz w:val="22"/>
          <w:szCs w:val="22"/>
        </w:rPr>
        <w:t xml:space="preserve">. </w:t>
      </w:r>
      <w:r w:rsidR="3192FCA2" w:rsidRPr="1FB5EB40">
        <w:rPr>
          <w:rStyle w:val="cf01"/>
          <w:rFonts w:asciiTheme="minorHAnsi" w:hAnsiTheme="minorHAnsi" w:cstheme="minorBidi"/>
          <w:i/>
          <w:iCs/>
          <w:sz w:val="22"/>
          <w:szCs w:val="22"/>
        </w:rPr>
        <w:t xml:space="preserve">Only </w:t>
      </w:r>
      <w:r w:rsidR="3192FCA2" w:rsidRPr="79748B6F">
        <w:rPr>
          <w:rStyle w:val="cf01"/>
          <w:rFonts w:asciiTheme="minorHAnsi" w:hAnsiTheme="minorHAnsi" w:cstheme="minorBidi"/>
          <w:i/>
          <w:iCs/>
          <w:sz w:val="22"/>
          <w:szCs w:val="22"/>
        </w:rPr>
        <w:t xml:space="preserve">2 out of </w:t>
      </w:r>
      <w:r w:rsidR="285C99F3" w:rsidRPr="2729328E">
        <w:rPr>
          <w:rStyle w:val="cf01"/>
          <w:rFonts w:asciiTheme="minorHAnsi" w:hAnsiTheme="minorHAnsi" w:cstheme="minorBidi"/>
          <w:i/>
          <w:iCs/>
          <w:sz w:val="22"/>
          <w:szCs w:val="22"/>
        </w:rPr>
        <w:t xml:space="preserve">30 </w:t>
      </w:r>
      <w:r w:rsidR="285C99F3" w:rsidRPr="704B7CA1">
        <w:rPr>
          <w:rStyle w:val="cf01"/>
          <w:rFonts w:asciiTheme="minorHAnsi" w:hAnsiTheme="minorHAnsi" w:cstheme="minorBidi"/>
          <w:i/>
          <w:iCs/>
          <w:sz w:val="22"/>
          <w:szCs w:val="22"/>
        </w:rPr>
        <w:t xml:space="preserve">respondents </w:t>
      </w:r>
      <w:r w:rsidR="7EB7B4F2" w:rsidRPr="11C35FCF">
        <w:rPr>
          <w:rStyle w:val="cf01"/>
          <w:rFonts w:asciiTheme="minorHAnsi" w:hAnsiTheme="minorHAnsi" w:cstheme="minorBidi"/>
          <w:i/>
          <w:iCs/>
          <w:sz w:val="22"/>
          <w:szCs w:val="22"/>
        </w:rPr>
        <w:t xml:space="preserve">saw </w:t>
      </w:r>
      <w:r w:rsidR="7EB7B4F2" w:rsidRPr="13000F62">
        <w:rPr>
          <w:rStyle w:val="cf01"/>
          <w:rFonts w:asciiTheme="minorHAnsi" w:hAnsiTheme="minorHAnsi" w:cstheme="minorBidi"/>
          <w:i/>
          <w:iCs/>
          <w:sz w:val="22"/>
          <w:szCs w:val="22"/>
        </w:rPr>
        <w:t xml:space="preserve">more </w:t>
      </w:r>
      <w:r w:rsidR="7EB7B4F2" w:rsidRPr="221A4234">
        <w:rPr>
          <w:rStyle w:val="cf01"/>
          <w:rFonts w:asciiTheme="minorHAnsi" w:hAnsiTheme="minorHAnsi" w:cstheme="minorBidi"/>
          <w:i/>
          <w:iCs/>
          <w:sz w:val="22"/>
          <w:szCs w:val="22"/>
        </w:rPr>
        <w:t>than</w:t>
      </w:r>
      <w:r w:rsidR="162B86B3" w:rsidRPr="0D8BF4D0">
        <w:rPr>
          <w:rStyle w:val="cf01"/>
          <w:rFonts w:asciiTheme="minorHAnsi" w:hAnsiTheme="minorHAnsi" w:cstheme="minorBidi"/>
          <w:i/>
          <w:iCs/>
          <w:sz w:val="22"/>
          <w:szCs w:val="22"/>
        </w:rPr>
        <w:t xml:space="preserve"> </w:t>
      </w:r>
      <w:r w:rsidR="162B86B3" w:rsidRPr="598C62D8">
        <w:rPr>
          <w:rStyle w:val="cf01"/>
          <w:rFonts w:asciiTheme="minorHAnsi" w:hAnsiTheme="minorHAnsi" w:cstheme="minorBidi"/>
          <w:i/>
          <w:iCs/>
          <w:sz w:val="22"/>
          <w:szCs w:val="22"/>
        </w:rPr>
        <w:t>50</w:t>
      </w:r>
      <w:r w:rsidR="285C99F3" w:rsidRPr="598C62D8">
        <w:rPr>
          <w:rStyle w:val="cf01"/>
          <w:rFonts w:asciiTheme="minorHAnsi" w:hAnsiTheme="minorHAnsi" w:cstheme="minorBidi"/>
          <w:i/>
          <w:iCs/>
          <w:sz w:val="22"/>
          <w:szCs w:val="22"/>
        </w:rPr>
        <w:t xml:space="preserve"> OFC</w:t>
      </w:r>
      <w:r w:rsidR="2334EE97" w:rsidRPr="598C62D8">
        <w:rPr>
          <w:rStyle w:val="cf01"/>
          <w:rFonts w:asciiTheme="minorHAnsi" w:hAnsiTheme="minorHAnsi" w:cstheme="minorBidi"/>
          <w:i/>
          <w:iCs/>
          <w:sz w:val="22"/>
          <w:szCs w:val="22"/>
        </w:rPr>
        <w:t xml:space="preserve"> </w:t>
      </w:r>
      <w:r w:rsidR="73881556" w:rsidRPr="48F63F85">
        <w:rPr>
          <w:rStyle w:val="cf01"/>
          <w:rFonts w:asciiTheme="minorHAnsi" w:hAnsiTheme="minorHAnsi" w:cstheme="minorBidi"/>
          <w:i/>
          <w:iCs/>
          <w:sz w:val="22"/>
          <w:szCs w:val="22"/>
        </w:rPr>
        <w:t>out</w:t>
      </w:r>
      <w:r w:rsidR="2334EE97" w:rsidRPr="48F63F85">
        <w:rPr>
          <w:rStyle w:val="cf01"/>
          <w:rFonts w:asciiTheme="minorHAnsi" w:hAnsiTheme="minorHAnsi" w:cstheme="minorBidi"/>
          <w:i/>
          <w:iCs/>
          <w:sz w:val="22"/>
          <w:szCs w:val="22"/>
        </w:rPr>
        <w:t>patient</w:t>
      </w:r>
      <w:r w:rsidR="285C99F3" w:rsidRPr="48F63F85">
        <w:rPr>
          <w:rStyle w:val="cf01"/>
          <w:rFonts w:asciiTheme="minorHAnsi" w:hAnsiTheme="minorHAnsi" w:cstheme="minorBidi"/>
          <w:i/>
          <w:iCs/>
          <w:sz w:val="22"/>
          <w:szCs w:val="22"/>
        </w:rPr>
        <w:t>s</w:t>
      </w:r>
      <w:r w:rsidR="285C99F3" w:rsidRPr="397E541C">
        <w:rPr>
          <w:rStyle w:val="cf01"/>
          <w:rFonts w:asciiTheme="minorHAnsi" w:hAnsiTheme="minorHAnsi" w:cstheme="minorBidi"/>
          <w:i/>
          <w:iCs/>
          <w:sz w:val="22"/>
          <w:szCs w:val="22"/>
        </w:rPr>
        <w:t xml:space="preserve"> </w:t>
      </w:r>
      <w:r w:rsidR="285C99F3" w:rsidRPr="53D072B0">
        <w:rPr>
          <w:rStyle w:val="cf01"/>
          <w:rFonts w:asciiTheme="minorHAnsi" w:hAnsiTheme="minorHAnsi" w:cstheme="minorBidi"/>
          <w:i/>
          <w:iCs/>
          <w:sz w:val="22"/>
          <w:szCs w:val="22"/>
        </w:rPr>
        <w:t>per month</w:t>
      </w:r>
      <w:r w:rsidR="285C99F3" w:rsidRPr="111C30F5">
        <w:rPr>
          <w:rStyle w:val="cf01"/>
          <w:rFonts w:asciiTheme="minorHAnsi" w:hAnsiTheme="minorHAnsi" w:cstheme="minorBidi"/>
          <w:i/>
          <w:iCs/>
          <w:sz w:val="22"/>
          <w:szCs w:val="22"/>
        </w:rPr>
        <w:t xml:space="preserve">, </w:t>
      </w:r>
      <w:r w:rsidR="59A17144" w:rsidRPr="221A4234">
        <w:rPr>
          <w:rStyle w:val="cf01"/>
          <w:rFonts w:asciiTheme="minorHAnsi" w:hAnsiTheme="minorHAnsi" w:cstheme="minorBidi"/>
          <w:i/>
          <w:iCs/>
          <w:sz w:val="22"/>
          <w:szCs w:val="22"/>
        </w:rPr>
        <w:t>while</w:t>
      </w:r>
      <w:r w:rsidR="285C99F3" w:rsidRPr="111C30F5">
        <w:rPr>
          <w:rStyle w:val="cf01"/>
          <w:rFonts w:asciiTheme="minorHAnsi" w:hAnsiTheme="minorHAnsi" w:cstheme="minorBidi"/>
          <w:i/>
          <w:iCs/>
          <w:sz w:val="22"/>
          <w:szCs w:val="22"/>
        </w:rPr>
        <w:t xml:space="preserve"> 1 out of </w:t>
      </w:r>
      <w:r w:rsidR="285C99F3" w:rsidRPr="4201E7CC">
        <w:rPr>
          <w:rStyle w:val="cf01"/>
          <w:rFonts w:asciiTheme="minorHAnsi" w:hAnsiTheme="minorHAnsi" w:cstheme="minorBidi"/>
          <w:i/>
          <w:iCs/>
          <w:sz w:val="22"/>
          <w:szCs w:val="22"/>
        </w:rPr>
        <w:t xml:space="preserve">19 </w:t>
      </w:r>
      <w:r w:rsidR="285C99F3" w:rsidRPr="36048E21">
        <w:rPr>
          <w:rStyle w:val="cf01"/>
          <w:rFonts w:asciiTheme="minorHAnsi" w:hAnsiTheme="minorHAnsi" w:cstheme="minorBidi"/>
          <w:i/>
          <w:iCs/>
          <w:sz w:val="22"/>
          <w:szCs w:val="22"/>
        </w:rPr>
        <w:t xml:space="preserve">respondents </w:t>
      </w:r>
      <w:r w:rsidR="17584CF7" w:rsidRPr="0781512B">
        <w:rPr>
          <w:rStyle w:val="cf01"/>
          <w:rFonts w:asciiTheme="minorHAnsi" w:hAnsiTheme="minorHAnsi" w:cstheme="minorBidi"/>
          <w:i/>
          <w:iCs/>
          <w:sz w:val="22"/>
          <w:szCs w:val="22"/>
        </w:rPr>
        <w:t>s</w:t>
      </w:r>
      <w:r w:rsidR="3DBFF005" w:rsidRPr="0781512B">
        <w:rPr>
          <w:rStyle w:val="cf01"/>
          <w:rFonts w:asciiTheme="minorHAnsi" w:hAnsiTheme="minorHAnsi" w:cstheme="minorBidi"/>
          <w:i/>
          <w:iCs/>
          <w:sz w:val="22"/>
          <w:szCs w:val="22"/>
        </w:rPr>
        <w:t>aw</w:t>
      </w:r>
      <w:r w:rsidR="288C56C7" w:rsidRPr="65FCC2DA">
        <w:rPr>
          <w:rStyle w:val="cf01"/>
          <w:rFonts w:asciiTheme="minorHAnsi" w:hAnsiTheme="minorHAnsi" w:cstheme="minorBidi"/>
          <w:i/>
          <w:iCs/>
          <w:sz w:val="22"/>
          <w:szCs w:val="22"/>
        </w:rPr>
        <w:t xml:space="preserve"> </w:t>
      </w:r>
      <w:r w:rsidR="288C56C7" w:rsidRPr="2FF23439">
        <w:rPr>
          <w:rStyle w:val="cf01"/>
          <w:rFonts w:asciiTheme="minorHAnsi" w:hAnsiTheme="minorHAnsi" w:cstheme="minorBidi"/>
          <w:i/>
          <w:iCs/>
          <w:sz w:val="22"/>
          <w:szCs w:val="22"/>
        </w:rPr>
        <w:t xml:space="preserve">21-50 </w:t>
      </w:r>
      <w:r w:rsidR="5A83FBCA" w:rsidRPr="509BECE8">
        <w:rPr>
          <w:rStyle w:val="cf01"/>
          <w:rFonts w:asciiTheme="minorHAnsi" w:hAnsiTheme="minorHAnsi" w:cstheme="minorBidi"/>
          <w:i/>
          <w:iCs/>
          <w:sz w:val="22"/>
          <w:szCs w:val="22"/>
        </w:rPr>
        <w:t>OFC</w:t>
      </w:r>
      <w:r w:rsidR="0454FC90" w:rsidRPr="509BECE8">
        <w:rPr>
          <w:rStyle w:val="cf01"/>
          <w:rFonts w:asciiTheme="minorHAnsi" w:hAnsiTheme="minorHAnsi" w:cstheme="minorBidi"/>
          <w:i/>
          <w:iCs/>
          <w:sz w:val="22"/>
          <w:szCs w:val="22"/>
        </w:rPr>
        <w:t xml:space="preserve"> </w:t>
      </w:r>
      <w:r w:rsidR="0454FC90" w:rsidRPr="50DBD17F">
        <w:rPr>
          <w:rStyle w:val="cf01"/>
          <w:rFonts w:asciiTheme="minorHAnsi" w:hAnsiTheme="minorHAnsi" w:cstheme="minorBidi"/>
          <w:i/>
          <w:iCs/>
          <w:sz w:val="22"/>
          <w:szCs w:val="22"/>
        </w:rPr>
        <w:t xml:space="preserve">inpatients per </w:t>
      </w:r>
      <w:r w:rsidR="0454FC90" w:rsidRPr="67254CAF">
        <w:rPr>
          <w:rStyle w:val="cf01"/>
          <w:rFonts w:asciiTheme="minorHAnsi" w:hAnsiTheme="minorHAnsi" w:cstheme="minorBidi"/>
          <w:i/>
          <w:iCs/>
          <w:sz w:val="22"/>
          <w:szCs w:val="22"/>
        </w:rPr>
        <w:t xml:space="preserve">month. </w:t>
      </w:r>
    </w:p>
    <w:p w14:paraId="64FAC83E" w14:textId="60C30AAA" w:rsidR="005A7E9B" w:rsidRDefault="005A7E9B" w:rsidP="74738318">
      <w:r w:rsidRPr="74738318">
        <w:rPr>
          <w:rStyle w:val="cf01"/>
          <w:rFonts w:asciiTheme="minorHAnsi" w:hAnsiTheme="minorHAnsi" w:cstheme="minorBidi"/>
          <w:sz w:val="22"/>
          <w:szCs w:val="22"/>
        </w:rPr>
        <w:t xml:space="preserve">Currently, the wait time for </w:t>
      </w:r>
      <w:r>
        <w:t>a supervised OFC is dependent on a range of factors including the type of food, (e.g. essential or non-essential), the patient’s age, the presence of other allergies and the rationale for conducting the challenge. In addition,</w:t>
      </w:r>
      <w:r w:rsidR="00F141AA">
        <w:t xml:space="preserve"> the capacity of services as determined by</w:t>
      </w:r>
      <w:r>
        <w:t xml:space="preserve"> resource limitations also contribut</w:t>
      </w:r>
      <w:r w:rsidR="004946E3">
        <w:t>e</w:t>
      </w:r>
      <w:r>
        <w:t xml:space="preserve"> to wait times. The average wait times for OFC appointments as an inpatient are 3.9 months and 9.8 months in the private and public systems respectively. The average outpatient wait times in the private and public health systems in Australia are 5.3 months and 8.6 months respectively. The wait times for OFCs in the public sector are regarded as particularly problematic</w:t>
      </w:r>
      <w:r w:rsidR="00E902F8">
        <w:t>, because</w:t>
      </w:r>
      <w:r>
        <w:t xml:space="preserve"> a delay in the introduction of foods in young infants is associated with increased risks of developing long term allergies in young </w:t>
      </w:r>
      <w:r w:rsidR="00653494">
        <w:t>children</w:t>
      </w:r>
      <w:r w:rsidR="00A9637E">
        <w:t xml:space="preserve"> </w:t>
      </w:r>
      <w:r>
        <w:fldChar w:fldCharType="begin">
          <w:fldData xml:space="preserve">PEVuZE5vdGU+PENpdGU+PEF1dGhvcj5Kb25lczwvQXV0aG9yPjxZZWFyPjIwMjI8L1llYXI+PFJl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PEVuZE5vdGU+PENpdGU+PEF1dGhvcj5Kb25lczwvQXV0aG9yPjxZZWFyPjIwMjI8L1llYXI+PFJl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fldChar w:fldCharType="separate"/>
      </w:r>
      <w:r w:rsidR="00E124FD" w:rsidRPr="74738318">
        <w:rPr>
          <w:noProof/>
        </w:rPr>
        <w:t>(Jones et al. 2022)</w:t>
      </w:r>
      <w:r>
        <w:fldChar w:fldCharType="end"/>
      </w:r>
      <w:r w:rsidR="00C8584C">
        <w:t>.</w:t>
      </w:r>
      <w:r w:rsidR="3A82F1AF">
        <w:t xml:space="preserve"> </w:t>
      </w:r>
    </w:p>
    <w:p w14:paraId="00197EFB" w14:textId="77777777" w:rsidR="00537F3E" w:rsidRDefault="00417D8F" w:rsidP="00537F3E">
      <w:pPr>
        <w:pStyle w:val="Heading5"/>
      </w:pPr>
      <w:r>
        <w:t xml:space="preserve">Utilisation based on epidemiological approach </w:t>
      </w:r>
    </w:p>
    <w:p w14:paraId="2FCFE27D" w14:textId="5D127BF2" w:rsidR="00A0361D" w:rsidRDefault="7DE7B3B7" w:rsidP="00D1465F">
      <w:r>
        <w:t>This approach is based on Australian studies on peanut</w:t>
      </w:r>
      <w:r w:rsidR="5DAD81BD">
        <w:t xml:space="preserve"> allergies only</w:t>
      </w:r>
      <w:r>
        <w:t xml:space="preserve">. </w:t>
      </w:r>
      <w:r w:rsidR="00D1465F">
        <w:t>Clinical expert advice</w:t>
      </w:r>
      <w:r w:rsidR="00301C6B">
        <w:t xml:space="preserve"> from the applicant</w:t>
      </w:r>
      <w:r w:rsidR="00D1465F">
        <w:t xml:space="preserve"> suggested that all babies with peanut allergies should have an OFC, to determine the safe starting dose for a peanut oral immunotherapy (OIT) program</w:t>
      </w:r>
      <w:bookmarkStart w:id="7" w:name="_Ref201737045"/>
      <w:r w:rsidR="00D1465F">
        <w:rPr>
          <w:rStyle w:val="FootnoteReference"/>
        </w:rPr>
        <w:footnoteReference w:id="2"/>
      </w:r>
      <w:bookmarkEnd w:id="7"/>
      <w:r w:rsidR="00D1465F">
        <w:t>, the Allergy Development to an Accelerated Pathway to Tolerance (ADAPT) OIT program. Children would also have another OFC at the end of the program to determine whether they have developed a tolerance to peanut</w:t>
      </w:r>
      <w:r w:rsidR="00D1465F">
        <w:rPr>
          <w:rStyle w:val="FootnoteReference"/>
        </w:rPr>
        <w:footnoteReference w:id="3"/>
      </w:r>
      <w:r w:rsidR="00D1465F">
        <w:t xml:space="preserve">. From </w:t>
      </w:r>
      <w:r w:rsidR="00007D2D">
        <w:fldChar w:fldCharType="begin"/>
      </w:r>
      <w:r w:rsidR="00007D2D">
        <w:instrText xml:space="preserve"> REF _Ref202774392 \h </w:instrText>
      </w:r>
      <w:r w:rsidR="00007D2D">
        <w:fldChar w:fldCharType="separate"/>
      </w:r>
      <w:r w:rsidR="00007D2D">
        <w:t xml:space="preserve">Table </w:t>
      </w:r>
      <w:r w:rsidR="00007D2D">
        <w:fldChar w:fldCharType="end"/>
      </w:r>
      <w:r w:rsidR="00A92376">
        <w:t>4</w:t>
      </w:r>
      <w:r w:rsidR="0043491E">
        <w:t xml:space="preserve"> and based on findings of the HealthNuts study</w:t>
      </w:r>
      <w:r w:rsidR="00D1465F">
        <w:t>, it was estimated that each year, 19,200 Australian 1-year olds would be suspected of having a peanut allergy (based on</w:t>
      </w:r>
      <w:r w:rsidR="00A36B19">
        <w:t xml:space="preserve"> peanut</w:t>
      </w:r>
      <w:r w:rsidR="00993424">
        <w:t xml:space="preserve"> allergy symptoms</w:t>
      </w:r>
      <w:r w:rsidR="00F06E90">
        <w:t xml:space="preserve"> and</w:t>
      </w:r>
      <w:r w:rsidR="00D1465F">
        <w:t xml:space="preserve"> a positive SPT), and approximately 8,700 of them would be confirmed to have a peanut allergy</w:t>
      </w:r>
      <w:r w:rsidR="00B8223A">
        <w:t xml:space="preserve"> by OFC</w:t>
      </w:r>
      <w:r w:rsidR="00D1465F">
        <w:t xml:space="preserve">. However, not all of the 19,200 would be investigated for a peanut allergy, so a conservative estimate of the number investigated </w:t>
      </w:r>
      <w:r w:rsidR="00D1465F">
        <w:lastRenderedPageBreak/>
        <w:t xml:space="preserve">may be the number </w:t>
      </w:r>
      <w:r w:rsidR="00E857F6">
        <w:t xml:space="preserve">that </w:t>
      </w:r>
      <w:r w:rsidR="00D1465F">
        <w:t>actually ha</w:t>
      </w:r>
      <w:r w:rsidR="00BB1CF9">
        <w:t>s</w:t>
      </w:r>
      <w:r w:rsidR="00D1465F">
        <w:t xml:space="preserve"> a peanut allergy (8,700 per birth cohort). </w:t>
      </w:r>
      <w:r w:rsidR="00C56C89">
        <w:t>If all</w:t>
      </w:r>
      <w:r w:rsidR="00935C8B">
        <w:t xml:space="preserve"> of these </w:t>
      </w:r>
      <w:r w:rsidR="005A4BD0">
        <w:t xml:space="preserve">children have </w:t>
      </w:r>
      <w:r w:rsidR="00792AA1">
        <w:t xml:space="preserve">two OFCs, this would result in </w:t>
      </w:r>
      <w:r w:rsidR="00B9506A">
        <w:t xml:space="preserve">17,400 OFCs per birth cohort </w:t>
      </w:r>
      <w:r w:rsidR="00990A38">
        <w:t xml:space="preserve">just </w:t>
      </w:r>
      <w:r w:rsidR="00B87F1D">
        <w:t>due to peanut allergies</w:t>
      </w:r>
      <w:r w:rsidR="007D5F15">
        <w:t xml:space="preserve">, across both the public and private sectors. </w:t>
      </w:r>
      <w:r w:rsidR="00025967">
        <w:t xml:space="preserve">Table </w:t>
      </w:r>
      <w:r w:rsidR="00A92376">
        <w:t>4</w:t>
      </w:r>
      <w:r w:rsidR="0003695F">
        <w:t xml:space="preserve"> </w:t>
      </w:r>
      <w:r w:rsidR="00025967">
        <w:t>provide</w:t>
      </w:r>
      <w:r w:rsidR="0003695F">
        <w:t>s</w:t>
      </w:r>
      <w:r w:rsidR="00025967">
        <w:t xml:space="preserve"> an example of how estimates of resource utilisation are derived from data from the HealthNuts study </w:t>
      </w:r>
      <w:r w:rsidR="00025967">
        <w:fldChar w:fldCharType="begin">
          <w:fldData xml:space="preserve">PEVuZE5vdGU+PENpdGU+PEF1dGhvcj5Pc2Jvcm5lPC9BdXRob3I+PFllYXI+MjAxMTwvWWVhcj48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=
</w:fldData>
        </w:fldChar>
      </w:r>
      <w:r w:rsidR="00025967">
        <w:instrText xml:space="preserve"> ADDIN EN.CITE </w:instrText>
      </w:r>
      <w:r w:rsidR="00025967">
        <w:fldChar w:fldCharType="begin">
          <w:fldData xml:space="preserve">PEVuZE5vdGU+PENpdGU+PEF1dGhvcj5Pc2Jvcm5lPC9BdXRob3I+PFllYXI+MjAxMTwvWWVhcj48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=
</w:fldData>
        </w:fldChar>
      </w:r>
      <w:r w:rsidR="00025967">
        <w:instrText xml:space="preserve"> ADDIN EN.CITE.DATA </w:instrText>
      </w:r>
      <w:r w:rsidR="00025967">
        <w:fldChar w:fldCharType="end"/>
      </w:r>
      <w:r w:rsidR="00025967">
        <w:fldChar w:fldCharType="separate"/>
      </w:r>
      <w:r w:rsidR="00025967">
        <w:rPr>
          <w:noProof/>
        </w:rPr>
        <w:t>(Osborne et al. 2011)</w:t>
      </w:r>
      <w:r w:rsidR="00025967">
        <w:fldChar w:fldCharType="end"/>
      </w:r>
      <w:r w:rsidR="00125E37">
        <w:t xml:space="preserve"> </w:t>
      </w:r>
      <w:r w:rsidR="00025967">
        <w:t>and how this can lead to different estimates of resource utilisation than the other methods (a proportion of all patients seen, and current OFC use and expected increases as stated in the application from the ASCIA survey</w:t>
      </w:r>
      <w:r w:rsidR="76157095">
        <w:t>)</w:t>
      </w:r>
      <w:r w:rsidR="00025967">
        <w:t xml:space="preserve">. </w:t>
      </w:r>
    </w:p>
    <w:p w14:paraId="023685B9" w14:textId="2F858893" w:rsidR="00181ECF" w:rsidRDefault="001728C3" w:rsidP="00D1465F">
      <w:r>
        <w:t xml:space="preserve">In Australia, </w:t>
      </w:r>
      <w:r w:rsidR="00B748CF">
        <w:t>approximately 2% of infants are estimated to have a dairy allergy</w:t>
      </w:r>
      <w:r w:rsidR="00A74EF0">
        <w:t xml:space="preserve"> while approximately 9% </w:t>
      </w:r>
      <w:r w:rsidR="00795816">
        <w:t>o</w:t>
      </w:r>
      <w:r w:rsidR="00A74EF0">
        <w:t xml:space="preserve">f infants up to 12 months old are estimated to have an egg allergy. </w:t>
      </w:r>
      <w:r w:rsidR="00B350D0">
        <w:t xml:space="preserve">By the age of two years, </w:t>
      </w:r>
      <w:r w:rsidR="00FE344B">
        <w:t xml:space="preserve">egg allergy was reported to be resolved in </w:t>
      </w:r>
      <w:r w:rsidR="00F7394C">
        <w:t xml:space="preserve">47% of </w:t>
      </w:r>
      <w:r w:rsidR="00D93869">
        <w:t>children with diagnosed egg allergy</w:t>
      </w:r>
      <w:r w:rsidR="00262683">
        <w:t xml:space="preserve"> with baked egg tolerance at 12 months </w:t>
      </w:r>
      <w:r w:rsidR="00D90490">
        <w:t>associated with resolution of this allergy</w:t>
      </w:r>
      <w:r w:rsidR="00FF7092">
        <w:t xml:space="preserve"> </w:t>
      </w:r>
      <w:r w:rsidR="00B06F14">
        <w:fldChar w:fldCharType="begin">
          <w:fldData xml:space="preserve">PEVuZE5vdGU+PENpdGU+PEF1dGhvcj5Lb3BsaW48L0F1dGhvcj48WWVhcj4yMDE1PC9ZZWFyPjxS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</w:fldData>
        </w:fldChar>
      </w:r>
      <w:r w:rsidR="00B42664">
        <w:instrText xml:space="preserve"> ADDIN EN.CITE </w:instrText>
      </w:r>
      <w:r w:rsidR="00B42664">
        <w:fldChar w:fldCharType="begin">
          <w:fldData xml:space="preserve">PEVuZE5vdGU+PENpdGU+PEF1dGhvcj5Lb3BsaW48L0F1dGhvcj48WWVhcj4yMDE1PC9ZZWFyPjxS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</w:fldData>
        </w:fldChar>
      </w:r>
      <w:r w:rsidR="00B42664">
        <w:instrText xml:space="preserve"> ADDIN EN.CITE.DATA </w:instrText>
      </w:r>
      <w:r w:rsidR="00B42664">
        <w:fldChar w:fldCharType="end"/>
      </w:r>
      <w:r w:rsidR="00B06F14">
        <w:fldChar w:fldCharType="separate"/>
      </w:r>
      <w:r w:rsidR="00B42664">
        <w:rPr>
          <w:noProof/>
        </w:rPr>
        <w:t>(Koplin et al. 2015)</w:t>
      </w:r>
      <w:r w:rsidR="00B06F14">
        <w:fldChar w:fldCharType="end"/>
      </w:r>
      <w:r w:rsidR="00FF7092">
        <w:t xml:space="preserve">. </w:t>
      </w:r>
      <w:r w:rsidR="004818F2">
        <w:t>Shellfish allergy prevalence in Australian i</w:t>
      </w:r>
      <w:r w:rsidR="00EB5290">
        <w:t>n</w:t>
      </w:r>
      <w:r w:rsidR="004818F2">
        <w:t xml:space="preserve">fants is relatively low, with estimates suggesting 0.9% of infants have a challenge-proven allergy to </w:t>
      </w:r>
      <w:r w:rsidR="00EB5290">
        <w:t>shellfish</w:t>
      </w:r>
      <w:r w:rsidR="00BE469D">
        <w:t xml:space="preserve"> </w:t>
      </w:r>
      <w:r w:rsidR="00D22D94">
        <w:fldChar w:fldCharType="begin">
          <w:fldData xml:space="preserve">PEVuZE5vdGU+PENpdGU+PEF1dGhvcj5Pc2Jvcm5lPC9BdXRob3I+PFllYXI+MjAxMTwvWWVhcj48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=
</w:fldData>
        </w:fldChar>
      </w:r>
      <w:r w:rsidR="00B42664">
        <w:instrText xml:space="preserve"> ADDIN EN.CITE </w:instrText>
      </w:r>
      <w:r w:rsidR="00B42664">
        <w:fldChar w:fldCharType="begin">
          <w:fldData xml:space="preserve">PEVuZE5vdGU+PENpdGU+PEF1dGhvcj5Pc2Jvcm5lPC9BdXRob3I+PFllYXI+MjAxMTwvWWVhcj48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=
</w:fldData>
        </w:fldChar>
      </w:r>
      <w:r w:rsidR="00B42664">
        <w:instrText xml:space="preserve"> ADDIN EN.CITE.DATA </w:instrText>
      </w:r>
      <w:r w:rsidR="00B42664">
        <w:fldChar w:fldCharType="end"/>
      </w:r>
      <w:r w:rsidR="00D22D94">
        <w:fldChar w:fldCharType="separate"/>
      </w:r>
      <w:r w:rsidR="00B42664">
        <w:rPr>
          <w:noProof/>
        </w:rPr>
        <w:t>(Osborne et al. 2011)</w:t>
      </w:r>
      <w:r w:rsidR="00D22D94">
        <w:fldChar w:fldCharType="end"/>
      </w:r>
      <w:r w:rsidR="00D22D94">
        <w:t>.</w:t>
      </w:r>
      <w:r w:rsidR="00A74EF0">
        <w:t xml:space="preserve"> </w:t>
      </w:r>
      <w:r w:rsidR="00C037E4">
        <w:t xml:space="preserve">The prevalence of peanut allergy in Australian </w:t>
      </w:r>
      <w:r w:rsidR="00FC27EC">
        <w:t xml:space="preserve">infants at 12 months is </w:t>
      </w:r>
      <w:r w:rsidR="00B91E9E">
        <w:t>approximately 3%</w:t>
      </w:r>
      <w:r w:rsidR="001A62FC">
        <w:t xml:space="preserve"> </w:t>
      </w:r>
      <w:r w:rsidR="00B06F14">
        <w:fldChar w:fldCharType="begin">
          <w:fldData xml:space="preserve">PEVuZE5vdGU+PENpdGU+PEF1dGhvcj5Lb3BsaW48L0F1dGhvcj48WWVhcj4yMDE1PC9ZZWFyPjxS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</w:fldData>
        </w:fldChar>
      </w:r>
      <w:r w:rsidR="00B42664">
        <w:instrText xml:space="preserve"> ADDIN EN.CITE </w:instrText>
      </w:r>
      <w:r w:rsidR="00B42664">
        <w:fldChar w:fldCharType="begin">
          <w:fldData xml:space="preserve">PEVuZE5vdGU+PENpdGU+PEF1dGhvcj5Lb3BsaW48L0F1dGhvcj48WWVhcj4yMDE1PC9ZZWFyPjxS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</w:fldData>
        </w:fldChar>
      </w:r>
      <w:r w:rsidR="00B42664">
        <w:instrText xml:space="preserve"> ADDIN EN.CITE.DATA </w:instrText>
      </w:r>
      <w:r w:rsidR="00B42664">
        <w:fldChar w:fldCharType="end"/>
      </w:r>
      <w:r w:rsidR="00B06F14">
        <w:fldChar w:fldCharType="separate"/>
      </w:r>
      <w:r w:rsidR="00B42664">
        <w:rPr>
          <w:noProof/>
        </w:rPr>
        <w:t>(Koplin et al. 2015)</w:t>
      </w:r>
      <w:r w:rsidR="00B06F14">
        <w:fldChar w:fldCharType="end"/>
      </w:r>
      <w:r w:rsidR="00B91E9E">
        <w:t xml:space="preserve">. </w:t>
      </w:r>
      <w:r w:rsidR="00FE32C1">
        <w:t xml:space="preserve">Although an estimated 0.1% of </w:t>
      </w:r>
      <w:r w:rsidR="008F4DF8">
        <w:t>infants have a tree nut allergy</w:t>
      </w:r>
      <w:r w:rsidR="00513B47">
        <w:t>, a</w:t>
      </w:r>
      <w:r w:rsidR="00C72F61">
        <w:t xml:space="preserve">t six years of age, </w:t>
      </w:r>
      <w:r w:rsidR="00513B47">
        <w:t xml:space="preserve">the prevalence of </w:t>
      </w:r>
      <w:r w:rsidR="007E0FEF">
        <w:t xml:space="preserve">challenge-confirmed tree nut allergy </w:t>
      </w:r>
      <w:r w:rsidR="006C6015">
        <w:t xml:space="preserve">is approximately </w:t>
      </w:r>
      <w:r w:rsidR="00874507">
        <w:t>3%</w:t>
      </w:r>
      <w:r w:rsidR="001A62FC">
        <w:t xml:space="preserve"> </w:t>
      </w:r>
      <w:r w:rsidR="00B06F14">
        <w:fldChar w:fldCharType="begin">
          <w:fldData xml:space="preserve">PEVuZE5vdGU+PENpdGU+PEF1dGhvcj5NY1dpbGxpYW08L0F1dGhvcj48WWVhcj4yMDE5PC9ZZWFy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</w:fldData>
        </w:fldChar>
      </w:r>
      <w:r w:rsidR="00B42664">
        <w:instrText xml:space="preserve"> ADDIN EN.CITE </w:instrText>
      </w:r>
      <w:r w:rsidR="00B42664">
        <w:fldChar w:fldCharType="begin">
          <w:fldData xml:space="preserve">PEVuZE5vdGU+PENpdGU+PEF1dGhvcj5NY1dpbGxpYW08L0F1dGhvcj48WWVhcj4yMDE5PC9ZZWFy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</w:fldData>
        </w:fldChar>
      </w:r>
      <w:r w:rsidR="00B42664">
        <w:instrText xml:space="preserve"> ADDIN EN.CITE.DATA </w:instrText>
      </w:r>
      <w:r w:rsidR="00B42664">
        <w:fldChar w:fldCharType="end"/>
      </w:r>
      <w:r w:rsidR="00B06F14">
        <w:fldChar w:fldCharType="separate"/>
      </w:r>
      <w:r w:rsidR="00B42664">
        <w:rPr>
          <w:noProof/>
        </w:rPr>
        <w:t>(McWilliam et al. 2019)</w:t>
      </w:r>
      <w:r w:rsidR="00B06F14">
        <w:fldChar w:fldCharType="end"/>
      </w:r>
      <w:r w:rsidR="00513B47">
        <w:t xml:space="preserve">. </w:t>
      </w:r>
    </w:p>
    <w:p w14:paraId="33AA2B0C" w14:textId="33C40668" w:rsidR="00D1465F" w:rsidRDefault="00D1465F" w:rsidP="00D1465F">
      <w:r>
        <w:t xml:space="preserve">The use of milk and egg “ladders” (gradual home-based introduction of increasing amounts of allergens) are gaining popularity </w:t>
      </w:r>
      <w:r>
        <w:fldChar w:fldCharType="begin">
          <w:fldData xml:space="preserve">PEVuZE5vdGU+PENpdGU+PEF1dGhvcj5HYWxsYWdoZXI8L0F1dGhvcj48WWVhcj4yMDI0PC9ZZWFy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</w:fldData>
        </w:fldChar>
      </w:r>
      <w:r w:rsidR="00E124FD">
        <w:instrText xml:space="preserve"> ADDIN EN.CITE </w:instrText>
      </w:r>
      <w:r w:rsidR="00E124FD">
        <w:fldChar w:fldCharType="begin">
          <w:fldData xml:space="preserve">PEVuZE5vdGU+PENpdGU+PEF1dGhvcj5HYWxsYWdoZXI8L0F1dGhvcj48WWVhcj4yMDI0PC9ZZWFy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</w:fldData>
        </w:fldChar>
      </w:r>
      <w:r w:rsidR="00E124FD">
        <w:instrText xml:space="preserve"> ADDIN EN.CITE.DATA </w:instrText>
      </w:r>
      <w:r w:rsidR="00E124FD">
        <w:fldChar w:fldCharType="end"/>
      </w:r>
      <w:r>
        <w:fldChar w:fldCharType="separate"/>
      </w:r>
      <w:r w:rsidR="00E124FD">
        <w:rPr>
          <w:noProof/>
        </w:rPr>
        <w:t>(Gallagher et al. 2024)</w:t>
      </w:r>
      <w:r>
        <w:fldChar w:fldCharType="end"/>
      </w:r>
      <w:r>
        <w:t>, and in cases where infants have had allergen-related anaphylaxis, it may be appropriate to use an OFC to determine the safe starting dose for the ladder</w:t>
      </w:r>
      <w:r w:rsidRPr="00452FFF">
        <w:rPr>
          <w:vertAlign w:val="superscript"/>
        </w:rPr>
        <w:fldChar w:fldCharType="begin"/>
      </w:r>
      <w:r w:rsidRPr="00452FFF">
        <w:rPr>
          <w:vertAlign w:val="superscript"/>
        </w:rPr>
        <w:instrText xml:space="preserve"> NOTEREF _Ref201737045 \h </w:instrText>
      </w:r>
      <w:r>
        <w:rPr>
          <w:vertAlign w:val="superscript"/>
        </w:rPr>
        <w:instrText xml:space="preserve"> \* MERGEFORMAT </w:instrText>
      </w:r>
      <w:r w:rsidRPr="00452FFF">
        <w:rPr>
          <w:vertAlign w:val="superscript"/>
        </w:rPr>
      </w:r>
      <w:r w:rsidRPr="00452FFF">
        <w:rPr>
          <w:vertAlign w:val="superscript"/>
        </w:rPr>
        <w:fldChar w:fldCharType="separate"/>
      </w:r>
      <w:r w:rsidR="00DF3DA4">
        <w:rPr>
          <w:vertAlign w:val="superscript"/>
        </w:rPr>
        <w:t>2</w:t>
      </w:r>
      <w:r w:rsidRPr="00452FFF">
        <w:rPr>
          <w:vertAlign w:val="superscript"/>
        </w:rPr>
        <w:fldChar w:fldCharType="end"/>
      </w:r>
      <w:r>
        <w:t xml:space="preserve">. </w:t>
      </w:r>
    </w:p>
    <w:p w14:paraId="488EF460" w14:textId="767DCBEC" w:rsidR="00E50C11" w:rsidRPr="00E50C11" w:rsidRDefault="00E50C11" w:rsidP="00D1465F">
      <w:pPr>
        <w:rPr>
          <w:rFonts w:asciiTheme="minorHAnsi" w:hAnsiTheme="minorHAnsi" w:cstheme="minorBidi"/>
        </w:rPr>
      </w:pPr>
      <w:r>
        <w:t xml:space="preserve">Clinical advice from the pre-PASC discussion suggested that refusal to participate in an OFC is more common in older children/adolescents. </w:t>
      </w:r>
    </w:p>
    <w:p w14:paraId="21D58C91" w14:textId="474CCF7F" w:rsidR="00007D2D" w:rsidRDefault="00007D2D" w:rsidP="00007D2D">
      <w:pPr>
        <w:pStyle w:val="Caption"/>
      </w:pPr>
      <w:bookmarkStart w:id="8" w:name="_Ref202774392"/>
      <w:r>
        <w:t xml:space="preserve">Table </w:t>
      </w:r>
      <w:bookmarkEnd w:id="8"/>
      <w:r w:rsidR="00A92376">
        <w:t>4</w:t>
      </w:r>
      <w:r>
        <w:tab/>
      </w:r>
      <w:r w:rsidRPr="00452FFF">
        <w:t xml:space="preserve">Possible </w:t>
      </w:r>
      <w:r>
        <w:t>eligibility for OFC</w:t>
      </w:r>
      <w:r w:rsidRPr="00452FFF">
        <w:t xml:space="preserve"> using </w:t>
      </w:r>
      <w:r>
        <w:t xml:space="preserve">an </w:t>
      </w:r>
      <w:r w:rsidRPr="00452FFF">
        <w:t>epidemiological approach</w:t>
      </w:r>
    </w:p>
    <w:tbl>
      <w:tblPr>
        <w:tblStyle w:val="TableGrid"/>
        <w:tblW w:w="5000" w:type="pct"/>
        <w:tblInd w:w="0" w:type="dxa"/>
        <w:tblLook w:val="04A0" w:firstRow="1" w:lastRow="0" w:firstColumn="1" w:lastColumn="0" w:noHBand="0" w:noVBand="1"/>
      </w:tblPr>
      <w:tblGrid>
        <w:gridCol w:w="1190"/>
        <w:gridCol w:w="9"/>
        <w:gridCol w:w="773"/>
        <w:gridCol w:w="1323"/>
        <w:gridCol w:w="1191"/>
        <w:gridCol w:w="1882"/>
        <w:gridCol w:w="1564"/>
        <w:gridCol w:w="1639"/>
      </w:tblGrid>
      <w:tr w:rsidR="00D1465F" w:rsidRPr="009F718E" w14:paraId="39C2DDEF" w14:textId="77777777" w:rsidTr="00C255C9">
        <w:trPr>
          <w:trHeight w:val="371"/>
        </w:trPr>
        <w:tc>
          <w:tcPr>
            <w:tcW w:w="622" w:type="pct"/>
            <w:vMerge w:val="restart"/>
          </w:tcPr>
          <w:p w14:paraId="1140A49A" w14:textId="77777777" w:rsidR="00D1465F" w:rsidRPr="00452FFF" w:rsidRDefault="00D1465F">
            <w:pPr>
              <w:pStyle w:val="TableHeading"/>
            </w:pPr>
            <w:r w:rsidRPr="00452FFF">
              <w:t>Study / source of estimates</w:t>
            </w:r>
          </w:p>
        </w:tc>
        <w:tc>
          <w:tcPr>
            <w:tcW w:w="409" w:type="pct"/>
            <w:gridSpan w:val="2"/>
            <w:vMerge w:val="restart"/>
          </w:tcPr>
          <w:p w14:paraId="77F7757E" w14:textId="77777777" w:rsidR="00D1465F" w:rsidRPr="00452FFF" w:rsidRDefault="00D1465F">
            <w:pPr>
              <w:pStyle w:val="TableHeading"/>
            </w:pPr>
            <w:r w:rsidRPr="00452FFF">
              <w:t>Age range</w:t>
            </w:r>
          </w:p>
        </w:tc>
        <w:tc>
          <w:tcPr>
            <w:tcW w:w="691" w:type="pct"/>
            <w:vMerge w:val="restart"/>
          </w:tcPr>
          <w:p w14:paraId="6B6362E6" w14:textId="77777777" w:rsidR="00D1465F" w:rsidRPr="00452FFF" w:rsidRDefault="00D1465F">
            <w:pPr>
              <w:pStyle w:val="TableHeading"/>
            </w:pPr>
            <w:r w:rsidRPr="00452FFF">
              <w:t>Prevalence of suspected IgE-mediated food allergy (% of people eligible for at least one OFC)</w:t>
            </w:r>
          </w:p>
        </w:tc>
        <w:tc>
          <w:tcPr>
            <w:tcW w:w="622" w:type="pct"/>
            <w:vMerge w:val="restart"/>
          </w:tcPr>
          <w:p w14:paraId="5ED602C5" w14:textId="77777777" w:rsidR="00D1465F" w:rsidRPr="00452FFF" w:rsidRDefault="00D1465F">
            <w:pPr>
              <w:pStyle w:val="TableHeading"/>
            </w:pPr>
            <w:r w:rsidRPr="00452FFF">
              <w:t>OFC confirmed food allergy (eligible for recurring OFCs)</w:t>
            </w:r>
          </w:p>
        </w:tc>
        <w:tc>
          <w:tcPr>
            <w:tcW w:w="2656" w:type="pct"/>
            <w:gridSpan w:val="3"/>
          </w:tcPr>
          <w:p w14:paraId="53352B16" w14:textId="23870105" w:rsidR="00D1465F" w:rsidRPr="009B748E" w:rsidRDefault="00D1465F">
            <w:pPr>
              <w:pStyle w:val="TableHeading"/>
            </w:pPr>
            <w:r w:rsidRPr="00452FFF">
              <w:t>Estimates relevant to Australia (study data applied to Australian population in age-group)</w:t>
            </w:r>
          </w:p>
        </w:tc>
      </w:tr>
      <w:tr w:rsidR="00D1465F" w:rsidRPr="009F718E" w14:paraId="3239FCA8" w14:textId="77777777" w:rsidTr="00C255C9">
        <w:tc>
          <w:tcPr>
            <w:tcW w:w="622" w:type="pct"/>
            <w:vMerge/>
          </w:tcPr>
          <w:p w14:paraId="03C8E5BB" w14:textId="77777777" w:rsidR="00D1465F" w:rsidRPr="00452FFF" w:rsidRDefault="00D1465F">
            <w:pPr>
              <w:pStyle w:val="TableHeading"/>
            </w:pPr>
          </w:p>
        </w:tc>
        <w:tc>
          <w:tcPr>
            <w:tcW w:w="409" w:type="pct"/>
            <w:gridSpan w:val="2"/>
            <w:vMerge/>
          </w:tcPr>
          <w:p w14:paraId="4D21EA7C" w14:textId="77777777" w:rsidR="00D1465F" w:rsidRPr="00452FFF" w:rsidRDefault="00D1465F">
            <w:pPr>
              <w:pStyle w:val="TableHeading"/>
            </w:pPr>
          </w:p>
        </w:tc>
        <w:tc>
          <w:tcPr>
            <w:tcW w:w="691" w:type="pct"/>
            <w:vMerge/>
          </w:tcPr>
          <w:p w14:paraId="292D6FB0" w14:textId="77777777" w:rsidR="00D1465F" w:rsidRPr="00452FFF" w:rsidRDefault="00D1465F">
            <w:pPr>
              <w:pStyle w:val="TableHeading"/>
            </w:pPr>
          </w:p>
        </w:tc>
        <w:tc>
          <w:tcPr>
            <w:tcW w:w="622" w:type="pct"/>
            <w:vMerge/>
          </w:tcPr>
          <w:p w14:paraId="4F228835" w14:textId="77777777" w:rsidR="00D1465F" w:rsidRPr="00452FFF" w:rsidRDefault="00D1465F">
            <w:pPr>
              <w:pStyle w:val="TableHeading"/>
            </w:pPr>
          </w:p>
        </w:tc>
        <w:tc>
          <w:tcPr>
            <w:tcW w:w="983" w:type="pct"/>
          </w:tcPr>
          <w:p w14:paraId="7AD027DA" w14:textId="77777777" w:rsidR="00D1465F" w:rsidRPr="00452FFF" w:rsidRDefault="00D1465F">
            <w:pPr>
              <w:pStyle w:val="TableHeading"/>
            </w:pPr>
            <w:r w:rsidRPr="00452FFF">
              <w:t>No. in age-group</w:t>
            </w:r>
            <w:r>
              <w:t xml:space="preserve"> (approximately no. of births per year)</w:t>
            </w:r>
          </w:p>
        </w:tc>
        <w:tc>
          <w:tcPr>
            <w:tcW w:w="817" w:type="pct"/>
          </w:tcPr>
          <w:p w14:paraId="1E95C4CB" w14:textId="77777777" w:rsidR="00D1465F" w:rsidRPr="00452FFF" w:rsidRDefault="00D1465F">
            <w:pPr>
              <w:pStyle w:val="TableHeading"/>
            </w:pPr>
            <w:r w:rsidRPr="00452FFF">
              <w:t>No. eligible for at least one OFC</w:t>
            </w:r>
            <w:r>
              <w:t xml:space="preserve"> (due to SPT result)</w:t>
            </w:r>
          </w:p>
        </w:tc>
        <w:tc>
          <w:tcPr>
            <w:tcW w:w="856" w:type="pct"/>
          </w:tcPr>
          <w:p w14:paraId="72AB571E" w14:textId="77777777" w:rsidR="00D1465F" w:rsidRPr="00452FFF" w:rsidRDefault="00D1465F">
            <w:pPr>
              <w:pStyle w:val="TableHeading"/>
            </w:pPr>
            <w:r w:rsidRPr="00452FFF">
              <w:t>No. eligible for recurring OFCs</w:t>
            </w:r>
            <w:r>
              <w:t xml:space="preserve"> (due to having a confirmed allergy on OFC)</w:t>
            </w:r>
          </w:p>
        </w:tc>
      </w:tr>
      <w:tr w:rsidR="00D1465F" w:rsidRPr="009F718E" w14:paraId="4B10E870" w14:textId="77777777" w:rsidTr="00C255C9">
        <w:trPr>
          <w:trHeight w:val="300"/>
        </w:trPr>
        <w:tc>
          <w:tcPr>
            <w:tcW w:w="627" w:type="pct"/>
            <w:gridSpan w:val="2"/>
            <w:vMerge w:val="restart"/>
          </w:tcPr>
          <w:p w14:paraId="759E7C17" w14:textId="77777777" w:rsidR="00D1465F" w:rsidRPr="00452FFF" w:rsidRDefault="00D1465F">
            <w:pPr>
              <w:pStyle w:val="TableText0"/>
            </w:pPr>
            <w:r w:rsidRPr="00452FFF">
              <w:t xml:space="preserve">HealthNuts cohort </w:t>
            </w:r>
          </w:p>
          <w:p w14:paraId="5C0B6DFF" w14:textId="13247276" w:rsidR="00D1465F" w:rsidRPr="009F718E" w:rsidRDefault="00D1465F">
            <w:pPr>
              <w:pStyle w:val="TableText0"/>
            </w:pPr>
            <w:r>
              <w:fldChar w:fldCharType="begin">
                <w:fldData xml:space="preserve">PEVuZE5vdGU+PENpdGU+PEF1dGhvcj5Pc2Jvcm5lPC9BdXRob3I+PFllYXI+MjAxMTwvWWVhcj48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=
</w:fldData>
              </w:fldChar>
            </w:r>
            <w:r w:rsidR="00E124FD">
              <w:instrText xml:space="preserve"> ADDIN EN.CITE </w:instrText>
            </w:r>
            <w:r w:rsidR="00E124FD">
              <w:fldChar w:fldCharType="begin">
                <w:fldData xml:space="preserve">PEVuZE5vdGU+PENpdGU+PEF1dGhvcj5Pc2Jvcm5lPC9BdXRob3I+PFllYXI+MjAxMTwvWWVhcj48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=
</w:fldData>
              </w:fldChar>
            </w:r>
            <w:r w:rsidR="00E124FD">
              <w:instrText xml:space="preserve"> ADDIN EN.CITE.DATA </w:instrText>
            </w:r>
            <w:r w:rsidR="00E124FD">
              <w:fldChar w:fldCharType="end"/>
            </w:r>
            <w:r>
              <w:fldChar w:fldCharType="separate"/>
            </w:r>
            <w:r w:rsidR="00E124FD">
              <w:rPr>
                <w:noProof/>
              </w:rPr>
              <w:t>(Osborne et al. 2011)</w:t>
            </w:r>
            <w:r>
              <w:fldChar w:fldCharType="end"/>
            </w:r>
            <w:r w:rsidRPr="009F718E">
              <w:t xml:space="preserve"> </w:t>
            </w:r>
          </w:p>
        </w:tc>
        <w:tc>
          <w:tcPr>
            <w:tcW w:w="403" w:type="pct"/>
            <w:vMerge w:val="restart"/>
          </w:tcPr>
          <w:p w14:paraId="3D87C25A" w14:textId="77777777" w:rsidR="00D1465F" w:rsidRPr="00452FFF" w:rsidRDefault="00D1465F">
            <w:pPr>
              <w:pStyle w:val="TableText0"/>
            </w:pPr>
            <w:r w:rsidRPr="00452FFF">
              <w:t>1 year</w:t>
            </w:r>
          </w:p>
        </w:tc>
        <w:tc>
          <w:tcPr>
            <w:tcW w:w="691" w:type="pct"/>
          </w:tcPr>
          <w:p w14:paraId="1C37D40F" w14:textId="77777777" w:rsidR="00D1465F" w:rsidRPr="00452FFF" w:rsidRDefault="00D1465F">
            <w:pPr>
              <w:pStyle w:val="TableText0"/>
            </w:pPr>
            <w:r w:rsidRPr="00452FFF">
              <w:t>11.7% clinically relevant sensitisation to raw egg (SPT ≥3mm)</w:t>
            </w:r>
          </w:p>
        </w:tc>
        <w:tc>
          <w:tcPr>
            <w:tcW w:w="622" w:type="pct"/>
          </w:tcPr>
          <w:p w14:paraId="24CF035D" w14:textId="77777777" w:rsidR="00D1465F" w:rsidRPr="00452FFF" w:rsidRDefault="00D1465F">
            <w:pPr>
              <w:pStyle w:val="TableText0"/>
            </w:pPr>
            <w:r>
              <w:t>9.0% allergic to raw egg</w:t>
            </w:r>
          </w:p>
        </w:tc>
        <w:tc>
          <w:tcPr>
            <w:tcW w:w="983" w:type="pct"/>
          </w:tcPr>
          <w:p w14:paraId="34C0DE4D" w14:textId="77777777" w:rsidR="00D1465F" w:rsidRPr="00452FFF" w:rsidRDefault="00D1465F">
            <w:pPr>
              <w:pStyle w:val="TableText0"/>
            </w:pPr>
            <w:r w:rsidRPr="002C655C">
              <w:t>~300,000</w:t>
            </w:r>
          </w:p>
        </w:tc>
        <w:tc>
          <w:tcPr>
            <w:tcW w:w="817" w:type="pct"/>
          </w:tcPr>
          <w:p w14:paraId="661D0FCE" w14:textId="77777777" w:rsidR="00D1465F" w:rsidRPr="00452FFF" w:rsidRDefault="00D1465F">
            <w:pPr>
              <w:pStyle w:val="TableText0"/>
            </w:pPr>
            <w:r>
              <w:t xml:space="preserve">35,100 </w:t>
            </w:r>
            <w:r w:rsidRPr="002C655C">
              <w:t>SPT ≥3mm</w:t>
            </w:r>
            <w:r w:rsidRPr="008C7486" w:rsidDel="00A1014D">
              <w:t xml:space="preserve"> </w:t>
            </w:r>
          </w:p>
        </w:tc>
        <w:tc>
          <w:tcPr>
            <w:tcW w:w="856" w:type="pct"/>
          </w:tcPr>
          <w:p w14:paraId="03F437E4" w14:textId="77777777" w:rsidR="00D1465F" w:rsidRPr="00452FFF" w:rsidRDefault="00D1465F">
            <w:pPr>
              <w:pStyle w:val="TableText0"/>
            </w:pPr>
            <w:r>
              <w:t xml:space="preserve">27,000 with allergy on OFC </w:t>
            </w:r>
          </w:p>
        </w:tc>
      </w:tr>
      <w:tr w:rsidR="00D1465F" w:rsidRPr="009F718E" w14:paraId="126891A5" w14:textId="77777777" w:rsidTr="00C255C9">
        <w:tc>
          <w:tcPr>
            <w:tcW w:w="627" w:type="pct"/>
            <w:gridSpan w:val="2"/>
            <w:vMerge/>
          </w:tcPr>
          <w:p w14:paraId="62B1FCE2" w14:textId="77777777" w:rsidR="00D1465F" w:rsidRPr="00452FFF" w:rsidRDefault="00D1465F">
            <w:pPr>
              <w:pStyle w:val="TableText0"/>
            </w:pPr>
          </w:p>
        </w:tc>
        <w:tc>
          <w:tcPr>
            <w:tcW w:w="403" w:type="pct"/>
            <w:vMerge/>
          </w:tcPr>
          <w:p w14:paraId="613F4F07" w14:textId="77777777" w:rsidR="00D1465F" w:rsidRPr="00452FFF" w:rsidRDefault="00D1465F">
            <w:pPr>
              <w:pStyle w:val="TableText0"/>
            </w:pPr>
          </w:p>
        </w:tc>
        <w:tc>
          <w:tcPr>
            <w:tcW w:w="691" w:type="pct"/>
          </w:tcPr>
          <w:p w14:paraId="54C7B315" w14:textId="77777777" w:rsidR="00D1465F" w:rsidRPr="00452FFF" w:rsidRDefault="00D1465F">
            <w:pPr>
              <w:pStyle w:val="TableText0"/>
            </w:pPr>
            <w:r w:rsidRPr="00452FFF">
              <w:t>6.4% clinically relevant sensitisation to peanut (SPT ≥3mm)</w:t>
            </w:r>
          </w:p>
        </w:tc>
        <w:tc>
          <w:tcPr>
            <w:tcW w:w="622" w:type="pct"/>
          </w:tcPr>
          <w:p w14:paraId="0C2E09EB" w14:textId="77777777" w:rsidR="00D1465F" w:rsidRPr="00452FFF" w:rsidRDefault="00D1465F">
            <w:pPr>
              <w:pStyle w:val="TableText0"/>
            </w:pPr>
            <w:r w:rsidRPr="00452FFF">
              <w:t xml:space="preserve">2.9% allergic to peanut </w:t>
            </w:r>
          </w:p>
        </w:tc>
        <w:tc>
          <w:tcPr>
            <w:tcW w:w="983" w:type="pct"/>
          </w:tcPr>
          <w:p w14:paraId="5D3F3551" w14:textId="77777777" w:rsidR="00D1465F" w:rsidRPr="00452FFF" w:rsidRDefault="00D1465F">
            <w:pPr>
              <w:pStyle w:val="TableText0"/>
            </w:pPr>
            <w:r w:rsidRPr="00452FFF">
              <w:t>~300,000</w:t>
            </w:r>
          </w:p>
        </w:tc>
        <w:tc>
          <w:tcPr>
            <w:tcW w:w="817" w:type="pct"/>
          </w:tcPr>
          <w:p w14:paraId="5CED4010" w14:textId="77777777" w:rsidR="00D1465F" w:rsidRPr="00452FFF" w:rsidRDefault="00D1465F">
            <w:pPr>
              <w:pStyle w:val="TableText0"/>
            </w:pPr>
            <w:r w:rsidRPr="00452FFF">
              <w:t>19,200</w:t>
            </w:r>
            <w:r>
              <w:t xml:space="preserve"> with </w:t>
            </w:r>
            <w:r w:rsidRPr="002C655C">
              <w:t>SPT ≥3mm</w:t>
            </w:r>
          </w:p>
        </w:tc>
        <w:tc>
          <w:tcPr>
            <w:tcW w:w="856" w:type="pct"/>
          </w:tcPr>
          <w:p w14:paraId="14BF8546" w14:textId="77777777" w:rsidR="00D1465F" w:rsidRPr="00452FFF" w:rsidRDefault="00D1465F">
            <w:pPr>
              <w:pStyle w:val="TableText0"/>
            </w:pPr>
            <w:r w:rsidRPr="00452FFF">
              <w:t>8,700</w:t>
            </w:r>
            <w:r>
              <w:t xml:space="preserve"> with allergy on OFC </w:t>
            </w:r>
          </w:p>
        </w:tc>
      </w:tr>
    </w:tbl>
    <w:p w14:paraId="50A817CB" w14:textId="22D3D89D" w:rsidR="00D1465F" w:rsidRDefault="00D1465F" w:rsidP="00D1465F">
      <w:pPr>
        <w:pStyle w:val="Tablenotes"/>
      </w:pPr>
      <w:r w:rsidRPr="00452FFF">
        <w:t>IgE = immunoglobulin E; OFC = oral food challenge</w:t>
      </w:r>
      <w:r w:rsidR="000E2B3C">
        <w:t>; SPT = skin prick test</w:t>
      </w:r>
    </w:p>
    <w:p w14:paraId="665B0675" w14:textId="5FDFCB88" w:rsidR="007A66C8" w:rsidRPr="008F1532" w:rsidRDefault="007A66C8" w:rsidP="00713728">
      <w:pPr>
        <w:pStyle w:val="Heading3"/>
      </w:pPr>
      <w:r w:rsidRPr="008F1532">
        <w:t>Comparator</w:t>
      </w:r>
      <w:r w:rsidR="007D6B83">
        <w:t>(</w:t>
      </w:r>
      <w:r w:rsidR="008F1532">
        <w:t>s</w:t>
      </w:r>
      <w:r w:rsidR="007D6B83">
        <w:t>)</w:t>
      </w:r>
    </w:p>
    <w:p w14:paraId="4BFF8974" w14:textId="123C1490" w:rsidR="00D761C4" w:rsidRPr="00D761C4" w:rsidRDefault="00786C2C" w:rsidP="67A250E8">
      <w:r w:rsidRPr="4EEA5919">
        <w:rPr>
          <w:rFonts w:eastAsia="Segoe UI"/>
          <w:color w:val="000000" w:themeColor="text1"/>
        </w:rPr>
        <w:t xml:space="preserve">The </w:t>
      </w:r>
      <w:r w:rsidR="00977540" w:rsidRPr="4EEA5919">
        <w:rPr>
          <w:rFonts w:eastAsia="Segoe UI"/>
          <w:color w:val="000000" w:themeColor="text1"/>
        </w:rPr>
        <w:t>proposed comparator is standard medical management</w:t>
      </w:r>
      <w:r w:rsidRPr="4EEA5919">
        <w:rPr>
          <w:rFonts w:eastAsia="Segoe UI"/>
          <w:color w:val="000000" w:themeColor="text1"/>
        </w:rPr>
        <w:t xml:space="preserve">. </w:t>
      </w:r>
    </w:p>
    <w:p w14:paraId="67FBFEAC" w14:textId="7A7698A0" w:rsidR="008E7930" w:rsidRDefault="00786C2C" w:rsidP="67A250E8">
      <w:pPr>
        <w:rPr>
          <w:rFonts w:eastAsia="Segoe UI"/>
          <w:color w:val="000000" w:themeColor="text1"/>
        </w:rPr>
      </w:pPr>
      <w:r w:rsidRPr="67A250E8">
        <w:rPr>
          <w:rFonts w:eastAsia="Segoe UI"/>
          <w:color w:val="000000" w:themeColor="text1"/>
        </w:rPr>
        <w:lastRenderedPageBreak/>
        <w:t>Standard medical management of food allergy usually comprises</w:t>
      </w:r>
      <w:r w:rsidR="007E7A57" w:rsidRPr="67A250E8">
        <w:rPr>
          <w:rFonts w:eastAsia="Segoe UI"/>
          <w:color w:val="000000" w:themeColor="text1"/>
        </w:rPr>
        <w:t xml:space="preserve"> the attainment of a d</w:t>
      </w:r>
      <w:r w:rsidRPr="67A250E8">
        <w:rPr>
          <w:rFonts w:eastAsia="Segoe UI"/>
          <w:color w:val="000000" w:themeColor="text1"/>
        </w:rPr>
        <w:t>etailed patient clinical history</w:t>
      </w:r>
      <w:r w:rsidR="007E7A57" w:rsidRPr="67A250E8">
        <w:rPr>
          <w:rFonts w:eastAsia="Segoe UI"/>
          <w:color w:val="000000" w:themeColor="text1"/>
        </w:rPr>
        <w:t>, s</w:t>
      </w:r>
      <w:r w:rsidRPr="67A250E8">
        <w:rPr>
          <w:rFonts w:eastAsia="Segoe UI"/>
          <w:color w:val="000000" w:themeColor="text1"/>
        </w:rPr>
        <w:t>kin prick tests (SPT) and/or serum</w:t>
      </w:r>
      <w:r w:rsidR="005501AC" w:rsidRPr="67A250E8">
        <w:rPr>
          <w:rFonts w:eastAsia="Segoe UI"/>
          <w:color w:val="000000" w:themeColor="text1"/>
        </w:rPr>
        <w:t>-</w:t>
      </w:r>
      <w:r w:rsidRPr="67A250E8">
        <w:rPr>
          <w:rFonts w:eastAsia="Segoe UI"/>
          <w:color w:val="000000" w:themeColor="text1"/>
        </w:rPr>
        <w:t>specific immunoglobulin E (ssIgE) tests to determine the likelihood of an IgE mediated food allergy</w:t>
      </w:r>
      <w:r w:rsidR="007E7A57" w:rsidRPr="67A250E8">
        <w:rPr>
          <w:rFonts w:eastAsia="Segoe UI"/>
          <w:color w:val="000000" w:themeColor="text1"/>
        </w:rPr>
        <w:t xml:space="preserve">. If these data suggest IgE-mediated food allergy, patients are advised to </w:t>
      </w:r>
      <w:r w:rsidR="00C86B1B" w:rsidRPr="67A250E8">
        <w:rPr>
          <w:rFonts w:eastAsia="Segoe UI"/>
          <w:color w:val="000000" w:themeColor="text1"/>
        </w:rPr>
        <w:t>avoid the food allergen</w:t>
      </w:r>
      <w:r w:rsidR="008232F7" w:rsidRPr="67A250E8">
        <w:rPr>
          <w:rFonts w:eastAsia="Segoe UI"/>
          <w:color w:val="000000" w:themeColor="text1"/>
        </w:rPr>
        <w:t>, be referred for oral immunotherapy treatment, and/or be prescribed an</w:t>
      </w:r>
      <w:r w:rsidRPr="67A250E8">
        <w:rPr>
          <w:rFonts w:eastAsia="Segoe UI"/>
          <w:color w:val="000000" w:themeColor="text1"/>
        </w:rPr>
        <w:t xml:space="preserve"> adrenaline device/s if </w:t>
      </w:r>
      <w:r w:rsidR="00126657">
        <w:rPr>
          <w:rFonts w:eastAsia="Segoe UI"/>
          <w:color w:val="000000" w:themeColor="text1"/>
        </w:rPr>
        <w:t>they are</w:t>
      </w:r>
      <w:r w:rsidRPr="67A250E8">
        <w:rPr>
          <w:rFonts w:eastAsia="Segoe UI"/>
          <w:color w:val="000000" w:themeColor="text1"/>
        </w:rPr>
        <w:t xml:space="preserve"> considered at risk of anaphylaxis. </w:t>
      </w:r>
    </w:p>
    <w:p w14:paraId="13974A88" w14:textId="518275AC" w:rsidR="00D761C4" w:rsidRPr="008E7930" w:rsidRDefault="008232F7" w:rsidP="67A250E8">
      <w:pPr>
        <w:rPr>
          <w:rFonts w:eastAsia="Segoe UI"/>
          <w:color w:val="000000"/>
        </w:rPr>
      </w:pPr>
      <w:r w:rsidRPr="485F085C">
        <w:rPr>
          <w:rFonts w:eastAsia="Segoe UI"/>
          <w:color w:val="000000" w:themeColor="text1"/>
        </w:rPr>
        <w:t xml:space="preserve">The </w:t>
      </w:r>
      <w:r w:rsidR="00786C2C" w:rsidRPr="485F085C">
        <w:rPr>
          <w:rFonts w:eastAsia="Segoe UI"/>
          <w:color w:val="000000" w:themeColor="text1"/>
        </w:rPr>
        <w:t>SPT</w:t>
      </w:r>
      <w:r w:rsidR="005501AC" w:rsidRPr="485F085C">
        <w:rPr>
          <w:rFonts w:eastAsia="Segoe UI"/>
          <w:color w:val="000000" w:themeColor="text1"/>
        </w:rPr>
        <w:t xml:space="preserve"> and the ssIgE</w:t>
      </w:r>
      <w:r w:rsidRPr="485F085C">
        <w:rPr>
          <w:rFonts w:eastAsia="Segoe UI"/>
          <w:color w:val="000000" w:themeColor="text1"/>
        </w:rPr>
        <w:t xml:space="preserve"> </w:t>
      </w:r>
      <w:r w:rsidR="005501AC" w:rsidRPr="485F085C">
        <w:rPr>
          <w:rFonts w:eastAsia="Segoe UI"/>
          <w:color w:val="000000" w:themeColor="text1"/>
        </w:rPr>
        <w:t xml:space="preserve">are </w:t>
      </w:r>
      <w:r w:rsidR="00786C2C" w:rsidRPr="485F085C">
        <w:rPr>
          <w:rFonts w:eastAsia="Segoe UI"/>
          <w:color w:val="000000" w:themeColor="text1"/>
        </w:rPr>
        <w:t>the primary mode</w:t>
      </w:r>
      <w:r w:rsidR="005501AC" w:rsidRPr="485F085C">
        <w:rPr>
          <w:rFonts w:eastAsia="Segoe UI"/>
          <w:color w:val="000000" w:themeColor="text1"/>
        </w:rPr>
        <w:t>s</w:t>
      </w:r>
      <w:r w:rsidR="00786C2C" w:rsidRPr="485F085C">
        <w:rPr>
          <w:rFonts w:eastAsia="Segoe UI"/>
          <w:color w:val="000000" w:themeColor="text1"/>
        </w:rPr>
        <w:t xml:space="preserve"> of testing for immediate IgE-mediated allergy</w:t>
      </w:r>
      <w:r w:rsidR="005501AC" w:rsidRPr="485F085C">
        <w:rPr>
          <w:rFonts w:eastAsia="Segoe UI"/>
          <w:color w:val="000000" w:themeColor="text1"/>
        </w:rPr>
        <w:t>. A</w:t>
      </w:r>
      <w:r w:rsidR="008E7930" w:rsidRPr="485F085C">
        <w:rPr>
          <w:rFonts w:eastAsia="Segoe UI"/>
          <w:color w:val="000000" w:themeColor="text1"/>
        </w:rPr>
        <w:t>lthough th</w:t>
      </w:r>
      <w:r w:rsidR="00F030E1">
        <w:rPr>
          <w:rFonts w:eastAsia="Segoe UI"/>
          <w:color w:val="000000" w:themeColor="text1"/>
        </w:rPr>
        <w:t>e</w:t>
      </w:r>
      <w:r w:rsidR="008E7930" w:rsidRPr="485F085C">
        <w:rPr>
          <w:rFonts w:eastAsia="Segoe UI"/>
          <w:color w:val="000000" w:themeColor="text1"/>
        </w:rPr>
        <w:t xml:space="preserve"> </w:t>
      </w:r>
      <w:r w:rsidR="00F030E1">
        <w:rPr>
          <w:rFonts w:eastAsia="Segoe UI"/>
          <w:color w:val="000000" w:themeColor="text1"/>
        </w:rPr>
        <w:t xml:space="preserve">SPT </w:t>
      </w:r>
      <w:r w:rsidR="008E7930" w:rsidRPr="485F085C">
        <w:rPr>
          <w:rFonts w:eastAsia="Segoe UI"/>
          <w:color w:val="000000" w:themeColor="text1"/>
        </w:rPr>
        <w:t>test</w:t>
      </w:r>
      <w:r w:rsidRPr="485F085C">
        <w:rPr>
          <w:rFonts w:eastAsia="Segoe UI"/>
          <w:color w:val="000000" w:themeColor="text1"/>
        </w:rPr>
        <w:t xml:space="preserve"> is associated with a low risk of side effects</w:t>
      </w:r>
      <w:r w:rsidR="005501AC" w:rsidRPr="485F085C">
        <w:rPr>
          <w:rFonts w:eastAsia="Segoe UI"/>
          <w:color w:val="000000" w:themeColor="text1"/>
        </w:rPr>
        <w:t>,</w:t>
      </w:r>
      <w:r w:rsidR="00462FDE" w:rsidRPr="485F085C">
        <w:rPr>
          <w:rFonts w:eastAsia="Segoe UI"/>
          <w:color w:val="000000" w:themeColor="text1"/>
        </w:rPr>
        <w:t xml:space="preserve"> </w:t>
      </w:r>
      <w:r w:rsidR="00F030E1">
        <w:rPr>
          <w:rFonts w:eastAsia="Segoe UI"/>
          <w:color w:val="000000" w:themeColor="text1"/>
        </w:rPr>
        <w:t>its use</w:t>
      </w:r>
      <w:r w:rsidR="005501AC" w:rsidRPr="485F085C">
        <w:rPr>
          <w:rFonts w:eastAsia="Segoe UI"/>
          <w:color w:val="000000" w:themeColor="text1"/>
        </w:rPr>
        <w:t xml:space="preserve"> may be limited </w:t>
      </w:r>
      <w:r w:rsidR="00462FDE" w:rsidRPr="485F085C">
        <w:rPr>
          <w:rFonts w:eastAsia="Segoe UI"/>
          <w:color w:val="000000" w:themeColor="text1"/>
        </w:rPr>
        <w:t>f</w:t>
      </w:r>
      <w:r w:rsidR="00786C2C" w:rsidRPr="485F085C">
        <w:rPr>
          <w:rFonts w:eastAsia="Segoe UI"/>
          <w:color w:val="000000" w:themeColor="text1"/>
        </w:rPr>
        <w:t>or patients with severe eczema.</w:t>
      </w:r>
      <w:r w:rsidRPr="485F085C">
        <w:rPr>
          <w:rFonts w:eastAsia="Segoe UI"/>
          <w:color w:val="000000" w:themeColor="text1"/>
        </w:rPr>
        <w:t xml:space="preserve"> The </w:t>
      </w:r>
      <w:r w:rsidR="00786C2C" w:rsidRPr="485F085C">
        <w:rPr>
          <w:rFonts w:eastAsia="Segoe UI"/>
          <w:color w:val="000000" w:themeColor="text1"/>
        </w:rPr>
        <w:t>ssIgE</w:t>
      </w:r>
      <w:r w:rsidRPr="485F085C">
        <w:rPr>
          <w:rFonts w:eastAsia="Segoe UI"/>
          <w:color w:val="000000" w:themeColor="text1"/>
        </w:rPr>
        <w:t xml:space="preserve"> </w:t>
      </w:r>
      <w:r w:rsidR="00462FDE" w:rsidRPr="485F085C">
        <w:rPr>
          <w:rFonts w:eastAsia="Segoe UI"/>
          <w:color w:val="000000" w:themeColor="text1"/>
        </w:rPr>
        <w:t xml:space="preserve">blood test </w:t>
      </w:r>
      <w:r w:rsidRPr="485F085C">
        <w:rPr>
          <w:rFonts w:eastAsia="Segoe UI"/>
          <w:color w:val="000000" w:themeColor="text1"/>
        </w:rPr>
        <w:t>m</w:t>
      </w:r>
      <w:r w:rsidR="00786C2C" w:rsidRPr="485F085C">
        <w:rPr>
          <w:rFonts w:eastAsia="Segoe UI"/>
          <w:color w:val="000000" w:themeColor="text1"/>
        </w:rPr>
        <w:t>easures the amount of IgE antibodies in the blood</w:t>
      </w:r>
      <w:r w:rsidR="0021652F" w:rsidRPr="485F085C">
        <w:rPr>
          <w:rFonts w:eastAsia="Segoe UI"/>
          <w:color w:val="000000" w:themeColor="text1"/>
        </w:rPr>
        <w:t xml:space="preserve">; these antibodies are </w:t>
      </w:r>
      <w:r w:rsidR="00786C2C" w:rsidRPr="485F085C">
        <w:rPr>
          <w:rFonts w:eastAsia="Segoe UI"/>
          <w:color w:val="000000" w:themeColor="text1"/>
        </w:rPr>
        <w:t xml:space="preserve">specific to allergens. </w:t>
      </w:r>
      <w:r w:rsidR="00462FDE" w:rsidRPr="7CB2BE20">
        <w:rPr>
          <w:rFonts w:eastAsia="Segoe UI"/>
        </w:rPr>
        <w:t>However</w:t>
      </w:r>
      <w:r w:rsidR="00D761C4" w:rsidRPr="7CB2BE20" w:rsidDel="00EA11A5">
        <w:rPr>
          <w:rFonts w:eastAsia="Segoe UI"/>
        </w:rPr>
        <w:t xml:space="preserve">, </w:t>
      </w:r>
      <w:r w:rsidR="00D761C4" w:rsidRPr="49115E73">
        <w:t xml:space="preserve">an individual may have positive results for both SPT and ssIgE tests but experience no clinical symptoms, as shown in </w:t>
      </w:r>
      <w:r w:rsidR="00A92376">
        <w:t>5</w:t>
      </w:r>
      <w:r w:rsidR="00D761C4" w:rsidRPr="49115E73">
        <w:t xml:space="preserve"> below</w:t>
      </w:r>
      <w:r w:rsidR="006707C6">
        <w:t xml:space="preserve"> (i.e. they may be appropriate rule-in tests, but not appropriate as rule-out tests).</w:t>
      </w:r>
    </w:p>
    <w:p w14:paraId="0D4F4CF9" w14:textId="5239B616" w:rsidR="007F64D3" w:rsidRPr="00C727E8" w:rsidRDefault="00462FDE" w:rsidP="00462FDE">
      <w:pPr>
        <w:pStyle w:val="Caption"/>
        <w:rPr>
          <w:rFonts w:ascii="Segoe UI" w:hAnsi="Segoe UI" w:cs="Segoe UI"/>
          <w:b w:val="0"/>
          <w:bCs/>
        </w:rPr>
      </w:pPr>
      <w:bookmarkStart w:id="9" w:name="_Ref200116796"/>
      <w:r>
        <w:t xml:space="preserve">Table </w:t>
      </w:r>
      <w:bookmarkEnd w:id="9"/>
      <w:r w:rsidR="00A92376">
        <w:t>5</w:t>
      </w:r>
      <w:r>
        <w:t>. Key differences between allergen sensitisation and allergy</w:t>
      </w:r>
    </w:p>
    <w:tbl>
      <w:tblPr>
        <w:tblStyle w:val="TableGrid"/>
        <w:tblW w:w="5000" w:type="pct"/>
        <w:jc w:val="center"/>
        <w:tblInd w:w="0" w:type="dxa"/>
        <w:tblLook w:val="04A0" w:firstRow="1" w:lastRow="0" w:firstColumn="1" w:lastColumn="0" w:noHBand="0" w:noVBand="1"/>
      </w:tblPr>
      <w:tblGrid>
        <w:gridCol w:w="1271"/>
        <w:gridCol w:w="1727"/>
        <w:gridCol w:w="1399"/>
        <w:gridCol w:w="2500"/>
        <w:gridCol w:w="2674"/>
      </w:tblGrid>
      <w:tr w:rsidR="007F64D3" w:rsidRPr="00FC4986" w14:paraId="1EFB8BA7" w14:textId="77777777" w:rsidTr="00E03936">
        <w:trPr>
          <w:trHeight w:val="470"/>
          <w:tblHeader/>
          <w:jc w:val="center"/>
        </w:trPr>
        <w:tc>
          <w:tcPr>
            <w:tcW w:w="664" w:type="pct"/>
            <w:vAlign w:val="center"/>
          </w:tcPr>
          <w:p w14:paraId="3648AED8" w14:textId="77777777" w:rsidR="007F64D3" w:rsidRPr="00462FDE" w:rsidRDefault="007F64D3" w:rsidP="005501AC">
            <w:pPr>
              <w:spacing w:after="0" w:line="240" w:lineRule="auto"/>
              <w:contextualSpacing/>
              <w:rPr>
                <w:rFonts w:ascii="Arial Narrow" w:hAnsi="Arial Narrow" w:cs="Segoe UI"/>
                <w:b/>
                <w:bCs/>
                <w:sz w:val="20"/>
                <w:szCs w:val="20"/>
              </w:rPr>
            </w:pPr>
          </w:p>
        </w:tc>
        <w:tc>
          <w:tcPr>
            <w:tcW w:w="902" w:type="pct"/>
            <w:vAlign w:val="center"/>
          </w:tcPr>
          <w:p w14:paraId="1D686BC3" w14:textId="77777777" w:rsidR="007F64D3" w:rsidRPr="00462FDE" w:rsidRDefault="007F64D3" w:rsidP="005501AC">
            <w:pPr>
              <w:spacing w:after="0" w:line="240" w:lineRule="auto"/>
              <w:contextualSpacing/>
              <w:jc w:val="center"/>
              <w:rPr>
                <w:rFonts w:ascii="Arial Narrow" w:hAnsi="Arial Narrow" w:cs="Segoe UI"/>
                <w:b/>
                <w:bCs/>
                <w:sz w:val="20"/>
                <w:szCs w:val="20"/>
              </w:rPr>
            </w:pPr>
            <w:r w:rsidRPr="00462FDE">
              <w:rPr>
                <w:rFonts w:ascii="Arial Narrow" w:hAnsi="Arial Narrow" w:cs="Segoe UI"/>
                <w:b/>
                <w:bCs/>
                <w:sz w:val="20"/>
                <w:szCs w:val="20"/>
              </w:rPr>
              <w:t>SPT/ssIgE result</w:t>
            </w:r>
          </w:p>
        </w:tc>
        <w:tc>
          <w:tcPr>
            <w:tcW w:w="731" w:type="pct"/>
            <w:vAlign w:val="center"/>
          </w:tcPr>
          <w:p w14:paraId="49FAE2C5" w14:textId="77777777" w:rsidR="007F64D3" w:rsidRPr="00462FDE" w:rsidRDefault="007F64D3" w:rsidP="005501AC">
            <w:pPr>
              <w:spacing w:after="0" w:line="240" w:lineRule="auto"/>
              <w:contextualSpacing/>
              <w:jc w:val="center"/>
              <w:rPr>
                <w:rFonts w:ascii="Arial Narrow" w:hAnsi="Arial Narrow" w:cs="Segoe UI"/>
                <w:b/>
                <w:bCs/>
                <w:sz w:val="20"/>
                <w:szCs w:val="20"/>
              </w:rPr>
            </w:pPr>
            <w:r w:rsidRPr="00462FDE">
              <w:rPr>
                <w:rFonts w:ascii="Arial Narrow" w:hAnsi="Arial Narrow" w:cs="Segoe UI"/>
                <w:b/>
                <w:bCs/>
                <w:sz w:val="20"/>
                <w:szCs w:val="20"/>
              </w:rPr>
              <w:t>Clinical symptoms</w:t>
            </w:r>
          </w:p>
        </w:tc>
        <w:tc>
          <w:tcPr>
            <w:tcW w:w="1306" w:type="pct"/>
            <w:vAlign w:val="center"/>
          </w:tcPr>
          <w:p w14:paraId="38DA6B9F" w14:textId="77777777" w:rsidR="007F64D3" w:rsidRPr="00462FDE" w:rsidRDefault="007F64D3" w:rsidP="005501AC">
            <w:pPr>
              <w:spacing w:after="0" w:line="240" w:lineRule="auto"/>
              <w:contextualSpacing/>
              <w:jc w:val="center"/>
              <w:rPr>
                <w:rFonts w:ascii="Arial Narrow" w:hAnsi="Arial Narrow" w:cs="Segoe UI"/>
                <w:b/>
                <w:bCs/>
                <w:sz w:val="20"/>
                <w:szCs w:val="20"/>
              </w:rPr>
            </w:pPr>
            <w:r w:rsidRPr="00462FDE">
              <w:rPr>
                <w:rFonts w:ascii="Arial Narrow" w:hAnsi="Arial Narrow" w:cs="Segoe UI"/>
                <w:b/>
                <w:bCs/>
                <w:sz w:val="20"/>
                <w:szCs w:val="20"/>
              </w:rPr>
              <w:t>Immune response stage</w:t>
            </w:r>
          </w:p>
        </w:tc>
        <w:tc>
          <w:tcPr>
            <w:tcW w:w="1397" w:type="pct"/>
            <w:vAlign w:val="center"/>
          </w:tcPr>
          <w:p w14:paraId="2E5F7440" w14:textId="77777777" w:rsidR="007F64D3" w:rsidRPr="00462FDE" w:rsidRDefault="007F64D3" w:rsidP="005501AC">
            <w:pPr>
              <w:spacing w:after="0" w:line="240" w:lineRule="auto"/>
              <w:contextualSpacing/>
              <w:jc w:val="center"/>
              <w:rPr>
                <w:rFonts w:ascii="Arial Narrow" w:hAnsi="Arial Narrow" w:cs="Segoe UI"/>
                <w:b/>
                <w:bCs/>
                <w:sz w:val="20"/>
                <w:szCs w:val="20"/>
              </w:rPr>
            </w:pPr>
            <w:r w:rsidRPr="00462FDE">
              <w:rPr>
                <w:rFonts w:ascii="Arial Narrow" w:hAnsi="Arial Narrow" w:cs="Segoe UI"/>
                <w:b/>
                <w:bCs/>
                <w:sz w:val="20"/>
                <w:szCs w:val="20"/>
              </w:rPr>
              <w:t>Clinical relevance</w:t>
            </w:r>
          </w:p>
        </w:tc>
      </w:tr>
      <w:tr w:rsidR="007F64D3" w:rsidRPr="00FC4986" w14:paraId="5043B408" w14:textId="77777777" w:rsidTr="00E03936">
        <w:trPr>
          <w:trHeight w:val="977"/>
          <w:jc w:val="center"/>
        </w:trPr>
        <w:tc>
          <w:tcPr>
            <w:tcW w:w="664" w:type="pct"/>
            <w:vAlign w:val="center"/>
          </w:tcPr>
          <w:p w14:paraId="33293553" w14:textId="77777777" w:rsidR="007F64D3" w:rsidRPr="00462FDE" w:rsidRDefault="007F64D3" w:rsidP="00115F7C">
            <w:pPr>
              <w:pStyle w:val="Tabletext"/>
            </w:pPr>
            <w:r w:rsidRPr="00462FDE">
              <w:t>Food Allergen Sensitisation</w:t>
            </w:r>
          </w:p>
        </w:tc>
        <w:tc>
          <w:tcPr>
            <w:tcW w:w="902" w:type="pct"/>
            <w:shd w:val="clear" w:color="auto" w:fill="E2EFD9" w:themeFill="accent6" w:themeFillTint="33"/>
            <w:vAlign w:val="center"/>
          </w:tcPr>
          <w:p w14:paraId="4EEF78B5" w14:textId="77777777" w:rsidR="007F64D3" w:rsidRPr="00462FDE" w:rsidRDefault="007F64D3" w:rsidP="00115F7C">
            <w:pPr>
              <w:pStyle w:val="Tabletext"/>
            </w:pPr>
            <w:r w:rsidRPr="00462FDE">
              <w:t>Positive</w:t>
            </w:r>
          </w:p>
        </w:tc>
        <w:tc>
          <w:tcPr>
            <w:tcW w:w="731" w:type="pct"/>
            <w:shd w:val="clear" w:color="auto" w:fill="FEB4B2"/>
            <w:vAlign w:val="center"/>
          </w:tcPr>
          <w:p w14:paraId="53F6A380" w14:textId="77777777" w:rsidR="007F64D3" w:rsidRPr="00462FDE" w:rsidRDefault="007F64D3" w:rsidP="00115F7C">
            <w:pPr>
              <w:pStyle w:val="Tabletext"/>
            </w:pPr>
            <w:r w:rsidRPr="00462FDE">
              <w:t>Negative</w:t>
            </w:r>
          </w:p>
        </w:tc>
        <w:tc>
          <w:tcPr>
            <w:tcW w:w="1306" w:type="pct"/>
            <w:vAlign w:val="center"/>
          </w:tcPr>
          <w:p w14:paraId="37EB46FC" w14:textId="77777777" w:rsidR="007F64D3" w:rsidRPr="00462FDE" w:rsidRDefault="007F64D3" w:rsidP="00115F7C">
            <w:pPr>
              <w:pStyle w:val="Tabletext"/>
            </w:pPr>
            <w:r w:rsidRPr="00462FDE">
              <w:t>Immune system is prepared to react to the food allergen (initial stage).</w:t>
            </w:r>
          </w:p>
        </w:tc>
        <w:tc>
          <w:tcPr>
            <w:tcW w:w="1397" w:type="pct"/>
            <w:vAlign w:val="center"/>
          </w:tcPr>
          <w:p w14:paraId="580EF116" w14:textId="77777777" w:rsidR="007F64D3" w:rsidRPr="00462FDE" w:rsidRDefault="007F64D3" w:rsidP="00115F7C">
            <w:pPr>
              <w:pStyle w:val="Tabletext"/>
            </w:pPr>
            <w:r w:rsidRPr="00462FDE">
              <w:t>Indicates potential for developing a food allergy (allergen sensitisation) but is not conclusive on its own. Potential for overdiagnosis.</w:t>
            </w:r>
          </w:p>
        </w:tc>
      </w:tr>
      <w:tr w:rsidR="007F64D3" w:rsidRPr="00FC4986" w14:paraId="59B19184" w14:textId="77777777" w:rsidTr="00E03936">
        <w:trPr>
          <w:trHeight w:val="759"/>
          <w:jc w:val="center"/>
        </w:trPr>
        <w:tc>
          <w:tcPr>
            <w:tcW w:w="664" w:type="pct"/>
            <w:vAlign w:val="center"/>
          </w:tcPr>
          <w:p w14:paraId="505E64FB" w14:textId="77777777" w:rsidR="007F64D3" w:rsidRPr="00462FDE" w:rsidRDefault="007F64D3" w:rsidP="00115F7C">
            <w:pPr>
              <w:pStyle w:val="Tabletext"/>
            </w:pPr>
            <w:r w:rsidRPr="00462FDE">
              <w:t>Food Allergy</w:t>
            </w:r>
          </w:p>
        </w:tc>
        <w:tc>
          <w:tcPr>
            <w:tcW w:w="902" w:type="pct"/>
            <w:shd w:val="clear" w:color="auto" w:fill="E2EFD9" w:themeFill="accent6" w:themeFillTint="33"/>
            <w:vAlign w:val="center"/>
          </w:tcPr>
          <w:p w14:paraId="5054D55D" w14:textId="77777777" w:rsidR="007F64D3" w:rsidRPr="00462FDE" w:rsidRDefault="007F64D3" w:rsidP="00115F7C">
            <w:pPr>
              <w:pStyle w:val="Tabletext"/>
            </w:pPr>
            <w:r w:rsidRPr="00462FDE">
              <w:t>Positive</w:t>
            </w:r>
          </w:p>
        </w:tc>
        <w:tc>
          <w:tcPr>
            <w:tcW w:w="731" w:type="pct"/>
            <w:shd w:val="clear" w:color="auto" w:fill="E2EFD9" w:themeFill="accent6" w:themeFillTint="33"/>
            <w:vAlign w:val="center"/>
          </w:tcPr>
          <w:p w14:paraId="618A2501" w14:textId="77777777" w:rsidR="007F64D3" w:rsidRPr="00462FDE" w:rsidRDefault="007F64D3" w:rsidP="00115F7C">
            <w:pPr>
              <w:pStyle w:val="Tabletext"/>
            </w:pPr>
            <w:r w:rsidRPr="00462FDE">
              <w:t>Positive</w:t>
            </w:r>
          </w:p>
        </w:tc>
        <w:tc>
          <w:tcPr>
            <w:tcW w:w="1306" w:type="pct"/>
            <w:vAlign w:val="center"/>
          </w:tcPr>
          <w:p w14:paraId="0BBA7780" w14:textId="77777777" w:rsidR="007F64D3" w:rsidRPr="00462FDE" w:rsidRDefault="007F64D3" w:rsidP="00115F7C">
            <w:pPr>
              <w:pStyle w:val="Tabletext"/>
            </w:pPr>
            <w:r w:rsidRPr="00462FDE">
              <w:t>Immune system reacts to the food allergen, leading to signs and symptoms of allergic reaction (subsequent stage).</w:t>
            </w:r>
          </w:p>
        </w:tc>
        <w:tc>
          <w:tcPr>
            <w:tcW w:w="1397" w:type="pct"/>
            <w:vAlign w:val="center"/>
          </w:tcPr>
          <w:p w14:paraId="0B871EB4" w14:textId="77777777" w:rsidR="007F64D3" w:rsidRPr="00462FDE" w:rsidRDefault="007F64D3" w:rsidP="00115F7C">
            <w:pPr>
              <w:pStyle w:val="Tabletext"/>
            </w:pPr>
            <w:r w:rsidRPr="00462FDE">
              <w:t>Confirms that the individual has an adverse immune response to the food allergen (food allergy). Potential for resolution.</w:t>
            </w:r>
          </w:p>
        </w:tc>
      </w:tr>
    </w:tbl>
    <w:p w14:paraId="128FE763" w14:textId="37A44997" w:rsidR="00916377" w:rsidRDefault="00E7034F" w:rsidP="00115F7C">
      <w:pPr>
        <w:pStyle w:val="Tablenotes"/>
      </w:pPr>
      <w:r w:rsidRPr="00115F7C">
        <w:t>Source:</w:t>
      </w:r>
      <w:r>
        <w:t xml:space="preserve"> </w:t>
      </w:r>
      <w:r w:rsidR="003807C6">
        <w:t>p</w:t>
      </w:r>
      <w:r w:rsidR="00115F7C">
        <w:t>21</w:t>
      </w:r>
      <w:r w:rsidR="003807C6">
        <w:t xml:space="preserve"> of PICO set 1802</w:t>
      </w:r>
    </w:p>
    <w:p w14:paraId="0AFEE64A" w14:textId="0C670127" w:rsidR="007F64D3" w:rsidRDefault="007F64D3" w:rsidP="002C3388">
      <w:r w:rsidRPr="006A2E46">
        <w:t xml:space="preserve">The positive predictive value (PPV) of SPT and ssIgE </w:t>
      </w:r>
      <w:r w:rsidR="00462FDE" w:rsidRPr="006A2E46">
        <w:t xml:space="preserve">is </w:t>
      </w:r>
      <w:r w:rsidR="00880EAA">
        <w:t xml:space="preserve">reported </w:t>
      </w:r>
      <w:r w:rsidR="00462FDE" w:rsidRPr="006A2E46">
        <w:t xml:space="preserve">to vary </w:t>
      </w:r>
      <w:r w:rsidRPr="006A2E46">
        <w:t xml:space="preserve">between foods, and the level of the test </w:t>
      </w:r>
      <w:r w:rsidR="000D2BE0">
        <w:t xml:space="preserve">result </w:t>
      </w:r>
      <w:r w:rsidRPr="006A2E46">
        <w:t>(magnitude of sensitisation) does not correlate with severity of reactions</w:t>
      </w:r>
      <w:r w:rsidR="00462FDE" w:rsidRPr="006A2E46">
        <w:t xml:space="preserve"> </w:t>
      </w:r>
      <w:r w:rsidRPr="006A2E46">
        <w:fldChar w:fldCharType="begin">
          <w:fldData xml:space="preserve">PEVuZE5vdGU+PENpdGU+PEF1dGhvcj5Gb29uZzwvQXV0aG9yPjxZZWFyPjIwMjE8L1llYXI+PFJl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=
</w:fldData>
        </w:fldChar>
      </w:r>
      <w:r w:rsidR="00E124FD">
        <w:instrText xml:space="preserve"> ADDIN EN.CITE </w:instrText>
      </w:r>
      <w:r w:rsidR="00E124FD">
        <w:fldChar w:fldCharType="begin">
          <w:fldData xml:space="preserve">PEVuZE5vdGU+PENpdGU+PEF1dGhvcj5Gb29uZzwvQXV0aG9yPjxZZWFyPjIwMjE8L1llYXI+PFJl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=
</w:fldData>
        </w:fldChar>
      </w:r>
      <w:r w:rsidR="00E124FD">
        <w:instrText xml:space="preserve"> ADDIN EN.CITE.DATA </w:instrText>
      </w:r>
      <w:r w:rsidR="00E124FD">
        <w:fldChar w:fldCharType="end"/>
      </w:r>
      <w:r w:rsidRPr="006A2E46">
        <w:fldChar w:fldCharType="separate"/>
      </w:r>
      <w:r w:rsidR="00E124FD">
        <w:rPr>
          <w:noProof/>
        </w:rPr>
        <w:t>(Foong et al. 2021; Turner et al. 2022; Wang 2023)</w:t>
      </w:r>
      <w:r w:rsidRPr="006A2E46">
        <w:fldChar w:fldCharType="end"/>
      </w:r>
      <w:r w:rsidR="00462FDE" w:rsidRPr="006A2E46">
        <w:t xml:space="preserve">. </w:t>
      </w:r>
      <w:r w:rsidRPr="006A2E46">
        <w:t xml:space="preserve">False positives </w:t>
      </w:r>
      <w:r w:rsidR="009C2FC0">
        <w:t>can</w:t>
      </w:r>
      <w:r w:rsidRPr="006A2E46" w:rsidDel="009C2FC0">
        <w:t xml:space="preserve"> </w:t>
      </w:r>
      <w:r w:rsidRPr="006A2E46">
        <w:t xml:space="preserve">occur, which means that </w:t>
      </w:r>
      <w:r w:rsidR="006A2E46">
        <w:t>although</w:t>
      </w:r>
      <w:r w:rsidRPr="006A2E46">
        <w:t xml:space="preserve"> the SPT or ssIgE test is positive, the p</w:t>
      </w:r>
      <w:r w:rsidR="009D0D35">
        <w:t>atient</w:t>
      </w:r>
      <w:r w:rsidRPr="006A2E46">
        <w:t xml:space="preserve"> </w:t>
      </w:r>
      <w:r w:rsidR="006A2E46">
        <w:t xml:space="preserve">may </w:t>
      </w:r>
      <w:r w:rsidRPr="006A2E46">
        <w:t>eat the food without any symptoms.</w:t>
      </w:r>
      <w:r w:rsidRPr="00C727E8">
        <w:rPr>
          <w:rFonts w:ascii="Segoe UI" w:hAnsi="Segoe UI" w:cs="Segoe UI"/>
        </w:rPr>
        <w:t xml:space="preserve"> </w:t>
      </w:r>
      <w:r w:rsidRPr="006A2E46">
        <w:t>This suggests that the patient is ‘sensitised’ to that allergen rather than allergic</w:t>
      </w:r>
      <w:r w:rsidRPr="006A2E46" w:rsidDel="000F126F">
        <w:t xml:space="preserve"> </w:t>
      </w:r>
      <w:r w:rsidR="00890FF7">
        <w:t>to the specific allergen</w:t>
      </w:r>
      <w:r w:rsidR="00306AE3">
        <w:t xml:space="preserve">, as illustrated in </w:t>
      </w:r>
      <w:r w:rsidR="00E427E9">
        <w:fldChar w:fldCharType="begin"/>
      </w:r>
      <w:r w:rsidR="00E427E9">
        <w:instrText xml:space="preserve"> REF _Ref200117450 \h </w:instrText>
      </w:r>
      <w:r w:rsidR="00E427E9">
        <w:fldChar w:fldCharType="separate"/>
      </w:r>
      <w:r w:rsidR="00E427E9">
        <w:t xml:space="preserve">Figure </w:t>
      </w:r>
      <w:r w:rsidR="00E427E9">
        <w:rPr>
          <w:noProof/>
        </w:rPr>
        <w:t>1</w:t>
      </w:r>
      <w:r w:rsidR="00E427E9">
        <w:fldChar w:fldCharType="end"/>
      </w:r>
      <w:r w:rsidR="006A2E46">
        <w:rPr>
          <w:rFonts w:ascii="Segoe UI" w:hAnsi="Segoe UI" w:cs="Segoe UI"/>
          <w:b/>
        </w:rPr>
        <w:t xml:space="preserve">. </w:t>
      </w:r>
      <w:r w:rsidRPr="00D761C4">
        <w:t xml:space="preserve">False negative SPT and ssIgE </w:t>
      </w:r>
      <w:r w:rsidR="00791EEC">
        <w:t xml:space="preserve">tests </w:t>
      </w:r>
      <w:r w:rsidRPr="00D761C4">
        <w:t>are less common than false positive tests</w:t>
      </w:r>
      <w:r w:rsidR="00653B45" w:rsidRPr="00653B45">
        <w:t xml:space="preserve"> </w:t>
      </w:r>
      <w:r w:rsidR="00653B45">
        <w:t>for</w:t>
      </w:r>
      <w:r w:rsidR="00653B45" w:rsidRPr="00D761C4">
        <w:t xml:space="preserve"> most food allergens</w:t>
      </w:r>
      <w:r w:rsidR="00885309" w:rsidRPr="00D761C4">
        <w:t>.</w:t>
      </w:r>
      <w:r w:rsidR="00885309" w:rsidRPr="00B25F14">
        <w:t xml:space="preserve"> </w:t>
      </w:r>
      <w:r w:rsidR="006F441D">
        <w:t>Apart from sensitisation</w:t>
      </w:r>
      <w:r w:rsidR="00AC520F">
        <w:t>,</w:t>
      </w:r>
      <w:r w:rsidR="00025967">
        <w:t xml:space="preserve"> false positive </w:t>
      </w:r>
      <w:r w:rsidR="009D701C">
        <w:t>results</w:t>
      </w:r>
      <w:r w:rsidR="00025967">
        <w:t xml:space="preserve"> can </w:t>
      </w:r>
      <w:r w:rsidR="00F96E83">
        <w:t>also</w:t>
      </w:r>
      <w:r w:rsidR="00025967">
        <w:t xml:space="preserve"> occur because </w:t>
      </w:r>
      <w:r w:rsidR="00025967" w:rsidRPr="00025967">
        <w:t xml:space="preserve">the immune system may react to </w:t>
      </w:r>
      <w:r w:rsidR="007F14BD">
        <w:t>the</w:t>
      </w:r>
      <w:r w:rsidR="00025967" w:rsidRPr="00025967">
        <w:t xml:space="preserve"> proteins in one food that are similar to those in another food (e.g., someone allergic to peanuts might test positive for other legumes, or they may have oral allergy syndrome after eating certain fruits, vegetables or nuts that may be due to cross-reactivity with pollen allergens than a true food allergy</w:t>
      </w:r>
      <w:r w:rsidR="00025967">
        <w:t xml:space="preserve"> </w:t>
      </w:r>
      <w:r w:rsidR="00025967">
        <w:fldChar w:fldCharType="begin">
          <w:fldData xml:space="preserve">PEVuZE5vdGU+PENpdGU+PEF1dGhvcj5TaWVraWVyenluc2thPC9BdXRob3I+PFllYXI+MjAyMTwv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</w:fldData>
        </w:fldChar>
      </w:r>
      <w:r w:rsidR="00025967">
        <w:instrText xml:space="preserve"> ADDIN EN.CITE </w:instrText>
      </w:r>
      <w:r w:rsidR="00025967">
        <w:fldChar w:fldCharType="begin">
          <w:fldData xml:space="preserve">PEVuZE5vdGU+PENpdGU+PEF1dGhvcj5TaWVraWVyenluc2thPC9BdXRob3I+PFllYXI+MjAyMTwv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</w:fldData>
        </w:fldChar>
      </w:r>
      <w:r w:rsidR="00025967">
        <w:instrText xml:space="preserve"> ADDIN EN.CITE.DATA </w:instrText>
      </w:r>
      <w:r w:rsidR="00025967">
        <w:fldChar w:fldCharType="end"/>
      </w:r>
      <w:r w:rsidR="00025967">
        <w:fldChar w:fldCharType="separate"/>
      </w:r>
      <w:r w:rsidR="00025967">
        <w:t>(Siekierzynska et al. 2021)</w:t>
      </w:r>
      <w:r w:rsidR="00025967">
        <w:fldChar w:fldCharType="end"/>
      </w:r>
      <w:r w:rsidR="00025967" w:rsidRPr="00025967">
        <w:t>.</w:t>
      </w:r>
    </w:p>
    <w:p w14:paraId="024FEF7B" w14:textId="6D5F3502" w:rsidR="005C35EC" w:rsidRPr="00C5237D" w:rsidRDefault="00BD721B" w:rsidP="008C2A4E">
      <w:r w:rsidRPr="00C5237D">
        <w:t>The applicant advised that f</w:t>
      </w:r>
      <w:r w:rsidR="005C35EC" w:rsidRPr="00C5237D">
        <w:t xml:space="preserve">alse positive results in OFCs are theoretically possible, which is why </w:t>
      </w:r>
      <w:r w:rsidR="00A32411" w:rsidRPr="00C5237D">
        <w:t>double-blind</w:t>
      </w:r>
      <w:r w:rsidR="009B2129" w:rsidRPr="00C5237D">
        <w:t xml:space="preserve"> placebo</w:t>
      </w:r>
      <w:r w:rsidR="002C1C21" w:rsidRPr="00C5237D">
        <w:t>-controlled challenges</w:t>
      </w:r>
      <w:r w:rsidR="009B2129" w:rsidRPr="00C5237D">
        <w:t xml:space="preserve"> </w:t>
      </w:r>
      <w:r w:rsidR="002C1C21" w:rsidRPr="00C5237D">
        <w:t>(</w:t>
      </w:r>
      <w:r w:rsidR="005C35EC" w:rsidRPr="00C5237D">
        <w:t>DBPCCs</w:t>
      </w:r>
      <w:r w:rsidR="002C1C21" w:rsidRPr="00C5237D">
        <w:t>)</w:t>
      </w:r>
      <w:r w:rsidR="005C35EC" w:rsidRPr="00C5237D">
        <w:t xml:space="preserve"> are sometimes performed, particularly in research settings. However, it is important to acknowledge</w:t>
      </w:r>
      <w:r w:rsidR="00AA2EA5" w:rsidRPr="00C5237D">
        <w:t xml:space="preserve"> that s</w:t>
      </w:r>
      <w:r w:rsidR="005C35EC" w:rsidRPr="00C5237D">
        <w:t>ignificant objective symptoms due to a false positive OFC are very rare, especially in young children and infants.</w:t>
      </w:r>
    </w:p>
    <w:p w14:paraId="4FA2EAF8" w14:textId="32C3EC86" w:rsidR="005C35EC" w:rsidRPr="00C5237D" w:rsidRDefault="007441B9" w:rsidP="008C2A4E">
      <w:r w:rsidRPr="00C5237D">
        <w:t>The applicant advised that w</w:t>
      </w:r>
      <w:r w:rsidR="005C35EC" w:rsidRPr="00C5237D">
        <w:t>hen uncertainty exists, particularly with subjective symptoms or atypical objective signs, a DBPCC may be performed to clarify the diagnosis.</w:t>
      </w:r>
    </w:p>
    <w:p w14:paraId="6FD5634C" w14:textId="564F85A4" w:rsidR="007F64D3" w:rsidRPr="00C727E8" w:rsidRDefault="006A2E46" w:rsidP="006A2E46">
      <w:pPr>
        <w:pStyle w:val="Caption"/>
        <w:rPr>
          <w:rFonts w:ascii="Segoe UI" w:hAnsi="Segoe UI" w:cs="Segoe UI"/>
        </w:rPr>
      </w:pPr>
      <w:bookmarkStart w:id="10" w:name="_Ref200117450"/>
      <w:bookmarkStart w:id="11" w:name="_Ref200117440"/>
      <w:bookmarkStart w:id="12" w:name="_Hlk192774701"/>
      <w:r>
        <w:lastRenderedPageBreak/>
        <w:t xml:space="preserve">Figure </w:t>
      </w:r>
      <w:r>
        <w:fldChar w:fldCharType="begin"/>
      </w:r>
      <w:r>
        <w:instrText xml:space="preserve"> SEQ Figure \* ARABIC </w:instrText>
      </w:r>
      <w:r>
        <w:fldChar w:fldCharType="separate"/>
      </w:r>
      <w:r>
        <w:rPr>
          <w:noProof/>
        </w:rPr>
        <w:t>1</w:t>
      </w:r>
      <w:r>
        <w:fldChar w:fldCharType="end"/>
      </w:r>
      <w:bookmarkEnd w:id="10"/>
      <w:r>
        <w:t>. Sensitisation to a food allergen compared to food allergy</w:t>
      </w:r>
      <w:bookmarkEnd w:id="11"/>
    </w:p>
    <w:bookmarkEnd w:id="12"/>
    <w:p w14:paraId="684F4036" w14:textId="77777777" w:rsidR="007F64D3" w:rsidRPr="00C727E8" w:rsidRDefault="007F64D3" w:rsidP="007F64D3">
      <w:pPr>
        <w:spacing w:before="120" w:after="120" w:line="240" w:lineRule="auto"/>
        <w:rPr>
          <w:rFonts w:ascii="Segoe UI" w:hAnsi="Segoe UI" w:cs="Segoe UI"/>
        </w:rPr>
      </w:pPr>
      <w:r w:rsidRPr="00C727E8">
        <w:rPr>
          <w:rFonts w:ascii="Segoe UI" w:hAnsi="Segoe UI" w:cs="Segoe UI"/>
          <w:bCs/>
          <w:noProof/>
        </w:rPr>
        <w:drawing>
          <wp:inline distT="0" distB="0" distL="0" distR="0" wp14:anchorId="35DA4EF3" wp14:editId="1CF73569">
            <wp:extent cx="5305212" cy="2795587"/>
            <wp:effectExtent l="0" t="0" r="0" b="5080"/>
            <wp:docPr id="2131884959" name="Picture 2" descr="Figure 1 shows the process of sensitisation to a food allergen. An individual may have a positive  blood test or skin prick test, but be asymptomatic on exposure to the allergen, or &quot;sensitised&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84959" name="Picture 2" descr="Figure 1 shows the process of sensitisation to a food allergen. An individual may have a positive  blood test or skin prick test, but be asymptomatic on exposure to the allergen, or &quot;sensitised&quot;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8619" cy="2860616"/>
                    </a:xfrm>
                    <a:prstGeom prst="rect">
                      <a:avLst/>
                    </a:prstGeom>
                    <a:noFill/>
                  </pic:spPr>
                </pic:pic>
              </a:graphicData>
            </a:graphic>
          </wp:inline>
        </w:drawing>
      </w:r>
    </w:p>
    <w:p w14:paraId="696A23F4" w14:textId="12ED647D" w:rsidR="000A3201" w:rsidRDefault="000927BB" w:rsidP="002C3388">
      <w:pPr>
        <w:pStyle w:val="Tablenotes"/>
      </w:pPr>
      <w:r>
        <w:t>Source: p</w:t>
      </w:r>
      <w:r w:rsidR="002C3388">
        <w:t>22</w:t>
      </w:r>
      <w:r>
        <w:t xml:space="preserve"> of PICO set 1802</w:t>
      </w:r>
    </w:p>
    <w:p w14:paraId="4C9E28A4" w14:textId="0ED4653D" w:rsidR="008E7930" w:rsidRPr="00A55FF1" w:rsidRDefault="007F64D3" w:rsidP="002C3388">
      <w:r w:rsidRPr="00A55FF1">
        <w:t>Overall, the positive predictive value of allergy tests varies between foods, and the level of the test (magnitude of the sensitisation) does not correlate well with severity of reactions</w:t>
      </w:r>
      <w:r w:rsidR="005501AC">
        <w:t xml:space="preserve"> </w:t>
      </w:r>
      <w:r w:rsidR="005501AC" w:rsidRPr="00A55FF1">
        <w:fldChar w:fldCharType="begin">
          <w:fldData xml:space="preserve">PEVuZE5vdGU+PENpdGU+PEF1dGhvcj5QYXRlbDwvQXV0aG9yPjxZZWFyPjIwMjM8L1llYXI+PFJl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</w:fldData>
        </w:fldChar>
      </w:r>
      <w:r w:rsidR="00B42664">
        <w:instrText xml:space="preserve"> ADDIN EN.CITE </w:instrText>
      </w:r>
      <w:r w:rsidR="00B42664">
        <w:fldChar w:fldCharType="begin">
          <w:fldData xml:space="preserve">PEVuZE5vdGU+PENpdGU+PEF1dGhvcj5QYXRlbDwvQXV0aG9yPjxZZWFyPjIwMjM8L1llYXI+PFJl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</w:fldData>
        </w:fldChar>
      </w:r>
      <w:r w:rsidR="00B42664">
        <w:instrText xml:space="preserve"> ADDIN EN.CITE.DATA </w:instrText>
      </w:r>
      <w:r w:rsidR="00B42664">
        <w:fldChar w:fldCharType="end"/>
      </w:r>
      <w:r w:rsidR="005501AC" w:rsidRPr="00A55FF1">
        <w:fldChar w:fldCharType="separate"/>
      </w:r>
      <w:r w:rsidR="00B42664">
        <w:rPr>
          <w:noProof/>
        </w:rPr>
        <w:t>(Patel et al. 2023b)</w:t>
      </w:r>
      <w:r w:rsidR="005501AC" w:rsidRPr="00A55FF1">
        <w:fldChar w:fldCharType="end"/>
      </w:r>
      <w:r w:rsidRPr="00A55FF1">
        <w:t>.</w:t>
      </w:r>
    </w:p>
    <w:p w14:paraId="60764FA5" w14:textId="273FBF6E" w:rsidR="007F64D3" w:rsidRDefault="008E7930" w:rsidP="002C3388">
      <w:r w:rsidRPr="00A55FF1">
        <w:t xml:space="preserve">The confirmation of a </w:t>
      </w:r>
      <w:r w:rsidR="007F64D3" w:rsidRPr="00A55FF1">
        <w:t>positive (or negative) allergy test</w:t>
      </w:r>
      <w:r w:rsidRPr="00A55FF1">
        <w:t xml:space="preserve"> is important to prevent unnecessary avoidance</w:t>
      </w:r>
      <w:r w:rsidR="007F64D3" w:rsidRPr="00A55FF1">
        <w:t xml:space="preserve"> of food/s </w:t>
      </w:r>
      <w:r w:rsidR="005501AC">
        <w:t xml:space="preserve">which can lead to nutrition deficiencies and </w:t>
      </w:r>
      <w:r w:rsidR="007F64D3" w:rsidRPr="00A55FF1">
        <w:t>associated nutrition and growth implications</w:t>
      </w:r>
      <w:r w:rsidR="005501AC">
        <w:t xml:space="preserve">. It is also important to prevent both unnecessary </w:t>
      </w:r>
      <w:r w:rsidRPr="00A55FF1">
        <w:t xml:space="preserve">prescription of adrenaline devices with associated costs to </w:t>
      </w:r>
      <w:r w:rsidR="007F64D3" w:rsidRPr="00A55FF1">
        <w:t>the Pharmaceutical Benefits Scheme (PBS), and</w:t>
      </w:r>
      <w:r w:rsidR="005501AC">
        <w:t xml:space="preserve"> additional burdens</w:t>
      </w:r>
      <w:r w:rsidR="007F64D3" w:rsidRPr="00A55FF1">
        <w:t xml:space="preserve"> to families</w:t>
      </w:r>
      <w:r w:rsidR="00A55FF1" w:rsidRPr="00A55FF1">
        <w:t xml:space="preserve"> of</w:t>
      </w:r>
      <w:r w:rsidR="005501AC">
        <w:t xml:space="preserve"> ongoing</w:t>
      </w:r>
      <w:r w:rsidR="00A55FF1" w:rsidRPr="00A55FF1">
        <w:t xml:space="preserve"> </w:t>
      </w:r>
      <w:r w:rsidR="007F64D3" w:rsidRPr="00A55FF1">
        <w:t>management of food allerg</w:t>
      </w:r>
      <w:r w:rsidR="005501AC">
        <w:t>ies</w:t>
      </w:r>
      <w:r w:rsidR="007F64D3" w:rsidRPr="00A55FF1">
        <w:t xml:space="preserve"> and associated psychological </w:t>
      </w:r>
      <w:r w:rsidR="00A55FF1" w:rsidRPr="00A55FF1">
        <w:t xml:space="preserve">and social </w:t>
      </w:r>
      <w:r w:rsidR="007F64D3" w:rsidRPr="00A55FF1">
        <w:t>impacts.</w:t>
      </w:r>
    </w:p>
    <w:p w14:paraId="495FC4FD" w14:textId="26740E0C" w:rsidR="00896F60" w:rsidRDefault="00A55FF1" w:rsidP="00E36A86">
      <w:pPr>
        <w:rPr>
          <w:rFonts w:cstheme="minorBidi"/>
        </w:rPr>
      </w:pPr>
      <w:r w:rsidRPr="25024CDC">
        <w:rPr>
          <w:rFonts w:cstheme="minorBidi"/>
        </w:rPr>
        <w:t xml:space="preserve">A range of other diagnostic tests </w:t>
      </w:r>
      <w:r w:rsidR="25DDC2C2" w:rsidRPr="25024CDC">
        <w:rPr>
          <w:rFonts w:cstheme="minorBidi"/>
        </w:rPr>
        <w:t>may be</w:t>
      </w:r>
      <w:r w:rsidRPr="25024CDC">
        <w:rPr>
          <w:rFonts w:cstheme="minorBidi"/>
        </w:rPr>
        <w:t xml:space="preserve"> potential comparators; these include </w:t>
      </w:r>
      <w:r w:rsidR="000516CD">
        <w:rPr>
          <w:rFonts w:cstheme="minorBidi"/>
        </w:rPr>
        <w:t>the</w:t>
      </w:r>
      <w:r w:rsidRPr="25024CDC">
        <w:rPr>
          <w:rFonts w:cstheme="minorBidi"/>
        </w:rPr>
        <w:t xml:space="preserve"> component resolved diagnostics (CRD)</w:t>
      </w:r>
      <w:r w:rsidR="00730E8D">
        <w:rPr>
          <w:rFonts w:cstheme="minorBidi"/>
        </w:rPr>
        <w:t xml:space="preserve"> test</w:t>
      </w:r>
      <w:r w:rsidR="00B27864" w:rsidRPr="25024CDC">
        <w:rPr>
          <w:rFonts w:cstheme="minorBidi"/>
        </w:rPr>
        <w:t xml:space="preserve">. </w:t>
      </w:r>
      <w:r w:rsidR="006E686F" w:rsidRPr="25024CDC">
        <w:rPr>
          <w:rFonts w:cstheme="minorBidi"/>
        </w:rPr>
        <w:t xml:space="preserve">The CRD focuses on the identification of specific proteins within allergens that are causing allergic responses and may help determine the severity of allergic reactions and identify patients with higher risks for severe reactions </w:t>
      </w:r>
      <w:r w:rsidR="00036A43" w:rsidRPr="00F205BA">
        <w:rPr>
          <w:rFonts w:cstheme="minorBidi"/>
        </w:rPr>
        <w:fldChar w:fldCharType="begin">
          <w:fldData xml:space="preserve">PEVuZE5vdGU+PENpdGU+PEF1dGhvcj5NZWFyczwvQXV0aG9yPjxZZWFyPjIwMjU8L1llYXI+PFJl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</w:fldData>
        </w:fldChar>
      </w:r>
      <w:r w:rsidR="00E124FD" w:rsidRPr="00F205BA">
        <w:rPr>
          <w:rFonts w:cstheme="minorBidi"/>
        </w:rPr>
        <w:instrText xml:space="preserve"> ADDIN EN.CITE </w:instrText>
      </w:r>
      <w:r w:rsidR="00E124FD" w:rsidRPr="00F205BA">
        <w:rPr>
          <w:rFonts w:cstheme="minorBidi"/>
        </w:rPr>
        <w:fldChar w:fldCharType="begin">
          <w:fldData xml:space="preserve">PEVuZE5vdGU+PENpdGU+PEF1dGhvcj5NZWFyczwvQXV0aG9yPjxZZWFyPjIwMjU8L1llYXI+PFJl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</w:fldData>
        </w:fldChar>
      </w:r>
      <w:r w:rsidR="00E124FD" w:rsidRPr="00F205BA">
        <w:rPr>
          <w:rFonts w:cstheme="minorBidi"/>
        </w:rPr>
        <w:instrText xml:space="preserve"> ADDIN EN.CITE.DATA </w:instrText>
      </w:r>
      <w:r w:rsidR="00E124FD" w:rsidRPr="00F205BA">
        <w:rPr>
          <w:rFonts w:cstheme="minorBidi"/>
        </w:rPr>
      </w:r>
      <w:r w:rsidR="00E124FD" w:rsidRPr="00F205BA">
        <w:rPr>
          <w:rFonts w:cstheme="minorBidi"/>
        </w:rPr>
        <w:fldChar w:fldCharType="end"/>
      </w:r>
      <w:r w:rsidR="00036A43" w:rsidRPr="00F205BA">
        <w:rPr>
          <w:rFonts w:cstheme="minorBidi"/>
        </w:rPr>
      </w:r>
      <w:r w:rsidR="00036A43" w:rsidRPr="00F205BA">
        <w:rPr>
          <w:rFonts w:cstheme="minorBidi"/>
        </w:rPr>
        <w:fldChar w:fldCharType="separate"/>
      </w:r>
      <w:r w:rsidR="00E124FD" w:rsidRPr="00F205BA">
        <w:rPr>
          <w:rFonts w:cstheme="minorBidi"/>
        </w:rPr>
        <w:t>(Mears et al. 2025)</w:t>
      </w:r>
      <w:r w:rsidR="00036A43" w:rsidRPr="00F205BA">
        <w:rPr>
          <w:rFonts w:cstheme="minorBidi"/>
        </w:rPr>
        <w:fldChar w:fldCharType="end"/>
      </w:r>
      <w:r w:rsidR="00C82383">
        <w:rPr>
          <w:rFonts w:cstheme="minorBidi"/>
        </w:rPr>
        <w:t>.</w:t>
      </w:r>
      <w:r w:rsidR="00752C7E">
        <w:rPr>
          <w:rFonts w:cstheme="minorBidi"/>
        </w:rPr>
        <w:t xml:space="preserve"> However, the </w:t>
      </w:r>
      <w:r w:rsidR="00426D4E">
        <w:rPr>
          <w:rFonts w:cstheme="minorBidi"/>
        </w:rPr>
        <w:t>result from a CRD cannot provide an indication of whether an alternative form of the food (e.g., milk or egg in baked products) can be tolerated by patient with allergies to particular foods.</w:t>
      </w:r>
    </w:p>
    <w:p w14:paraId="7B9BDA4F" w14:textId="0F0CB48A" w:rsidR="001C5957" w:rsidRPr="004B6E0C" w:rsidRDefault="001C5957" w:rsidP="004B6E0C">
      <w:pPr>
        <w:spacing w:before="120" w:after="120" w:line="240" w:lineRule="auto"/>
        <w:rPr>
          <w:rFonts w:asciiTheme="minorHAnsi" w:hAnsiTheme="minorHAnsi" w:cstheme="minorHAnsi"/>
          <w:i/>
          <w:iCs/>
        </w:rPr>
      </w:pPr>
      <w:r>
        <w:rPr>
          <w:rFonts w:asciiTheme="minorHAnsi" w:hAnsiTheme="minorHAnsi" w:cstheme="minorHAnsi"/>
          <w:i/>
          <w:iCs/>
        </w:rPr>
        <w:t xml:space="preserve">PASC acknowledged that the introduction of an MBS item may result in some patients receiving an OFC in the private system, who otherwise would have undergone an OFC in the public system. Although the MSAC guidelines recommend that the financial analysis incorporate current use of the technologies, PASC advised that the assessment report should focus on the comparison between OFC and no OFC. This means that the comparator for the financial analysis would also be no OFC, rather than incorporating state/territory-funded OFCs. </w:t>
      </w:r>
    </w:p>
    <w:p w14:paraId="15863BAA" w14:textId="77777777" w:rsidR="00677AE3" w:rsidRPr="008F1532" w:rsidRDefault="00677AE3" w:rsidP="00713728">
      <w:pPr>
        <w:pStyle w:val="Heading3"/>
      </w:pPr>
      <w:r w:rsidRPr="008F1532">
        <w:t>Reference standard (for investigative technologies only)</w:t>
      </w:r>
    </w:p>
    <w:p w14:paraId="6579F5AD" w14:textId="4A4058FB" w:rsidR="00036A43" w:rsidRDefault="00036A43" w:rsidP="00E01349">
      <w:pPr>
        <w:pStyle w:val="Instructionaltext"/>
        <w:rPr>
          <w:color w:val="auto"/>
        </w:rPr>
      </w:pPr>
      <w:r w:rsidRPr="00036A43">
        <w:rPr>
          <w:color w:val="auto"/>
        </w:rPr>
        <w:t xml:space="preserve">The supervised OFC is said to be the gold standard for the diagnosis of food allergies, and </w:t>
      </w:r>
      <w:r w:rsidR="00F8005D">
        <w:rPr>
          <w:color w:val="auto"/>
        </w:rPr>
        <w:t>determination of</w:t>
      </w:r>
      <w:r w:rsidRPr="00036A43">
        <w:rPr>
          <w:color w:val="auto"/>
        </w:rPr>
        <w:t xml:space="preserve"> </w:t>
      </w:r>
      <w:r w:rsidR="00F8005D">
        <w:rPr>
          <w:color w:val="auto"/>
        </w:rPr>
        <w:t xml:space="preserve">the </w:t>
      </w:r>
      <w:r w:rsidRPr="00036A43">
        <w:rPr>
          <w:color w:val="auto"/>
        </w:rPr>
        <w:t>severity of food allergy.</w:t>
      </w:r>
      <w:r w:rsidR="00791EEC">
        <w:rPr>
          <w:color w:val="auto"/>
        </w:rPr>
        <w:t xml:space="preserve"> </w:t>
      </w:r>
      <w:r w:rsidR="00D63369">
        <w:rPr>
          <w:color w:val="auto"/>
        </w:rPr>
        <w:t xml:space="preserve">An </w:t>
      </w:r>
      <w:r w:rsidR="00791EEC">
        <w:rPr>
          <w:color w:val="auto"/>
        </w:rPr>
        <w:t>alternate reference standard would be “all available information</w:t>
      </w:r>
      <w:r w:rsidR="00363DD5">
        <w:rPr>
          <w:color w:val="auto"/>
        </w:rPr>
        <w:t>”</w:t>
      </w:r>
      <w:r w:rsidR="00DB425B">
        <w:rPr>
          <w:color w:val="auto"/>
        </w:rPr>
        <w:t>,</w:t>
      </w:r>
      <w:r w:rsidR="00791EEC">
        <w:rPr>
          <w:color w:val="auto"/>
        </w:rPr>
        <w:t xml:space="preserve"> </w:t>
      </w:r>
      <w:r w:rsidR="00DB425B">
        <w:rPr>
          <w:color w:val="auto"/>
        </w:rPr>
        <w:t>which</w:t>
      </w:r>
      <w:r w:rsidR="00791EEC">
        <w:rPr>
          <w:color w:val="auto"/>
        </w:rPr>
        <w:t xml:space="preserve"> would include outcomes </w:t>
      </w:r>
      <w:r w:rsidR="0029282E">
        <w:rPr>
          <w:color w:val="auto"/>
        </w:rPr>
        <w:t xml:space="preserve">of </w:t>
      </w:r>
      <w:r w:rsidR="00791EEC">
        <w:rPr>
          <w:color w:val="auto"/>
        </w:rPr>
        <w:t xml:space="preserve">post-OFC </w:t>
      </w:r>
      <w:r w:rsidR="00003EB4">
        <w:rPr>
          <w:color w:val="auto"/>
        </w:rPr>
        <w:t xml:space="preserve">management </w:t>
      </w:r>
      <w:r w:rsidR="00791EEC">
        <w:rPr>
          <w:color w:val="auto"/>
        </w:rPr>
        <w:t>including the outcomes of re-</w:t>
      </w:r>
      <w:r w:rsidR="00FD45D0">
        <w:rPr>
          <w:color w:val="auto"/>
        </w:rPr>
        <w:t>introduction</w:t>
      </w:r>
      <w:r w:rsidR="00791EEC">
        <w:rPr>
          <w:color w:val="auto"/>
        </w:rPr>
        <w:t xml:space="preserve"> of allergen-containing foods.</w:t>
      </w:r>
    </w:p>
    <w:p w14:paraId="50CDD02D" w14:textId="2615DDC4" w:rsidR="00745099" w:rsidRPr="00EE3833" w:rsidRDefault="00745099">
      <w:pPr>
        <w:spacing w:after="0" w:line="240" w:lineRule="auto"/>
        <w:jc w:val="both"/>
        <w:rPr>
          <w:rFonts w:eastAsiaTheme="minorEastAsia" w:cstheme="minorBidi"/>
          <w:strike/>
        </w:rPr>
      </w:pPr>
      <w:r>
        <w:rPr>
          <w:rFonts w:eastAsiaTheme="minorEastAsia" w:cstheme="minorBidi"/>
        </w:rPr>
        <w:lastRenderedPageBreak/>
        <w:t>DBPCC</w:t>
      </w:r>
      <w:r w:rsidR="00EF2FB8">
        <w:rPr>
          <w:rFonts w:eastAsiaTheme="minorEastAsia" w:cstheme="minorBidi"/>
        </w:rPr>
        <w:t xml:space="preserve"> is also a </w:t>
      </w:r>
      <w:r w:rsidR="00A04462">
        <w:rPr>
          <w:rFonts w:eastAsiaTheme="minorEastAsia" w:cstheme="minorBidi"/>
        </w:rPr>
        <w:t>potential</w:t>
      </w:r>
      <w:r w:rsidR="00EF2FB8">
        <w:rPr>
          <w:rFonts w:eastAsiaTheme="minorEastAsia" w:cstheme="minorBidi"/>
        </w:rPr>
        <w:t xml:space="preserve"> reference standard</w:t>
      </w:r>
      <w:r>
        <w:rPr>
          <w:rFonts w:eastAsiaTheme="minorEastAsia" w:cstheme="minorBidi"/>
        </w:rPr>
        <w:t>, which is often used in the evidence as a gold standard or comparator for OFC. Although DBPCC is not often used in clinical practice, the MSAC guidelines state (TG 2.4) that the reference standard does not need to be a viable substitute for the proposed intervention. DBPCC is not currently funded in Australia</w:t>
      </w:r>
      <w:r w:rsidR="00EF2FB8">
        <w:rPr>
          <w:rFonts w:eastAsiaTheme="minorEastAsia" w:cstheme="minorBidi"/>
        </w:rPr>
        <w:t>,</w:t>
      </w:r>
      <w:r>
        <w:rPr>
          <w:rFonts w:eastAsiaTheme="minorEastAsia" w:cstheme="minorBidi"/>
        </w:rPr>
        <w:t xml:space="preserve"> however, the MSAC guidelines do not state that the reference standard needs to be </w:t>
      </w:r>
      <w:r w:rsidR="00EE1E00">
        <w:rPr>
          <w:rFonts w:eastAsiaTheme="minorEastAsia" w:cstheme="minorBidi"/>
        </w:rPr>
        <w:t>publicly</w:t>
      </w:r>
      <w:r w:rsidR="004567C6">
        <w:rPr>
          <w:rFonts w:eastAsiaTheme="minorEastAsia" w:cstheme="minorBidi"/>
        </w:rPr>
        <w:t xml:space="preserve"> </w:t>
      </w:r>
      <w:r>
        <w:rPr>
          <w:rFonts w:eastAsiaTheme="minorEastAsia" w:cstheme="minorBidi"/>
        </w:rPr>
        <w:t xml:space="preserve">funded in Australia. </w:t>
      </w:r>
    </w:p>
    <w:p w14:paraId="16EE9F12" w14:textId="72030D3B" w:rsidR="00C82BFF" w:rsidRDefault="00C82BFF">
      <w:pPr>
        <w:spacing w:after="0" w:line="240" w:lineRule="auto"/>
        <w:jc w:val="both"/>
        <w:rPr>
          <w:rFonts w:eastAsiaTheme="minorEastAsia" w:cstheme="minorBidi"/>
        </w:rPr>
      </w:pPr>
    </w:p>
    <w:p w14:paraId="44AA0782" w14:textId="731C3FB3" w:rsidR="00C82BFF" w:rsidRDefault="00C82BFF" w:rsidP="002A169D">
      <w:pPr>
        <w:spacing w:after="0" w:line="240" w:lineRule="auto"/>
        <w:jc w:val="both"/>
        <w:rPr>
          <w:rFonts w:eastAsiaTheme="minorEastAsia" w:cstheme="minorBidi"/>
        </w:rPr>
      </w:pPr>
      <w:r>
        <w:rPr>
          <w:rFonts w:eastAsiaTheme="minorEastAsia" w:cstheme="minorBidi"/>
        </w:rPr>
        <w:t xml:space="preserve">The DBPCC consists of two test days; on the first day the potential food allergen </w:t>
      </w:r>
      <w:r w:rsidR="3945DEB9" w:rsidRPr="04244AE4">
        <w:rPr>
          <w:rFonts w:eastAsiaTheme="minorEastAsia" w:cstheme="minorBidi"/>
        </w:rPr>
        <w:t>i</w:t>
      </w:r>
      <w:r w:rsidR="44889691" w:rsidRPr="04244AE4">
        <w:rPr>
          <w:rFonts w:eastAsiaTheme="minorEastAsia" w:cstheme="minorBidi"/>
        </w:rPr>
        <w:t>s</w:t>
      </w:r>
      <w:r>
        <w:rPr>
          <w:rFonts w:eastAsiaTheme="minorEastAsia" w:cstheme="minorBidi"/>
        </w:rPr>
        <w:t xml:space="preserve"> introduced using a masked version and on the second day a placebo is offered to the patient </w:t>
      </w:r>
      <w:r w:rsidR="00025967">
        <w:rPr>
          <w:rFonts w:eastAsiaTheme="minorEastAsia" w:cstheme="minorBidi"/>
        </w:rPr>
        <w:fldChar w:fldCharType="begin">
          <w:fldData xml:space="preserve">PEVuZE5vdGU+PENpdGU+PEF1dGhvcj5kZSBXZWdlcjwvQXV0aG9yPjxZZWFyPjIwMjI8L1llYXI+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</w:fldData>
        </w:fldChar>
      </w:r>
      <w:r w:rsidR="00025967">
        <w:rPr>
          <w:rFonts w:eastAsiaTheme="minorEastAsia" w:cstheme="minorBidi"/>
        </w:rPr>
        <w:instrText xml:space="preserve"> ADDIN EN.CITE </w:instrText>
      </w:r>
      <w:r w:rsidR="00025967">
        <w:rPr>
          <w:rFonts w:eastAsiaTheme="minorEastAsia" w:cstheme="minorBidi"/>
        </w:rPr>
        <w:fldChar w:fldCharType="begin">
          <w:fldData xml:space="preserve">PEVuZE5vdGU+PENpdGU+PEF1dGhvcj5kZSBXZWdlcjwvQXV0aG9yPjxZZWFyPjIwMjI8L1llYXI+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</w:fldData>
        </w:fldChar>
      </w:r>
      <w:r w:rsidR="00025967">
        <w:rPr>
          <w:rFonts w:eastAsiaTheme="minorEastAsia" w:cstheme="minorBidi"/>
        </w:rPr>
        <w:instrText xml:space="preserve"> ADDIN EN.CITE.DATA </w:instrText>
      </w:r>
      <w:r w:rsidR="00025967">
        <w:rPr>
          <w:rFonts w:eastAsiaTheme="minorEastAsia" w:cstheme="minorBidi"/>
        </w:rPr>
      </w:r>
      <w:r w:rsidR="00025967">
        <w:rPr>
          <w:rFonts w:eastAsiaTheme="minorEastAsia" w:cstheme="minorBidi"/>
        </w:rPr>
        <w:fldChar w:fldCharType="end"/>
      </w:r>
      <w:r w:rsidR="00025967">
        <w:rPr>
          <w:rFonts w:eastAsiaTheme="minorEastAsia" w:cstheme="minorBidi"/>
        </w:rPr>
      </w:r>
      <w:r w:rsidR="00025967">
        <w:rPr>
          <w:rFonts w:eastAsiaTheme="minorEastAsia" w:cstheme="minorBidi"/>
        </w:rPr>
        <w:fldChar w:fldCharType="separate"/>
      </w:r>
      <w:r w:rsidR="00025967">
        <w:rPr>
          <w:rFonts w:eastAsiaTheme="minorEastAsia" w:cstheme="minorBidi"/>
          <w:noProof/>
        </w:rPr>
        <w:t>(de Weger et al. 2022)</w:t>
      </w:r>
      <w:r w:rsidR="00025967">
        <w:rPr>
          <w:rFonts w:eastAsiaTheme="minorEastAsia" w:cstheme="minorBidi"/>
        </w:rPr>
        <w:fldChar w:fldCharType="end"/>
      </w:r>
      <w:r w:rsidR="006174F8">
        <w:rPr>
          <w:rFonts w:eastAsiaTheme="minorEastAsia" w:cstheme="minorBidi"/>
        </w:rPr>
        <w:t xml:space="preserve">. </w:t>
      </w:r>
      <w:r>
        <w:rPr>
          <w:rFonts w:eastAsiaTheme="minorEastAsia" w:cstheme="minorBidi"/>
        </w:rPr>
        <w:t xml:space="preserve">This enables the introduction of the allergen-containing food in such a way that neither the child, caregiver </w:t>
      </w:r>
      <w:r w:rsidR="3945DEB9" w:rsidRPr="04244AE4">
        <w:rPr>
          <w:rFonts w:eastAsiaTheme="minorEastAsia" w:cstheme="minorBidi"/>
        </w:rPr>
        <w:t>o</w:t>
      </w:r>
      <w:r w:rsidR="2C481C65" w:rsidRPr="04244AE4">
        <w:rPr>
          <w:rFonts w:eastAsiaTheme="minorEastAsia" w:cstheme="minorBidi"/>
        </w:rPr>
        <w:t>r</w:t>
      </w:r>
      <w:r>
        <w:rPr>
          <w:rFonts w:eastAsiaTheme="minorEastAsia" w:cstheme="minorBidi"/>
        </w:rPr>
        <w:t xml:space="preserve"> the health professional knows when the food allergen is being given, therefore eliminating a source of bias</w:t>
      </w:r>
      <w:r w:rsidR="00885309">
        <w:rPr>
          <w:rFonts w:eastAsiaTheme="minorEastAsia" w:cstheme="minorBidi"/>
        </w:rPr>
        <w:t xml:space="preserve">. </w:t>
      </w:r>
      <w:r>
        <w:rPr>
          <w:rFonts w:eastAsiaTheme="minorEastAsia" w:cstheme="minorBidi"/>
        </w:rPr>
        <w:t xml:space="preserve">The principal drawback is that the DBPCC is resource-intensive, time-consuming and expensive due to the requirement for randomised blinding procedures, and multiple testing days for the patient </w:t>
      </w:r>
      <w:r w:rsidR="00025967">
        <w:rPr>
          <w:rFonts w:eastAsiaTheme="minorEastAsia" w:cstheme="minorBidi"/>
        </w:rPr>
        <w:fldChar w:fldCharType="begin">
          <w:fldData xml:space="preserve">PEVuZE5vdGU+PENpdGU+PEF1dGhvcj5kZSBXZWdlcjwvQXV0aG9yPjxZZWFyPjIwMjI8L1llYXI+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</w:fldData>
        </w:fldChar>
      </w:r>
      <w:r w:rsidR="00025967">
        <w:rPr>
          <w:rFonts w:eastAsiaTheme="minorEastAsia" w:cstheme="minorBidi"/>
        </w:rPr>
        <w:instrText xml:space="preserve"> ADDIN EN.CITE </w:instrText>
      </w:r>
      <w:r w:rsidR="00025967">
        <w:rPr>
          <w:rFonts w:eastAsiaTheme="minorEastAsia" w:cstheme="minorBidi"/>
        </w:rPr>
        <w:fldChar w:fldCharType="begin">
          <w:fldData xml:space="preserve">PEVuZE5vdGU+PENpdGU+PEF1dGhvcj5kZSBXZWdlcjwvQXV0aG9yPjxZZWFyPjIwMjI8L1llYXI+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</w:fldData>
        </w:fldChar>
      </w:r>
      <w:r w:rsidR="00025967">
        <w:rPr>
          <w:rFonts w:eastAsiaTheme="minorEastAsia" w:cstheme="minorBidi"/>
        </w:rPr>
        <w:instrText xml:space="preserve"> ADDIN EN.CITE.DATA </w:instrText>
      </w:r>
      <w:r w:rsidR="00025967">
        <w:rPr>
          <w:rFonts w:eastAsiaTheme="minorEastAsia" w:cstheme="minorBidi"/>
        </w:rPr>
      </w:r>
      <w:r w:rsidR="00025967">
        <w:rPr>
          <w:rFonts w:eastAsiaTheme="minorEastAsia" w:cstheme="minorBidi"/>
        </w:rPr>
        <w:fldChar w:fldCharType="end"/>
      </w:r>
      <w:r w:rsidR="00025967">
        <w:rPr>
          <w:rFonts w:eastAsiaTheme="minorEastAsia" w:cstheme="minorBidi"/>
        </w:rPr>
      </w:r>
      <w:r w:rsidR="00025967">
        <w:rPr>
          <w:rFonts w:eastAsiaTheme="minorEastAsia" w:cstheme="minorBidi"/>
        </w:rPr>
        <w:fldChar w:fldCharType="separate"/>
      </w:r>
      <w:r w:rsidR="00025967">
        <w:rPr>
          <w:rFonts w:eastAsiaTheme="minorEastAsia" w:cstheme="minorBidi"/>
          <w:noProof/>
        </w:rPr>
        <w:t>(de Weger et al. 2022)</w:t>
      </w:r>
      <w:r w:rsidR="00025967">
        <w:rPr>
          <w:rFonts w:eastAsiaTheme="minorEastAsia" w:cstheme="minorBidi"/>
        </w:rPr>
        <w:fldChar w:fldCharType="end"/>
      </w:r>
      <w:r>
        <w:rPr>
          <w:rFonts w:eastAsiaTheme="minorEastAsia" w:cstheme="minorBidi"/>
        </w:rPr>
        <w:t>.</w:t>
      </w:r>
    </w:p>
    <w:p w14:paraId="24329610" w14:textId="55F01D4A" w:rsidR="001C5957" w:rsidRPr="00680DF2" w:rsidRDefault="001C5957" w:rsidP="001C5957">
      <w:pPr>
        <w:spacing w:before="120" w:after="120" w:line="240" w:lineRule="auto"/>
        <w:rPr>
          <w:rFonts w:asciiTheme="minorHAnsi" w:hAnsiTheme="minorHAnsi" w:cstheme="minorBidi"/>
          <w:i/>
        </w:rPr>
      </w:pPr>
      <w:r w:rsidRPr="00680DF2">
        <w:rPr>
          <w:rFonts w:asciiTheme="minorHAnsi" w:hAnsiTheme="minorHAnsi" w:cstheme="minorBidi"/>
          <w:i/>
        </w:rPr>
        <w:t xml:space="preserve">PASC noted that possible reference standards included </w:t>
      </w:r>
      <w:r w:rsidR="002C1C21">
        <w:rPr>
          <w:rFonts w:asciiTheme="minorHAnsi" w:hAnsiTheme="minorHAnsi" w:cstheme="minorBidi"/>
          <w:i/>
        </w:rPr>
        <w:t>‘</w:t>
      </w:r>
      <w:r w:rsidRPr="00680DF2">
        <w:rPr>
          <w:rFonts w:asciiTheme="minorHAnsi" w:hAnsiTheme="minorHAnsi" w:cstheme="minorBidi"/>
          <w:i/>
        </w:rPr>
        <w:t>all available information</w:t>
      </w:r>
      <w:r w:rsidR="002C1C21">
        <w:rPr>
          <w:rFonts w:asciiTheme="minorHAnsi" w:hAnsiTheme="minorHAnsi" w:cstheme="minorBidi"/>
          <w:i/>
        </w:rPr>
        <w:t>’</w:t>
      </w:r>
      <w:r w:rsidRPr="00680DF2">
        <w:rPr>
          <w:rFonts w:asciiTheme="minorHAnsi" w:hAnsiTheme="minorHAnsi" w:cstheme="minorBidi"/>
          <w:i/>
        </w:rPr>
        <w:t xml:space="preserve"> and DBPCCs. PASC noted that, in research settings, </w:t>
      </w:r>
      <w:r w:rsidRPr="00680DF2">
        <w:rPr>
          <w:rFonts w:asciiTheme="minorHAnsi" w:hAnsiTheme="minorHAnsi" w:cstheme="minorBidi"/>
          <w:bCs/>
          <w:i/>
        </w:rPr>
        <w:t>DBPCC</w:t>
      </w:r>
      <w:r w:rsidRPr="00680DF2">
        <w:rPr>
          <w:rFonts w:asciiTheme="minorHAnsi" w:hAnsiTheme="minorHAnsi" w:cstheme="minorBidi"/>
          <w:i/>
        </w:rPr>
        <w:t xml:space="preserve"> is considered the gold standard for diagnosing food allergy. This is reflected in its widespread use in research trials due to its ability to minimise bias, particularly for subjective symptoms, and to decrease the potential for false positive test results of an OFC.</w:t>
      </w:r>
    </w:p>
    <w:p w14:paraId="4F7840F5" w14:textId="63583293" w:rsidR="001C5957" w:rsidRPr="0040615C" w:rsidRDefault="001C5957" w:rsidP="0040615C">
      <w:pPr>
        <w:spacing w:before="120" w:after="120" w:line="240" w:lineRule="auto"/>
        <w:contextualSpacing/>
        <w:rPr>
          <w:rFonts w:asciiTheme="minorHAnsi" w:hAnsiTheme="minorHAnsi" w:cstheme="minorHAnsi"/>
          <w:i/>
          <w:iCs/>
        </w:rPr>
      </w:pPr>
      <w:r w:rsidRPr="00680DF2">
        <w:rPr>
          <w:rFonts w:asciiTheme="minorHAnsi" w:hAnsiTheme="minorHAnsi" w:cstheme="minorHAnsi"/>
          <w:i/>
        </w:rPr>
        <w:t>PASC noted that DBPCCs are rarely performed in routine clinical practice, because they are complex, resource-intensive and blinding can be difficult or impractical</w:t>
      </w:r>
      <w:r w:rsidR="000B7B1F">
        <w:rPr>
          <w:rFonts w:asciiTheme="minorHAnsi" w:hAnsiTheme="minorHAnsi" w:cstheme="minorHAnsi"/>
          <w:i/>
        </w:rPr>
        <w:t>.</w:t>
      </w:r>
      <w:r w:rsidRPr="00680DF2">
        <w:rPr>
          <w:rFonts w:asciiTheme="minorHAnsi" w:hAnsiTheme="minorHAnsi" w:cstheme="minorHAnsi"/>
          <w:i/>
        </w:rPr>
        <w:t xml:space="preserve"> </w:t>
      </w:r>
      <w:r w:rsidR="000B7B1F">
        <w:rPr>
          <w:rFonts w:asciiTheme="minorHAnsi" w:hAnsiTheme="minorHAnsi" w:cstheme="minorHAnsi"/>
          <w:i/>
        </w:rPr>
        <w:t>However, PASC</w:t>
      </w:r>
      <w:r w:rsidRPr="00680DF2">
        <w:rPr>
          <w:rFonts w:asciiTheme="minorHAnsi" w:hAnsiTheme="minorHAnsi" w:cstheme="minorHAnsi"/>
          <w:i/>
        </w:rPr>
        <w:t xml:space="preserve"> noted that, per MSAC Guidelines, the reference standard does not have to be commonly used in clinical practice</w:t>
      </w:r>
      <w:r w:rsidR="000B7B1F">
        <w:rPr>
          <w:rFonts w:asciiTheme="minorHAnsi" w:hAnsiTheme="minorHAnsi" w:cstheme="minorHAnsi"/>
          <w:i/>
        </w:rPr>
        <w:t xml:space="preserve">, rather it should be the test </w:t>
      </w:r>
      <w:r w:rsidR="00D9624E">
        <w:rPr>
          <w:rFonts w:asciiTheme="minorHAnsi" w:hAnsiTheme="minorHAnsi" w:cstheme="minorHAnsi"/>
          <w:i/>
        </w:rPr>
        <w:t>that</w:t>
      </w:r>
      <w:r w:rsidR="000B7B1F">
        <w:rPr>
          <w:rFonts w:asciiTheme="minorHAnsi" w:hAnsiTheme="minorHAnsi" w:cstheme="minorHAnsi"/>
          <w:i/>
        </w:rPr>
        <w:t xml:space="preserve"> is the most error free method of determining whether a disease is present or not</w:t>
      </w:r>
      <w:r w:rsidRPr="00680DF2">
        <w:rPr>
          <w:rFonts w:asciiTheme="minorHAnsi" w:hAnsiTheme="minorHAnsi" w:cstheme="minorHAnsi"/>
          <w:i/>
        </w:rPr>
        <w:t>. PASC therefore advised that DBPCC was the most appropriate reference standard.</w:t>
      </w:r>
    </w:p>
    <w:p w14:paraId="29C1EA87" w14:textId="00EB5B5B" w:rsidR="007A66C8" w:rsidRPr="008F1532" w:rsidRDefault="007A66C8" w:rsidP="00713728">
      <w:pPr>
        <w:pStyle w:val="Heading3"/>
      </w:pPr>
      <w:r w:rsidRPr="008F1532">
        <w:t xml:space="preserve">Outcomes </w:t>
      </w:r>
    </w:p>
    <w:p w14:paraId="7A241B68" w14:textId="0C73FE85" w:rsidR="00B34E5C" w:rsidRDefault="00B34E5C" w:rsidP="00791EEC">
      <w:pPr>
        <w:pStyle w:val="Instructionaltext"/>
        <w:rPr>
          <w:color w:val="auto"/>
        </w:rPr>
      </w:pPr>
      <w:r>
        <w:rPr>
          <w:color w:val="auto"/>
        </w:rPr>
        <w:t xml:space="preserve">It is assumed that both a direct and linked evidence approach will be taken </w:t>
      </w:r>
      <w:r w:rsidR="00A26A17">
        <w:rPr>
          <w:color w:val="auto"/>
        </w:rPr>
        <w:t xml:space="preserve">in the assessment report (see assessment framework section). </w:t>
      </w:r>
    </w:p>
    <w:p w14:paraId="4A614BCF" w14:textId="5B311C30" w:rsidR="00791EEC" w:rsidRDefault="00A83DDB" w:rsidP="00A26A17">
      <w:pPr>
        <w:pStyle w:val="Instructionaltext"/>
        <w:rPr>
          <w:color w:val="auto"/>
        </w:rPr>
      </w:pPr>
      <w:r>
        <w:rPr>
          <w:color w:val="auto"/>
        </w:rPr>
        <w:t xml:space="preserve">As </w:t>
      </w:r>
      <w:r w:rsidR="00C2120B">
        <w:rPr>
          <w:color w:val="auto"/>
        </w:rPr>
        <w:t xml:space="preserve">supervised </w:t>
      </w:r>
      <w:r>
        <w:rPr>
          <w:color w:val="auto"/>
        </w:rPr>
        <w:t xml:space="preserve">OFC is considered the gold standard, </w:t>
      </w:r>
      <w:r w:rsidR="004444AA">
        <w:rPr>
          <w:color w:val="auto"/>
        </w:rPr>
        <w:t xml:space="preserve">the majority of accuracy studies assume </w:t>
      </w:r>
      <w:r w:rsidR="00C2120B">
        <w:rPr>
          <w:color w:val="auto"/>
        </w:rPr>
        <w:t>that OFC is 100% sensitive and specific</w:t>
      </w:r>
      <w:r w:rsidR="00733CF3">
        <w:rPr>
          <w:color w:val="auto"/>
        </w:rPr>
        <w:t>, with the outcome of “test accuracy” only being applicable for the comparator</w:t>
      </w:r>
      <w:r w:rsidR="001912D1">
        <w:rPr>
          <w:color w:val="auto"/>
        </w:rPr>
        <w:t>. As such</w:t>
      </w:r>
      <w:r w:rsidR="002C7D3D">
        <w:rPr>
          <w:color w:val="auto"/>
        </w:rPr>
        <w:t>,</w:t>
      </w:r>
      <w:r w:rsidR="001912D1">
        <w:rPr>
          <w:color w:val="auto"/>
        </w:rPr>
        <w:t xml:space="preserve"> there is an assumption</w:t>
      </w:r>
      <w:r w:rsidR="00733CF3" w:rsidDel="004D4103">
        <w:rPr>
          <w:color w:val="auto"/>
        </w:rPr>
        <w:t xml:space="preserve"> </w:t>
      </w:r>
      <w:r w:rsidR="00733CF3">
        <w:rPr>
          <w:color w:val="auto"/>
        </w:rPr>
        <w:t xml:space="preserve">that any </w:t>
      </w:r>
      <w:r w:rsidR="00837EFB">
        <w:rPr>
          <w:color w:val="auto"/>
        </w:rPr>
        <w:t>lack of concordance between standard testing and OFC is due to inferior accuracy in standard testing methods</w:t>
      </w:r>
      <w:r w:rsidR="00C2120B">
        <w:rPr>
          <w:color w:val="auto"/>
        </w:rPr>
        <w:t xml:space="preserve">. However, the </w:t>
      </w:r>
      <w:r w:rsidR="00CD2BF0">
        <w:rPr>
          <w:color w:val="auto"/>
        </w:rPr>
        <w:t>specificity</w:t>
      </w:r>
      <w:r w:rsidR="00C2120B">
        <w:rPr>
          <w:color w:val="auto"/>
        </w:rPr>
        <w:t xml:space="preserve"> of </w:t>
      </w:r>
      <w:r w:rsidR="00C81BEF">
        <w:rPr>
          <w:color w:val="auto"/>
        </w:rPr>
        <w:t xml:space="preserve">OFC may be </w:t>
      </w:r>
      <w:r w:rsidR="006C1C78">
        <w:rPr>
          <w:color w:val="auto"/>
        </w:rPr>
        <w:t>possible</w:t>
      </w:r>
      <w:r w:rsidR="00C81BEF">
        <w:rPr>
          <w:color w:val="auto"/>
        </w:rPr>
        <w:t xml:space="preserve"> </w:t>
      </w:r>
      <w:r w:rsidR="00A048B6">
        <w:rPr>
          <w:color w:val="auto"/>
        </w:rPr>
        <w:t xml:space="preserve">to determine </w:t>
      </w:r>
      <w:r w:rsidR="00C81BEF">
        <w:rPr>
          <w:color w:val="auto"/>
        </w:rPr>
        <w:t xml:space="preserve">by use of “all available information”, taking into account </w:t>
      </w:r>
      <w:r w:rsidR="00A2412A">
        <w:rPr>
          <w:color w:val="auto"/>
        </w:rPr>
        <w:t xml:space="preserve">clinical response after </w:t>
      </w:r>
      <w:r w:rsidR="00761035">
        <w:rPr>
          <w:color w:val="auto"/>
        </w:rPr>
        <w:t xml:space="preserve">reintroduction of allergens where the allergy was determined to be resolved </w:t>
      </w:r>
      <w:r w:rsidR="0021652F">
        <w:rPr>
          <w:color w:val="auto"/>
        </w:rPr>
        <w:t>following</w:t>
      </w:r>
      <w:r w:rsidR="00761035">
        <w:rPr>
          <w:color w:val="auto"/>
        </w:rPr>
        <w:t xml:space="preserve"> a supervised OFC</w:t>
      </w:r>
      <w:r w:rsidR="00A52A64">
        <w:rPr>
          <w:color w:val="auto"/>
        </w:rPr>
        <w:t>, including false negatives (where a patient ha</w:t>
      </w:r>
      <w:r w:rsidR="008F73D8">
        <w:rPr>
          <w:color w:val="auto"/>
        </w:rPr>
        <w:t>s</w:t>
      </w:r>
      <w:r w:rsidR="00A52A64">
        <w:rPr>
          <w:color w:val="auto"/>
        </w:rPr>
        <w:t xml:space="preserve"> an allergic reaction after notification of a negative OFC result</w:t>
      </w:r>
      <w:r w:rsidR="214D7CEE" w:rsidRPr="13D027CB">
        <w:rPr>
          <w:color w:val="auto"/>
        </w:rPr>
        <w:t xml:space="preserve"> due to </w:t>
      </w:r>
      <w:r w:rsidR="49490E82" w:rsidRPr="13D027CB">
        <w:rPr>
          <w:color w:val="auto"/>
        </w:rPr>
        <w:t xml:space="preserve">factors such as </w:t>
      </w:r>
      <w:r w:rsidR="214D7CEE" w:rsidRPr="13D027CB">
        <w:rPr>
          <w:color w:val="auto"/>
        </w:rPr>
        <w:t>transient desensitisation or insufficient top dose</w:t>
      </w:r>
      <w:r w:rsidR="00FC6FA0">
        <w:rPr>
          <w:color w:val="auto"/>
        </w:rPr>
        <w:t xml:space="preserve"> of the allergen during the OFC</w:t>
      </w:r>
      <w:r w:rsidR="1A9C02DD" w:rsidRPr="13D027CB">
        <w:rPr>
          <w:color w:val="auto"/>
        </w:rPr>
        <w:t>)</w:t>
      </w:r>
      <w:r w:rsidR="00A52A64">
        <w:rPr>
          <w:color w:val="auto"/>
        </w:rPr>
        <w:t xml:space="preserve"> and </w:t>
      </w:r>
      <w:r w:rsidR="00A52A64" w:rsidRPr="00493CDE">
        <w:rPr>
          <w:color w:val="auto"/>
        </w:rPr>
        <w:t>true negatives (successful re-introduction of allergen</w:t>
      </w:r>
      <w:r w:rsidR="000E5B45" w:rsidRPr="00493CDE">
        <w:rPr>
          <w:color w:val="auto"/>
        </w:rPr>
        <w:t>-</w:t>
      </w:r>
      <w:r w:rsidR="00A52A64" w:rsidRPr="00493CDE">
        <w:rPr>
          <w:color w:val="auto"/>
        </w:rPr>
        <w:t>containing foods</w:t>
      </w:r>
      <w:r w:rsidR="000E5B45" w:rsidRPr="00493CDE">
        <w:rPr>
          <w:color w:val="auto"/>
        </w:rPr>
        <w:t xml:space="preserve"> either in their natural form or in</w:t>
      </w:r>
      <w:r w:rsidR="000E5B45">
        <w:rPr>
          <w:color w:val="auto"/>
        </w:rPr>
        <w:t xml:space="preserve"> baked products</w:t>
      </w:r>
      <w:r w:rsidR="00A52A64">
        <w:rPr>
          <w:color w:val="auto"/>
        </w:rPr>
        <w:t>).</w:t>
      </w:r>
      <w:r w:rsidR="000F4E75">
        <w:rPr>
          <w:color w:val="auto"/>
        </w:rPr>
        <w:t xml:space="preserve"> </w:t>
      </w:r>
      <w:r w:rsidR="000C6AD6">
        <w:rPr>
          <w:color w:val="auto"/>
        </w:rPr>
        <w:t xml:space="preserve">The difficulty with </w:t>
      </w:r>
      <w:r w:rsidR="002E3036">
        <w:rPr>
          <w:color w:val="auto"/>
        </w:rPr>
        <w:t>the assessment of clinical response is that</w:t>
      </w:r>
      <w:r w:rsidR="009D4575">
        <w:rPr>
          <w:color w:val="auto"/>
        </w:rPr>
        <w:t xml:space="preserve"> advice </w:t>
      </w:r>
      <w:r w:rsidR="0032216F">
        <w:rPr>
          <w:color w:val="auto"/>
        </w:rPr>
        <w:t xml:space="preserve">from the applicant </w:t>
      </w:r>
      <w:r w:rsidR="009D4575">
        <w:rPr>
          <w:color w:val="auto"/>
        </w:rPr>
        <w:t>has suggested that</w:t>
      </w:r>
      <w:r w:rsidR="002E3036">
        <w:rPr>
          <w:color w:val="auto"/>
        </w:rPr>
        <w:t xml:space="preserve"> mild oral symptoms</w:t>
      </w:r>
      <w:r w:rsidR="008F384A">
        <w:rPr>
          <w:color w:val="auto"/>
        </w:rPr>
        <w:t xml:space="preserve"> (typical allergy symptoms) may not be </w:t>
      </w:r>
      <w:r w:rsidR="007372AD">
        <w:rPr>
          <w:color w:val="auto"/>
        </w:rPr>
        <w:t xml:space="preserve">cause for </w:t>
      </w:r>
      <w:r w:rsidR="0030159C">
        <w:rPr>
          <w:color w:val="auto"/>
        </w:rPr>
        <w:t>stopping reintroduction of foods</w:t>
      </w:r>
      <w:r w:rsidR="0045693C">
        <w:rPr>
          <w:color w:val="auto"/>
        </w:rPr>
        <w:t xml:space="preserve">. </w:t>
      </w:r>
      <w:r w:rsidR="00005A1E">
        <w:rPr>
          <w:color w:val="auto"/>
        </w:rPr>
        <w:t xml:space="preserve">This may lead to </w:t>
      </w:r>
      <w:r w:rsidR="0009720F">
        <w:rPr>
          <w:color w:val="auto"/>
        </w:rPr>
        <w:t xml:space="preserve">discordance between </w:t>
      </w:r>
      <w:r w:rsidR="00AB4E4A">
        <w:rPr>
          <w:color w:val="auto"/>
        </w:rPr>
        <w:t>the clinician’s interpretation of an</w:t>
      </w:r>
      <w:r w:rsidR="002236BA">
        <w:rPr>
          <w:color w:val="auto"/>
        </w:rPr>
        <w:t xml:space="preserve"> OFC result, and </w:t>
      </w:r>
      <w:r w:rsidR="00AB4E4A">
        <w:rPr>
          <w:color w:val="auto"/>
        </w:rPr>
        <w:t xml:space="preserve">how the patient/parent interprets the </w:t>
      </w:r>
      <w:r w:rsidR="00D92814">
        <w:rPr>
          <w:color w:val="auto"/>
        </w:rPr>
        <w:t xml:space="preserve">appropriate response to </w:t>
      </w:r>
      <w:r w:rsidR="002807E8">
        <w:rPr>
          <w:color w:val="auto"/>
        </w:rPr>
        <w:t>symptoms</w:t>
      </w:r>
      <w:r w:rsidR="00503C04">
        <w:rPr>
          <w:color w:val="auto"/>
        </w:rPr>
        <w:t xml:space="preserve">. This </w:t>
      </w:r>
      <w:r w:rsidR="00112CE3">
        <w:rPr>
          <w:color w:val="auto"/>
        </w:rPr>
        <w:t>difference in interpretation</w:t>
      </w:r>
      <w:r w:rsidR="002236BA">
        <w:rPr>
          <w:color w:val="auto"/>
        </w:rPr>
        <w:t xml:space="preserve"> would </w:t>
      </w:r>
      <w:r w:rsidR="002807E8">
        <w:rPr>
          <w:color w:val="auto"/>
        </w:rPr>
        <w:t xml:space="preserve">not </w:t>
      </w:r>
      <w:r w:rsidR="002236BA">
        <w:rPr>
          <w:color w:val="auto"/>
        </w:rPr>
        <w:t xml:space="preserve">suggest an </w:t>
      </w:r>
      <w:r w:rsidR="00D249DD">
        <w:rPr>
          <w:color w:val="auto"/>
        </w:rPr>
        <w:t xml:space="preserve">incorrect OFC result. </w:t>
      </w:r>
    </w:p>
    <w:p w14:paraId="480AFA25" w14:textId="15F0EE01" w:rsidR="00791EEC" w:rsidRPr="00761035" w:rsidRDefault="00761035" w:rsidP="00036A43">
      <w:pPr>
        <w:pStyle w:val="Instructionaltext"/>
        <w:spacing w:before="0" w:after="0"/>
        <w:rPr>
          <w:rFonts w:asciiTheme="minorHAnsi" w:hAnsiTheme="minorHAnsi"/>
          <w:color w:val="auto"/>
        </w:rPr>
      </w:pPr>
      <w:r w:rsidRPr="0DAB1E39">
        <w:rPr>
          <w:rFonts w:asciiTheme="minorHAnsi" w:hAnsiTheme="minorHAnsi"/>
          <w:color w:val="auto"/>
        </w:rPr>
        <w:t>There are a range of test sa</w:t>
      </w:r>
      <w:r w:rsidR="00A52A64" w:rsidRPr="0DAB1E39">
        <w:rPr>
          <w:rFonts w:asciiTheme="minorHAnsi" w:hAnsiTheme="minorHAnsi"/>
          <w:color w:val="auto"/>
        </w:rPr>
        <w:t>f</w:t>
      </w:r>
      <w:r w:rsidRPr="0DAB1E39">
        <w:rPr>
          <w:rFonts w:asciiTheme="minorHAnsi" w:hAnsiTheme="minorHAnsi"/>
          <w:color w:val="auto"/>
        </w:rPr>
        <w:t>ety outcomes that require evaluation</w:t>
      </w:r>
      <w:r w:rsidR="00083392">
        <w:rPr>
          <w:rFonts w:asciiTheme="minorHAnsi" w:hAnsiTheme="minorHAnsi"/>
          <w:color w:val="auto"/>
        </w:rPr>
        <w:t>,</w:t>
      </w:r>
      <w:r w:rsidRPr="0DAB1E39">
        <w:rPr>
          <w:rFonts w:asciiTheme="minorHAnsi" w:hAnsiTheme="minorHAnsi"/>
          <w:color w:val="auto"/>
        </w:rPr>
        <w:t xml:space="preserve"> </w:t>
      </w:r>
      <w:r w:rsidR="00B2616D">
        <w:rPr>
          <w:rFonts w:asciiTheme="minorHAnsi" w:hAnsiTheme="minorHAnsi"/>
          <w:color w:val="auto"/>
        </w:rPr>
        <w:t>such as</w:t>
      </w:r>
      <w:r w:rsidRPr="0DAB1E39">
        <w:rPr>
          <w:rFonts w:asciiTheme="minorHAnsi" w:hAnsiTheme="minorHAnsi"/>
          <w:color w:val="auto"/>
        </w:rPr>
        <w:t xml:space="preserve"> harm to patients incurred by the test including the experience of severe allergic reactions during the procedure. In addition, it would be important to evaluate anxiety experienced by patients during the test with potential outcomes including </w:t>
      </w:r>
      <w:r w:rsidR="00A52A64" w:rsidRPr="0DAB1E39">
        <w:rPr>
          <w:rFonts w:asciiTheme="minorHAnsi" w:hAnsiTheme="minorHAnsi"/>
          <w:color w:val="auto"/>
        </w:rPr>
        <w:t>cessation of tests due to anxiety regarding receiving higher doses of an allergen, and harms associated with false positive tests</w:t>
      </w:r>
      <w:r w:rsidR="000E5B45" w:rsidRPr="0DAB1E39">
        <w:rPr>
          <w:rFonts w:asciiTheme="minorHAnsi" w:hAnsiTheme="minorHAnsi"/>
          <w:color w:val="auto"/>
        </w:rPr>
        <w:t>.</w:t>
      </w:r>
      <w:r w:rsidR="00A52A64" w:rsidRPr="0DAB1E39">
        <w:rPr>
          <w:rFonts w:asciiTheme="minorHAnsi" w:hAnsiTheme="minorHAnsi"/>
          <w:color w:val="auto"/>
        </w:rPr>
        <w:t xml:space="preserve"> </w:t>
      </w:r>
    </w:p>
    <w:p w14:paraId="4A2364F4" w14:textId="77777777" w:rsidR="00A52A64" w:rsidRDefault="00A52A64" w:rsidP="00036A43">
      <w:pPr>
        <w:pStyle w:val="Instructionaltext"/>
        <w:spacing w:before="0" w:after="0"/>
        <w:rPr>
          <w:rFonts w:ascii="Arial Narrow" w:hAnsi="Arial Narrow"/>
          <w:color w:val="auto"/>
          <w:sz w:val="20"/>
          <w:szCs w:val="20"/>
        </w:rPr>
      </w:pPr>
    </w:p>
    <w:p w14:paraId="26308F74" w14:textId="25F6B4C7" w:rsidR="00036A43" w:rsidRPr="00EA0D65" w:rsidRDefault="00B242C8" w:rsidP="00036A43">
      <w:pPr>
        <w:pStyle w:val="Instructionaltext"/>
        <w:spacing w:before="0" w:after="0"/>
        <w:rPr>
          <w:rFonts w:asciiTheme="minorHAnsi" w:hAnsiTheme="minorHAnsi"/>
          <w:color w:val="auto"/>
        </w:rPr>
      </w:pPr>
      <w:r>
        <w:rPr>
          <w:rFonts w:asciiTheme="minorHAnsi" w:hAnsiTheme="minorHAnsi"/>
          <w:color w:val="auto"/>
        </w:rPr>
        <w:lastRenderedPageBreak/>
        <w:t>D</w:t>
      </w:r>
      <w:r w:rsidR="00A52A64" w:rsidRPr="7449BAF6">
        <w:rPr>
          <w:rFonts w:asciiTheme="minorHAnsi" w:hAnsiTheme="minorHAnsi"/>
          <w:color w:val="auto"/>
        </w:rPr>
        <w:t>irect from test to health outcomes would form an important part of an assessment.</w:t>
      </w:r>
      <w:r w:rsidR="00A52A64" w:rsidRPr="7449BAF6" w:rsidDel="00A81377">
        <w:rPr>
          <w:rFonts w:asciiTheme="minorHAnsi" w:hAnsiTheme="minorHAnsi"/>
          <w:color w:val="auto"/>
        </w:rPr>
        <w:t xml:space="preserve"> </w:t>
      </w:r>
      <w:r w:rsidR="00A52A64" w:rsidRPr="7449BAF6">
        <w:rPr>
          <w:rFonts w:asciiTheme="minorHAnsi" w:hAnsiTheme="minorHAnsi"/>
          <w:color w:val="auto"/>
        </w:rPr>
        <w:t>These include the success of active treatment such as immunotherapy for the treatment of specific food allergies, and</w:t>
      </w:r>
      <w:r w:rsidR="000E5B45" w:rsidRPr="7449BAF6">
        <w:rPr>
          <w:rFonts w:asciiTheme="minorHAnsi" w:hAnsiTheme="minorHAnsi"/>
          <w:color w:val="auto"/>
        </w:rPr>
        <w:t xml:space="preserve"> nutrition</w:t>
      </w:r>
      <w:r w:rsidR="0012227D">
        <w:rPr>
          <w:rFonts w:asciiTheme="minorHAnsi" w:hAnsiTheme="minorHAnsi"/>
          <w:color w:val="auto"/>
        </w:rPr>
        <w:t xml:space="preserve">, </w:t>
      </w:r>
      <w:r w:rsidR="000E5B45" w:rsidRPr="7449BAF6">
        <w:rPr>
          <w:rFonts w:asciiTheme="minorHAnsi" w:hAnsiTheme="minorHAnsi"/>
          <w:color w:val="auto"/>
        </w:rPr>
        <w:t xml:space="preserve">growth and/or developmental outcomes. </w:t>
      </w:r>
      <w:r w:rsidR="00036A43" w:rsidRPr="7449BAF6">
        <w:rPr>
          <w:rFonts w:asciiTheme="minorHAnsi" w:hAnsiTheme="minorHAnsi"/>
          <w:color w:val="auto"/>
        </w:rPr>
        <w:t>Quality of life outcomes</w:t>
      </w:r>
      <w:r w:rsidR="000E5B45" w:rsidRPr="7449BAF6">
        <w:rPr>
          <w:rFonts w:asciiTheme="minorHAnsi" w:hAnsiTheme="minorHAnsi"/>
          <w:color w:val="auto"/>
        </w:rPr>
        <w:t xml:space="preserve"> to be assessed would include food-re</w:t>
      </w:r>
      <w:r w:rsidR="00EA0D65" w:rsidRPr="7449BAF6">
        <w:rPr>
          <w:rFonts w:asciiTheme="minorHAnsi" w:hAnsiTheme="minorHAnsi"/>
          <w:color w:val="auto"/>
        </w:rPr>
        <w:t>la</w:t>
      </w:r>
      <w:r w:rsidR="000E5B45" w:rsidRPr="7449BAF6">
        <w:rPr>
          <w:rFonts w:asciiTheme="minorHAnsi" w:hAnsiTheme="minorHAnsi"/>
          <w:color w:val="auto"/>
        </w:rPr>
        <w:t xml:space="preserve">ted anxiety, and outcomes related to </w:t>
      </w:r>
      <w:r w:rsidR="00EA0D65" w:rsidRPr="7449BAF6">
        <w:rPr>
          <w:rFonts w:asciiTheme="minorHAnsi" w:hAnsiTheme="minorHAnsi"/>
          <w:color w:val="auto"/>
        </w:rPr>
        <w:t xml:space="preserve">social and psychological wellbeing, and </w:t>
      </w:r>
      <w:r w:rsidR="000E5B45" w:rsidRPr="7449BAF6">
        <w:rPr>
          <w:rFonts w:asciiTheme="minorHAnsi" w:hAnsiTheme="minorHAnsi"/>
          <w:color w:val="auto"/>
        </w:rPr>
        <w:t xml:space="preserve">the value of </w:t>
      </w:r>
      <w:r w:rsidR="00EA0D65" w:rsidRPr="7449BAF6">
        <w:rPr>
          <w:rFonts w:asciiTheme="minorHAnsi" w:hAnsiTheme="minorHAnsi"/>
          <w:color w:val="auto"/>
        </w:rPr>
        <w:t>having a diagnosis and a management plan</w:t>
      </w:r>
      <w:r w:rsidR="000E5B45" w:rsidRPr="7449BAF6">
        <w:rPr>
          <w:rFonts w:asciiTheme="minorHAnsi" w:hAnsiTheme="minorHAnsi"/>
          <w:color w:val="auto"/>
        </w:rPr>
        <w:t xml:space="preserve"> </w:t>
      </w:r>
      <w:r w:rsidR="00EA0D65" w:rsidRPr="7449BAF6">
        <w:rPr>
          <w:rFonts w:asciiTheme="minorHAnsi" w:hAnsiTheme="minorHAnsi"/>
          <w:color w:val="auto"/>
        </w:rPr>
        <w:t>(</w:t>
      </w:r>
      <w:r w:rsidR="000E5B45" w:rsidRPr="7449BAF6">
        <w:rPr>
          <w:rFonts w:asciiTheme="minorHAnsi" w:hAnsiTheme="minorHAnsi"/>
          <w:color w:val="auto"/>
        </w:rPr>
        <w:t>particularly the ability to make informed choices).</w:t>
      </w:r>
    </w:p>
    <w:p w14:paraId="5B3F35CF" w14:textId="517EBC54" w:rsidR="00222BEE" w:rsidRDefault="00222BEE" w:rsidP="00036A43">
      <w:pPr>
        <w:pStyle w:val="Instructionaltext"/>
        <w:spacing w:before="0" w:after="0"/>
        <w:rPr>
          <w:rFonts w:asciiTheme="minorHAnsi" w:hAnsiTheme="minorHAnsi"/>
          <w:color w:val="auto"/>
        </w:rPr>
      </w:pPr>
    </w:p>
    <w:p w14:paraId="69BDEAC9" w14:textId="6D4CB696" w:rsidR="00382F52" w:rsidRDefault="00222BEE" w:rsidP="00036A43">
      <w:pPr>
        <w:pStyle w:val="Instructionaltext"/>
        <w:spacing w:before="0" w:after="0"/>
        <w:rPr>
          <w:rFonts w:asciiTheme="minorHAnsi" w:hAnsiTheme="minorHAnsi"/>
          <w:color w:val="auto"/>
        </w:rPr>
      </w:pPr>
      <w:r>
        <w:rPr>
          <w:rFonts w:asciiTheme="minorHAnsi" w:hAnsiTheme="minorHAnsi"/>
          <w:color w:val="auto"/>
        </w:rPr>
        <w:t xml:space="preserve">The applicants claimed that an MBS item would result in patients </w:t>
      </w:r>
      <w:r w:rsidR="000E63EC">
        <w:rPr>
          <w:rFonts w:asciiTheme="minorHAnsi" w:hAnsiTheme="minorHAnsi"/>
          <w:color w:val="auto"/>
        </w:rPr>
        <w:t xml:space="preserve">receiving an OFC faster (as </w:t>
      </w:r>
      <w:r w:rsidR="00FB790E">
        <w:rPr>
          <w:rFonts w:asciiTheme="minorHAnsi" w:hAnsiTheme="minorHAnsi"/>
          <w:color w:val="auto"/>
        </w:rPr>
        <w:t>more patients may receive an OFC in the private healthcare setting</w:t>
      </w:r>
      <w:r w:rsidR="00FE71D2">
        <w:rPr>
          <w:rFonts w:asciiTheme="minorHAnsi" w:hAnsiTheme="minorHAnsi"/>
          <w:color w:val="auto"/>
        </w:rPr>
        <w:t>, which has shorter waitlists than the public system)</w:t>
      </w:r>
      <w:r w:rsidR="00B3295D">
        <w:rPr>
          <w:rFonts w:asciiTheme="minorHAnsi" w:hAnsiTheme="minorHAnsi"/>
          <w:color w:val="auto"/>
        </w:rPr>
        <w:t xml:space="preserve">. </w:t>
      </w:r>
      <w:r w:rsidR="00382F52">
        <w:rPr>
          <w:rFonts w:asciiTheme="minorHAnsi" w:hAnsiTheme="minorHAnsi"/>
          <w:color w:val="auto"/>
        </w:rPr>
        <w:t>As such, a range of workforce issues require consideration</w:t>
      </w:r>
      <w:r w:rsidR="007D46B4">
        <w:rPr>
          <w:rFonts w:asciiTheme="minorHAnsi" w:hAnsiTheme="minorHAnsi"/>
          <w:color w:val="auto"/>
        </w:rPr>
        <w:t xml:space="preserve"> regarding the ability to fulfil the demand for supervised OFCs</w:t>
      </w:r>
      <w:r w:rsidR="00382F52">
        <w:rPr>
          <w:rFonts w:asciiTheme="minorHAnsi" w:hAnsiTheme="minorHAnsi"/>
          <w:color w:val="auto"/>
        </w:rPr>
        <w:t xml:space="preserve">. </w:t>
      </w:r>
      <w:r w:rsidR="00B3295D">
        <w:rPr>
          <w:rFonts w:asciiTheme="minorHAnsi" w:hAnsiTheme="minorHAnsi"/>
          <w:color w:val="auto"/>
        </w:rPr>
        <w:t xml:space="preserve">This comparator </w:t>
      </w:r>
      <w:r w:rsidR="00FB254C">
        <w:rPr>
          <w:rFonts w:asciiTheme="minorHAnsi" w:hAnsiTheme="minorHAnsi"/>
          <w:color w:val="auto"/>
        </w:rPr>
        <w:t>may be</w:t>
      </w:r>
      <w:r w:rsidR="00B3295D">
        <w:rPr>
          <w:rFonts w:asciiTheme="minorHAnsi" w:hAnsiTheme="minorHAnsi"/>
          <w:color w:val="auto"/>
        </w:rPr>
        <w:t xml:space="preserve"> relevant for the </w:t>
      </w:r>
      <w:r w:rsidR="00302352">
        <w:rPr>
          <w:rFonts w:asciiTheme="minorHAnsi" w:hAnsiTheme="minorHAnsi"/>
          <w:color w:val="auto"/>
        </w:rPr>
        <w:t xml:space="preserve">financial analysis, but </w:t>
      </w:r>
      <w:r w:rsidR="00A62005">
        <w:rPr>
          <w:rFonts w:asciiTheme="minorHAnsi" w:hAnsiTheme="minorHAnsi"/>
          <w:color w:val="auto"/>
        </w:rPr>
        <w:t>not for the assessment of safety/effectiveness</w:t>
      </w:r>
      <w:r w:rsidR="00BB57D2">
        <w:rPr>
          <w:rFonts w:asciiTheme="minorHAnsi" w:hAnsiTheme="minorHAnsi"/>
          <w:color w:val="auto"/>
        </w:rPr>
        <w:t xml:space="preserve"> </w:t>
      </w:r>
      <w:r w:rsidR="000B1A91">
        <w:rPr>
          <w:rFonts w:asciiTheme="minorHAnsi" w:hAnsiTheme="minorHAnsi"/>
          <w:color w:val="auto"/>
        </w:rPr>
        <w:t xml:space="preserve">(as the safety/effectiveness of the OFC should not differ based on who </w:t>
      </w:r>
      <w:r w:rsidR="00356967">
        <w:rPr>
          <w:rFonts w:asciiTheme="minorHAnsi" w:hAnsiTheme="minorHAnsi"/>
          <w:color w:val="auto"/>
        </w:rPr>
        <w:t>is funding the procedure)</w:t>
      </w:r>
      <w:r w:rsidR="0042537D">
        <w:rPr>
          <w:rFonts w:asciiTheme="minorHAnsi" w:hAnsiTheme="minorHAnsi"/>
          <w:color w:val="auto"/>
        </w:rPr>
        <w:t xml:space="preserve">. </w:t>
      </w:r>
      <w:r w:rsidR="00C301C8">
        <w:rPr>
          <w:rFonts w:asciiTheme="minorHAnsi" w:hAnsiTheme="minorHAnsi"/>
          <w:color w:val="auto"/>
        </w:rPr>
        <w:t>However, an OFC may</w:t>
      </w:r>
      <w:r w:rsidR="00632EFF">
        <w:rPr>
          <w:rFonts w:asciiTheme="minorHAnsi" w:hAnsiTheme="minorHAnsi"/>
          <w:color w:val="auto"/>
        </w:rPr>
        <w:t xml:space="preserve"> provide certainty </w:t>
      </w:r>
      <w:r w:rsidR="00E705E5">
        <w:rPr>
          <w:rFonts w:asciiTheme="minorHAnsi" w:hAnsiTheme="minorHAnsi"/>
          <w:color w:val="auto"/>
        </w:rPr>
        <w:t xml:space="preserve">that a patient </w:t>
      </w:r>
      <w:r w:rsidR="00C52718">
        <w:rPr>
          <w:rFonts w:asciiTheme="minorHAnsi" w:hAnsiTheme="minorHAnsi"/>
          <w:color w:val="auto"/>
        </w:rPr>
        <w:t xml:space="preserve">has had resolution of their food allergy or confirmation of their food allergen tolerance </w:t>
      </w:r>
      <w:r w:rsidR="007A7596">
        <w:rPr>
          <w:rFonts w:asciiTheme="minorHAnsi" w:hAnsiTheme="minorHAnsi"/>
          <w:color w:val="auto"/>
        </w:rPr>
        <w:t xml:space="preserve">earlier than standard medical management, which </w:t>
      </w:r>
      <w:r w:rsidR="00A57864">
        <w:rPr>
          <w:rFonts w:asciiTheme="minorHAnsi" w:hAnsiTheme="minorHAnsi"/>
          <w:color w:val="auto"/>
        </w:rPr>
        <w:t>has a poor positive predictive value</w:t>
      </w:r>
      <w:r w:rsidR="00483A16">
        <w:rPr>
          <w:rFonts w:asciiTheme="minorHAnsi" w:hAnsiTheme="minorHAnsi"/>
          <w:color w:val="auto"/>
        </w:rPr>
        <w:t xml:space="preserve">. </w:t>
      </w:r>
      <w:r w:rsidR="00E12A90">
        <w:rPr>
          <w:rFonts w:asciiTheme="minorHAnsi" w:hAnsiTheme="minorHAnsi"/>
          <w:color w:val="auto"/>
        </w:rPr>
        <w:t xml:space="preserve">If evidence is identified that OFCs do result in </w:t>
      </w:r>
      <w:r w:rsidR="00C34045">
        <w:rPr>
          <w:rFonts w:asciiTheme="minorHAnsi" w:hAnsiTheme="minorHAnsi"/>
          <w:color w:val="auto"/>
        </w:rPr>
        <w:t xml:space="preserve">earlier confidence of allergy resolution/tolerance, then </w:t>
      </w:r>
      <w:r w:rsidR="00C96147">
        <w:rPr>
          <w:rFonts w:asciiTheme="minorHAnsi" w:hAnsiTheme="minorHAnsi"/>
          <w:color w:val="auto"/>
        </w:rPr>
        <w:t>a linked-evidence approach comparing early versus late reintroduction of foods w</w:t>
      </w:r>
      <w:r w:rsidR="006D3EE2">
        <w:rPr>
          <w:rFonts w:asciiTheme="minorHAnsi" w:hAnsiTheme="minorHAnsi"/>
          <w:color w:val="auto"/>
        </w:rPr>
        <w:t xml:space="preserve">ould be appropriate. </w:t>
      </w:r>
    </w:p>
    <w:p w14:paraId="13E98F12" w14:textId="77777777" w:rsidR="003837DE" w:rsidRDefault="003837DE" w:rsidP="00036A43">
      <w:pPr>
        <w:pStyle w:val="Instructionaltext"/>
        <w:spacing w:before="0" w:after="0"/>
        <w:rPr>
          <w:rFonts w:ascii="Arial Narrow" w:hAnsi="Arial Narrow"/>
          <w:color w:val="auto"/>
          <w:sz w:val="20"/>
          <w:szCs w:val="20"/>
        </w:rPr>
      </w:pPr>
    </w:p>
    <w:p w14:paraId="3709A33B" w14:textId="3D22EF24" w:rsidR="00036A43" w:rsidRDefault="003837DE" w:rsidP="003837DE">
      <w:pPr>
        <w:pStyle w:val="Instructionaltext"/>
        <w:spacing w:before="0" w:after="0"/>
        <w:rPr>
          <w:rFonts w:asciiTheme="minorHAnsi" w:hAnsiTheme="minorHAnsi"/>
          <w:color w:val="auto"/>
        </w:rPr>
      </w:pPr>
      <w:r w:rsidRPr="45B9E2F4">
        <w:rPr>
          <w:rFonts w:asciiTheme="minorHAnsi" w:hAnsiTheme="minorHAnsi"/>
          <w:color w:val="auto"/>
        </w:rPr>
        <w:t xml:space="preserve">There are a range of </w:t>
      </w:r>
      <w:r w:rsidR="00573DD0">
        <w:rPr>
          <w:rFonts w:asciiTheme="minorHAnsi" w:hAnsiTheme="minorHAnsi"/>
          <w:color w:val="auto"/>
        </w:rPr>
        <w:t xml:space="preserve">healthcare </w:t>
      </w:r>
      <w:r w:rsidRPr="45B9E2F4">
        <w:rPr>
          <w:rFonts w:asciiTheme="minorHAnsi" w:hAnsiTheme="minorHAnsi"/>
          <w:color w:val="auto"/>
        </w:rPr>
        <w:t xml:space="preserve">costs associated with having food allergies; these would include costs of tests, </w:t>
      </w:r>
      <w:r w:rsidR="00573DD0">
        <w:rPr>
          <w:rFonts w:asciiTheme="minorHAnsi" w:hAnsiTheme="minorHAnsi"/>
          <w:color w:val="auto"/>
        </w:rPr>
        <w:t>specialist appointments</w:t>
      </w:r>
      <w:r w:rsidR="001D4FAE">
        <w:rPr>
          <w:rFonts w:asciiTheme="minorHAnsi" w:hAnsiTheme="minorHAnsi"/>
          <w:color w:val="auto"/>
        </w:rPr>
        <w:t xml:space="preserve"> for allergy management and nutrition considerations, </w:t>
      </w:r>
      <w:r w:rsidRPr="45B9E2F4">
        <w:rPr>
          <w:rFonts w:asciiTheme="minorHAnsi" w:hAnsiTheme="minorHAnsi"/>
          <w:color w:val="auto"/>
        </w:rPr>
        <w:t>costs of adrenaline devices</w:t>
      </w:r>
      <w:r w:rsidR="001D4FAE">
        <w:rPr>
          <w:rFonts w:asciiTheme="minorHAnsi" w:hAnsiTheme="minorHAnsi"/>
          <w:color w:val="auto"/>
        </w:rPr>
        <w:t>, and costs of hospitalisation and treatment for severe allergic reactions</w:t>
      </w:r>
      <w:r w:rsidR="00003A9B">
        <w:rPr>
          <w:rFonts w:asciiTheme="minorHAnsi" w:hAnsiTheme="minorHAnsi"/>
          <w:color w:val="auto"/>
        </w:rPr>
        <w:t xml:space="preserve"> associated with unintended consumption of the allergen</w:t>
      </w:r>
      <w:r w:rsidRPr="45B9E2F4">
        <w:rPr>
          <w:rFonts w:asciiTheme="minorHAnsi" w:hAnsiTheme="minorHAnsi"/>
          <w:color w:val="auto"/>
        </w:rPr>
        <w:t xml:space="preserve">. </w:t>
      </w:r>
      <w:r w:rsidR="00F6579F">
        <w:rPr>
          <w:rFonts w:asciiTheme="minorHAnsi" w:hAnsiTheme="minorHAnsi"/>
          <w:color w:val="auto"/>
        </w:rPr>
        <w:t xml:space="preserve">Beyond the healthcare system, there would also be the additional costs associated with </w:t>
      </w:r>
      <w:r w:rsidR="005A7F7A">
        <w:rPr>
          <w:rFonts w:asciiTheme="minorHAnsi" w:hAnsiTheme="minorHAnsi"/>
          <w:color w:val="auto"/>
        </w:rPr>
        <w:t xml:space="preserve">alternative </w:t>
      </w:r>
      <w:r w:rsidR="00B47192">
        <w:rPr>
          <w:rFonts w:asciiTheme="minorHAnsi" w:hAnsiTheme="minorHAnsi"/>
          <w:color w:val="auto"/>
        </w:rPr>
        <w:t xml:space="preserve">foods that avoid the relevant allergen(s). </w:t>
      </w:r>
      <w:r w:rsidRPr="45B9E2F4">
        <w:rPr>
          <w:rFonts w:asciiTheme="minorHAnsi" w:hAnsiTheme="minorHAnsi"/>
          <w:color w:val="auto"/>
        </w:rPr>
        <w:t xml:space="preserve">Alternatively, in the event of a negative test result, there may be cost savings </w:t>
      </w:r>
      <w:r w:rsidR="00BA3A8C">
        <w:rPr>
          <w:rFonts w:asciiTheme="minorHAnsi" w:hAnsiTheme="minorHAnsi"/>
          <w:color w:val="auto"/>
        </w:rPr>
        <w:t xml:space="preserve">due to avoidance of further </w:t>
      </w:r>
      <w:r w:rsidR="005512B4">
        <w:rPr>
          <w:rFonts w:asciiTheme="minorHAnsi" w:hAnsiTheme="minorHAnsi"/>
          <w:color w:val="auto"/>
        </w:rPr>
        <w:t xml:space="preserve">specialist appointments and </w:t>
      </w:r>
      <w:r w:rsidRPr="45B9E2F4">
        <w:rPr>
          <w:rFonts w:asciiTheme="minorHAnsi" w:hAnsiTheme="minorHAnsi"/>
          <w:color w:val="auto"/>
        </w:rPr>
        <w:t xml:space="preserve">adrenaline devices. There </w:t>
      </w:r>
      <w:r w:rsidR="001E0D78" w:rsidRPr="45B9E2F4">
        <w:rPr>
          <w:rFonts w:asciiTheme="minorHAnsi" w:hAnsiTheme="minorHAnsi"/>
          <w:color w:val="auto"/>
        </w:rPr>
        <w:t>may</w:t>
      </w:r>
      <w:r w:rsidRPr="45B9E2F4">
        <w:rPr>
          <w:rFonts w:asciiTheme="minorHAnsi" w:hAnsiTheme="minorHAnsi"/>
          <w:color w:val="auto"/>
        </w:rPr>
        <w:t xml:space="preserve"> also be cost savings for patients and families through </w:t>
      </w:r>
      <w:r w:rsidR="00DD6BB7">
        <w:rPr>
          <w:rFonts w:asciiTheme="minorHAnsi" w:hAnsiTheme="minorHAnsi"/>
          <w:color w:val="auto"/>
        </w:rPr>
        <w:t xml:space="preserve">firstly, </w:t>
      </w:r>
      <w:r w:rsidRPr="45B9E2F4">
        <w:rPr>
          <w:rFonts w:asciiTheme="minorHAnsi" w:hAnsiTheme="minorHAnsi"/>
          <w:color w:val="auto"/>
        </w:rPr>
        <w:t xml:space="preserve">not </w:t>
      </w:r>
      <w:r w:rsidR="00BC729E">
        <w:rPr>
          <w:rFonts w:asciiTheme="minorHAnsi" w:hAnsiTheme="minorHAnsi"/>
          <w:color w:val="auto"/>
        </w:rPr>
        <w:t>pursuing</w:t>
      </w:r>
      <w:r w:rsidR="0066737E">
        <w:rPr>
          <w:rFonts w:asciiTheme="minorHAnsi" w:hAnsiTheme="minorHAnsi"/>
          <w:color w:val="auto"/>
        </w:rPr>
        <w:t xml:space="preserve"> unorthodox,</w:t>
      </w:r>
      <w:r w:rsidRPr="45B9E2F4">
        <w:rPr>
          <w:rFonts w:asciiTheme="minorHAnsi" w:hAnsiTheme="minorHAnsi"/>
          <w:color w:val="auto"/>
        </w:rPr>
        <w:t xml:space="preserve"> </w:t>
      </w:r>
      <w:r w:rsidR="00363810">
        <w:rPr>
          <w:rFonts w:asciiTheme="minorHAnsi" w:hAnsiTheme="minorHAnsi"/>
          <w:color w:val="auto"/>
        </w:rPr>
        <w:t>non-evidence-based</w:t>
      </w:r>
      <w:r w:rsidR="0066737E">
        <w:rPr>
          <w:rFonts w:asciiTheme="minorHAnsi" w:hAnsiTheme="minorHAnsi"/>
          <w:color w:val="auto"/>
        </w:rPr>
        <w:t>,</w:t>
      </w:r>
      <w:r w:rsidR="00363810">
        <w:rPr>
          <w:rFonts w:asciiTheme="minorHAnsi" w:hAnsiTheme="minorHAnsi"/>
          <w:color w:val="auto"/>
        </w:rPr>
        <w:t xml:space="preserve"> </w:t>
      </w:r>
      <w:r w:rsidR="00036A43" w:rsidRPr="45B9E2F4">
        <w:rPr>
          <w:rFonts w:asciiTheme="minorHAnsi" w:hAnsiTheme="minorHAnsi"/>
          <w:color w:val="auto"/>
        </w:rPr>
        <w:t>and non-approved allergy testing methods</w:t>
      </w:r>
      <w:r w:rsidR="00DD6BB7">
        <w:rPr>
          <w:rFonts w:asciiTheme="minorHAnsi" w:hAnsiTheme="minorHAnsi"/>
          <w:color w:val="auto"/>
        </w:rPr>
        <w:t>, and secondly, resumption of eating staple foods that were previously excluded or substituted for more expensive alternative foods</w:t>
      </w:r>
      <w:r w:rsidR="00036A43" w:rsidRPr="45B9E2F4">
        <w:rPr>
          <w:rFonts w:asciiTheme="minorHAnsi" w:hAnsiTheme="minorHAnsi"/>
          <w:color w:val="auto"/>
        </w:rPr>
        <w:t>.</w:t>
      </w:r>
    </w:p>
    <w:p w14:paraId="5464D956" w14:textId="77777777" w:rsidR="001E0D78" w:rsidRDefault="001E0D78" w:rsidP="003837DE">
      <w:pPr>
        <w:pStyle w:val="Instructionaltext"/>
        <w:spacing w:before="0" w:after="0"/>
        <w:rPr>
          <w:rFonts w:asciiTheme="minorHAnsi" w:hAnsiTheme="minorHAnsi" w:cstheme="minorHAnsi"/>
          <w:color w:val="auto"/>
        </w:rPr>
      </w:pPr>
    </w:p>
    <w:p w14:paraId="672AFB26" w14:textId="62C24D95" w:rsidR="001E0D78" w:rsidRDefault="001E0D78" w:rsidP="003837DE">
      <w:pPr>
        <w:pStyle w:val="Instructionaltext"/>
        <w:spacing w:before="0" w:after="0"/>
        <w:rPr>
          <w:rFonts w:asciiTheme="minorHAnsi" w:hAnsiTheme="minorHAnsi" w:cstheme="minorHAnsi"/>
          <w:color w:val="auto"/>
        </w:rPr>
      </w:pPr>
      <w:r>
        <w:rPr>
          <w:rFonts w:asciiTheme="minorHAnsi" w:hAnsiTheme="minorHAnsi" w:cstheme="minorHAnsi"/>
          <w:color w:val="auto"/>
        </w:rPr>
        <w:t>There may be more benefits associated with supervised OFCs for ‘value of knowing</w:t>
      </w:r>
      <w:r w:rsidR="00D64D8A">
        <w:rPr>
          <w:rFonts w:asciiTheme="minorHAnsi" w:hAnsiTheme="minorHAnsi" w:cstheme="minorHAnsi"/>
          <w:color w:val="auto"/>
        </w:rPr>
        <w:t>’</w:t>
      </w:r>
      <w:r>
        <w:rPr>
          <w:rFonts w:asciiTheme="minorHAnsi" w:hAnsiTheme="minorHAnsi" w:cstheme="minorHAnsi"/>
          <w:color w:val="auto"/>
        </w:rPr>
        <w:t xml:space="preserve"> outcomes, if this proposed intervention is shown to improve the diagnostic precision of the severity of a food allergy. There may be an improvement of patient and caregiver empowerment to make plans for the management of their allergy</w:t>
      </w:r>
      <w:r w:rsidR="00D64D8A">
        <w:rPr>
          <w:rFonts w:asciiTheme="minorHAnsi" w:hAnsiTheme="minorHAnsi" w:cstheme="minorHAnsi"/>
          <w:color w:val="auto"/>
        </w:rPr>
        <w:t xml:space="preserve"> or allergies; this may lead to changes in quality of life, and social and psychological outcomes.</w:t>
      </w:r>
      <w:r>
        <w:rPr>
          <w:rFonts w:asciiTheme="minorHAnsi" w:hAnsiTheme="minorHAnsi" w:cstheme="minorHAnsi"/>
          <w:color w:val="auto"/>
        </w:rPr>
        <w:t xml:space="preserve"> </w:t>
      </w:r>
    </w:p>
    <w:p w14:paraId="3A20496E" w14:textId="77777777" w:rsidR="003574F7" w:rsidRDefault="003574F7" w:rsidP="003837DE">
      <w:pPr>
        <w:pStyle w:val="Instructionaltext"/>
        <w:spacing w:before="0" w:after="0"/>
        <w:rPr>
          <w:rFonts w:asciiTheme="minorHAnsi" w:hAnsiTheme="minorHAnsi" w:cstheme="minorHAnsi"/>
          <w:color w:val="auto"/>
        </w:rPr>
      </w:pPr>
    </w:p>
    <w:p w14:paraId="5938B2D3" w14:textId="49410DA2" w:rsidR="003574F7" w:rsidRPr="003837DE" w:rsidRDefault="003574F7" w:rsidP="003837DE">
      <w:pPr>
        <w:pStyle w:val="Instructionaltext"/>
        <w:spacing w:before="0" w:after="0"/>
        <w:rPr>
          <w:rFonts w:asciiTheme="minorHAnsi" w:hAnsiTheme="minorHAnsi" w:cstheme="minorHAnsi"/>
          <w:color w:val="auto"/>
        </w:rPr>
      </w:pPr>
      <w:r>
        <w:rPr>
          <w:rFonts w:asciiTheme="minorHAnsi" w:hAnsiTheme="minorHAnsi" w:cstheme="minorHAnsi"/>
          <w:color w:val="auto"/>
        </w:rPr>
        <w:t xml:space="preserve">A summary of the outcomes </w:t>
      </w:r>
      <w:r w:rsidR="00A62E69">
        <w:rPr>
          <w:rFonts w:asciiTheme="minorHAnsi" w:hAnsiTheme="minorHAnsi" w:cstheme="minorHAnsi"/>
          <w:color w:val="auto"/>
        </w:rPr>
        <w:t xml:space="preserve">of interest </w:t>
      </w:r>
      <w:r>
        <w:rPr>
          <w:rFonts w:asciiTheme="minorHAnsi" w:hAnsiTheme="minorHAnsi" w:cstheme="minorHAnsi"/>
          <w:color w:val="auto"/>
        </w:rPr>
        <w:t xml:space="preserve">proposed </w:t>
      </w:r>
      <w:r w:rsidR="00EB2CBC">
        <w:rPr>
          <w:rFonts w:asciiTheme="minorHAnsi" w:hAnsiTheme="minorHAnsi" w:cstheme="minorHAnsi"/>
          <w:color w:val="auto"/>
        </w:rPr>
        <w:t xml:space="preserve">is </w:t>
      </w:r>
      <w:r>
        <w:rPr>
          <w:rFonts w:asciiTheme="minorHAnsi" w:hAnsiTheme="minorHAnsi" w:cstheme="minorHAnsi"/>
          <w:color w:val="auto"/>
        </w:rPr>
        <w:t>provided below.</w:t>
      </w:r>
    </w:p>
    <w:p w14:paraId="7C2DD89D" w14:textId="77777777" w:rsidR="00036A43" w:rsidRDefault="00036A43" w:rsidP="00036A43">
      <w:pPr>
        <w:pStyle w:val="Instructionaltext"/>
        <w:spacing w:before="0" w:after="0"/>
        <w:rPr>
          <w:rFonts w:ascii="Arial Narrow" w:hAnsi="Arial Narrow"/>
          <w:color w:val="auto"/>
          <w:sz w:val="20"/>
          <w:szCs w:val="20"/>
        </w:rPr>
      </w:pPr>
    </w:p>
    <w:p w14:paraId="2D5210ED" w14:textId="77777777" w:rsidR="003574F7" w:rsidRPr="00F601D0" w:rsidRDefault="003574F7" w:rsidP="003574F7">
      <w:pPr>
        <w:pStyle w:val="Tabletext"/>
        <w:rPr>
          <w:rFonts w:asciiTheme="minorHAnsi" w:hAnsiTheme="minorHAnsi" w:cstheme="minorHAnsi"/>
          <w:sz w:val="22"/>
          <w:szCs w:val="22"/>
        </w:rPr>
      </w:pPr>
      <w:r w:rsidRPr="00F601D0">
        <w:rPr>
          <w:rFonts w:asciiTheme="minorHAnsi" w:hAnsiTheme="minorHAnsi" w:cstheme="minorHAnsi"/>
          <w:sz w:val="22"/>
          <w:szCs w:val="22"/>
        </w:rPr>
        <w:t xml:space="preserve">Test information: </w:t>
      </w:r>
    </w:p>
    <w:p w14:paraId="62E3FEB0" w14:textId="61506A9F" w:rsidR="00D23AB1" w:rsidRDefault="003574F7" w:rsidP="00E529AB">
      <w:pPr>
        <w:pStyle w:val="Tabletext"/>
        <w:numPr>
          <w:ilvl w:val="0"/>
          <w:numId w:val="9"/>
        </w:numPr>
        <w:rPr>
          <w:rFonts w:asciiTheme="minorHAnsi" w:hAnsiTheme="minorHAnsi" w:cstheme="minorBidi"/>
          <w:sz w:val="22"/>
          <w:szCs w:val="22"/>
        </w:rPr>
      </w:pPr>
      <w:r w:rsidRPr="2B41C48D">
        <w:rPr>
          <w:rFonts w:asciiTheme="minorHAnsi" w:hAnsiTheme="minorHAnsi" w:cstheme="minorBidi"/>
          <w:sz w:val="22"/>
          <w:szCs w:val="22"/>
        </w:rPr>
        <w:t xml:space="preserve">Diagnostic accuracy </w:t>
      </w:r>
      <w:r w:rsidR="00D23AB1" w:rsidRPr="2B41C48D">
        <w:rPr>
          <w:rFonts w:asciiTheme="minorHAnsi" w:hAnsiTheme="minorHAnsi" w:cstheme="minorBidi"/>
          <w:sz w:val="22"/>
          <w:szCs w:val="22"/>
        </w:rPr>
        <w:t>(</w:t>
      </w:r>
      <w:r w:rsidR="00021E79" w:rsidRPr="2B41C48D">
        <w:rPr>
          <w:rFonts w:asciiTheme="minorHAnsi" w:hAnsiTheme="minorHAnsi" w:cstheme="minorBidi"/>
          <w:sz w:val="22"/>
          <w:szCs w:val="22"/>
        </w:rPr>
        <w:t xml:space="preserve">using </w:t>
      </w:r>
      <w:r w:rsidR="00774637">
        <w:rPr>
          <w:rFonts w:asciiTheme="minorHAnsi" w:hAnsiTheme="minorHAnsi" w:cstheme="minorBidi"/>
          <w:sz w:val="22"/>
          <w:szCs w:val="22"/>
        </w:rPr>
        <w:t>DBPCC</w:t>
      </w:r>
      <w:r w:rsidR="00774637" w:rsidRPr="2B41C48D">
        <w:rPr>
          <w:rFonts w:asciiTheme="minorHAnsi" w:hAnsiTheme="minorHAnsi" w:cstheme="minorBidi"/>
          <w:sz w:val="22"/>
          <w:szCs w:val="22"/>
        </w:rPr>
        <w:t xml:space="preserve"> </w:t>
      </w:r>
      <w:r w:rsidR="00021E79" w:rsidRPr="2B41C48D">
        <w:rPr>
          <w:rFonts w:asciiTheme="minorHAnsi" w:hAnsiTheme="minorHAnsi" w:cstheme="minorBidi"/>
          <w:sz w:val="22"/>
          <w:szCs w:val="22"/>
        </w:rPr>
        <w:t>as reference standard</w:t>
      </w:r>
      <w:r w:rsidR="00021E79" w:rsidRPr="005A3F67">
        <w:rPr>
          <w:rFonts w:asciiTheme="minorHAnsi" w:hAnsiTheme="minorHAnsi" w:cstheme="minorBidi"/>
          <w:sz w:val="22"/>
          <w:szCs w:val="22"/>
        </w:rPr>
        <w:t>)</w:t>
      </w:r>
    </w:p>
    <w:p w14:paraId="406030B6" w14:textId="14B00C12" w:rsidR="003574F7" w:rsidRPr="00F601D0" w:rsidRDefault="00604198" w:rsidP="00E529AB">
      <w:pPr>
        <w:pStyle w:val="Tabletext"/>
        <w:numPr>
          <w:ilvl w:val="0"/>
          <w:numId w:val="9"/>
        </w:numPr>
        <w:rPr>
          <w:rFonts w:asciiTheme="minorHAnsi" w:hAnsiTheme="minorHAnsi" w:cstheme="minorHAnsi"/>
          <w:sz w:val="22"/>
          <w:szCs w:val="22"/>
        </w:rPr>
      </w:pPr>
      <w:r>
        <w:rPr>
          <w:rFonts w:asciiTheme="minorHAnsi" w:hAnsiTheme="minorHAnsi" w:cstheme="minorHAnsi"/>
          <w:sz w:val="22"/>
          <w:szCs w:val="22"/>
        </w:rPr>
        <w:t>Allergic response after reintroduction</w:t>
      </w:r>
      <w:r w:rsidR="00D97FDE">
        <w:rPr>
          <w:rFonts w:asciiTheme="minorHAnsi" w:hAnsiTheme="minorHAnsi" w:cstheme="minorHAnsi"/>
          <w:sz w:val="22"/>
          <w:szCs w:val="22"/>
        </w:rPr>
        <w:t xml:space="preserve"> </w:t>
      </w:r>
    </w:p>
    <w:p w14:paraId="45397D13" w14:textId="2E832353" w:rsidR="003574F7" w:rsidRPr="006D3EE2" w:rsidRDefault="003574F7" w:rsidP="00E529AB">
      <w:pPr>
        <w:pStyle w:val="Tabletext"/>
        <w:numPr>
          <w:ilvl w:val="0"/>
          <w:numId w:val="9"/>
        </w:numPr>
        <w:rPr>
          <w:rFonts w:asciiTheme="minorHAnsi" w:hAnsiTheme="minorHAnsi" w:cstheme="minorHAnsi"/>
          <w:sz w:val="22"/>
          <w:szCs w:val="22"/>
        </w:rPr>
      </w:pPr>
      <w:r w:rsidRPr="006D3EE2">
        <w:rPr>
          <w:rFonts w:asciiTheme="minorHAnsi" w:hAnsiTheme="minorHAnsi" w:cstheme="minorHAnsi"/>
          <w:sz w:val="22"/>
          <w:szCs w:val="22"/>
        </w:rPr>
        <w:t xml:space="preserve">Time to </w:t>
      </w:r>
      <w:r w:rsidR="0066313A" w:rsidRPr="005B6423">
        <w:rPr>
          <w:rFonts w:asciiTheme="minorHAnsi" w:hAnsiTheme="minorHAnsi" w:cstheme="minorHAnsi"/>
          <w:sz w:val="22"/>
          <w:szCs w:val="22"/>
        </w:rPr>
        <w:t xml:space="preserve">confirmation </w:t>
      </w:r>
      <w:r w:rsidR="003865DD" w:rsidRPr="005B6423">
        <w:rPr>
          <w:rFonts w:asciiTheme="minorHAnsi" w:hAnsiTheme="minorHAnsi" w:cstheme="minorHAnsi"/>
          <w:sz w:val="22"/>
          <w:szCs w:val="22"/>
        </w:rPr>
        <w:t>of</w:t>
      </w:r>
      <w:r w:rsidR="0066313A" w:rsidRPr="005B6423">
        <w:rPr>
          <w:rFonts w:asciiTheme="minorHAnsi" w:hAnsiTheme="minorHAnsi" w:cstheme="minorHAnsi"/>
          <w:sz w:val="22"/>
          <w:szCs w:val="22"/>
        </w:rPr>
        <w:t xml:space="preserve"> </w:t>
      </w:r>
      <w:r w:rsidR="00E27CCC" w:rsidRPr="005B6423">
        <w:rPr>
          <w:rFonts w:asciiTheme="minorHAnsi" w:hAnsiTheme="minorHAnsi" w:cstheme="minorHAnsi"/>
          <w:sz w:val="22"/>
          <w:szCs w:val="22"/>
        </w:rPr>
        <w:t>resolution</w:t>
      </w:r>
      <w:r w:rsidR="00B654E3" w:rsidRPr="005B6423">
        <w:rPr>
          <w:rFonts w:asciiTheme="minorHAnsi" w:hAnsiTheme="minorHAnsi" w:cstheme="minorHAnsi"/>
          <w:sz w:val="22"/>
          <w:szCs w:val="22"/>
        </w:rPr>
        <w:t xml:space="preserve"> of </w:t>
      </w:r>
      <w:r w:rsidR="003865DD" w:rsidRPr="005B6423">
        <w:rPr>
          <w:rFonts w:asciiTheme="minorHAnsi" w:hAnsiTheme="minorHAnsi" w:cstheme="minorHAnsi"/>
          <w:sz w:val="22"/>
          <w:szCs w:val="22"/>
        </w:rPr>
        <w:t xml:space="preserve">allergy or </w:t>
      </w:r>
      <w:r w:rsidR="00B30FAE" w:rsidRPr="005B6423">
        <w:rPr>
          <w:rFonts w:asciiTheme="minorHAnsi" w:hAnsiTheme="minorHAnsi" w:cstheme="minorHAnsi"/>
          <w:sz w:val="22"/>
          <w:szCs w:val="22"/>
        </w:rPr>
        <w:t>food allergen tolerance</w:t>
      </w:r>
    </w:p>
    <w:p w14:paraId="49801C44" w14:textId="60D6EBEA" w:rsidR="003574F7" w:rsidRPr="00F601D0" w:rsidRDefault="003574F7" w:rsidP="003574F7">
      <w:pPr>
        <w:pStyle w:val="Tabletext"/>
        <w:rPr>
          <w:rFonts w:asciiTheme="minorHAnsi" w:hAnsiTheme="minorHAnsi" w:cstheme="minorBidi"/>
          <w:sz w:val="22"/>
          <w:szCs w:val="22"/>
        </w:rPr>
      </w:pPr>
      <w:r w:rsidRPr="21A11E68">
        <w:rPr>
          <w:rFonts w:asciiTheme="minorHAnsi" w:hAnsiTheme="minorHAnsi" w:cstheme="minorBidi"/>
          <w:sz w:val="22"/>
          <w:szCs w:val="22"/>
        </w:rPr>
        <w:t>Change in management</w:t>
      </w:r>
    </w:p>
    <w:p w14:paraId="52C938CA" w14:textId="2ED3A3D7" w:rsidR="003574F7" w:rsidRPr="00F601D0" w:rsidRDefault="00A53393" w:rsidP="00E529AB">
      <w:pPr>
        <w:pStyle w:val="Tabletext"/>
        <w:numPr>
          <w:ilvl w:val="0"/>
          <w:numId w:val="10"/>
        </w:numPr>
        <w:rPr>
          <w:rFonts w:asciiTheme="minorHAnsi" w:hAnsiTheme="minorHAnsi" w:cstheme="minorHAnsi"/>
          <w:sz w:val="22"/>
          <w:szCs w:val="22"/>
        </w:rPr>
      </w:pPr>
      <w:r>
        <w:rPr>
          <w:rFonts w:asciiTheme="minorHAnsi" w:hAnsiTheme="minorHAnsi" w:cstheme="minorHAnsi"/>
          <w:sz w:val="22"/>
          <w:szCs w:val="22"/>
        </w:rPr>
        <w:t>R</w:t>
      </w:r>
      <w:r w:rsidR="003574F7" w:rsidRPr="00F601D0">
        <w:rPr>
          <w:rFonts w:asciiTheme="minorHAnsi" w:hAnsiTheme="minorHAnsi" w:cstheme="minorHAnsi"/>
          <w:sz w:val="22"/>
          <w:szCs w:val="22"/>
        </w:rPr>
        <w:t>eintroduction of food or alternate form of food (e.g. baked egg in cooking)</w:t>
      </w:r>
      <w:r w:rsidR="007620A1">
        <w:rPr>
          <w:rFonts w:asciiTheme="minorHAnsi" w:hAnsiTheme="minorHAnsi" w:cstheme="minorHAnsi"/>
          <w:sz w:val="22"/>
          <w:szCs w:val="22"/>
        </w:rPr>
        <w:t>/</w:t>
      </w:r>
      <w:r w:rsidR="00D97FDE">
        <w:rPr>
          <w:rFonts w:asciiTheme="minorHAnsi" w:hAnsiTheme="minorHAnsi" w:cstheme="minorHAnsi"/>
          <w:sz w:val="22"/>
          <w:szCs w:val="22"/>
        </w:rPr>
        <w:t>failure to reintroduce after a negative OFC</w:t>
      </w:r>
    </w:p>
    <w:p w14:paraId="0C94804B" w14:textId="0C9C2233" w:rsidR="003574F7" w:rsidRPr="00F601D0" w:rsidRDefault="00A53393" w:rsidP="00E529AB">
      <w:pPr>
        <w:pStyle w:val="Tabletext"/>
        <w:numPr>
          <w:ilvl w:val="0"/>
          <w:numId w:val="10"/>
        </w:numPr>
        <w:rPr>
          <w:rFonts w:asciiTheme="minorHAnsi" w:hAnsiTheme="minorHAnsi" w:cstheme="minorBidi"/>
          <w:sz w:val="22"/>
          <w:szCs w:val="22"/>
        </w:rPr>
      </w:pPr>
      <w:r>
        <w:rPr>
          <w:rFonts w:asciiTheme="minorHAnsi" w:hAnsiTheme="minorHAnsi" w:cstheme="minorBidi"/>
          <w:sz w:val="22"/>
          <w:szCs w:val="22"/>
        </w:rPr>
        <w:t>A</w:t>
      </w:r>
      <w:r w:rsidR="003574F7" w:rsidRPr="01E20CB2">
        <w:rPr>
          <w:rFonts w:asciiTheme="minorHAnsi" w:hAnsiTheme="minorHAnsi" w:cstheme="minorBidi"/>
          <w:sz w:val="22"/>
          <w:szCs w:val="22"/>
        </w:rPr>
        <w:t xml:space="preserve">ctive treatment such as oral immunotherapy </w:t>
      </w:r>
    </w:p>
    <w:p w14:paraId="0DAF12FB" w14:textId="5CEB1739" w:rsidR="00A648B8" w:rsidRDefault="00A53393" w:rsidP="00E529AB">
      <w:pPr>
        <w:pStyle w:val="Tabletext"/>
        <w:numPr>
          <w:ilvl w:val="0"/>
          <w:numId w:val="10"/>
        </w:numPr>
        <w:rPr>
          <w:rFonts w:asciiTheme="minorHAnsi" w:hAnsiTheme="minorHAnsi" w:cstheme="minorBidi"/>
          <w:sz w:val="22"/>
          <w:szCs w:val="22"/>
        </w:rPr>
      </w:pPr>
      <w:r>
        <w:rPr>
          <w:rFonts w:asciiTheme="minorHAnsi" w:hAnsiTheme="minorHAnsi" w:cstheme="minorBidi"/>
          <w:sz w:val="22"/>
          <w:szCs w:val="22"/>
        </w:rPr>
        <w:t>R</w:t>
      </w:r>
      <w:r w:rsidR="00A648B8" w:rsidRPr="01E20CB2">
        <w:rPr>
          <w:rFonts w:asciiTheme="minorHAnsi" w:hAnsiTheme="minorHAnsi" w:cstheme="minorBidi"/>
          <w:sz w:val="22"/>
          <w:szCs w:val="22"/>
        </w:rPr>
        <w:t xml:space="preserve">eduction in </w:t>
      </w:r>
      <w:r w:rsidR="002702EF" w:rsidRPr="01E20CB2">
        <w:rPr>
          <w:rFonts w:asciiTheme="minorHAnsi" w:hAnsiTheme="minorHAnsi" w:cstheme="minorBidi"/>
          <w:sz w:val="22"/>
          <w:szCs w:val="22"/>
        </w:rPr>
        <w:t>requirement for adrenaline devices</w:t>
      </w:r>
    </w:p>
    <w:p w14:paraId="0C655ED6" w14:textId="32DE8F94" w:rsidR="00DE748C" w:rsidRPr="00F601D0" w:rsidRDefault="00DE748C" w:rsidP="00E529AB">
      <w:pPr>
        <w:pStyle w:val="Tabletext"/>
        <w:numPr>
          <w:ilvl w:val="0"/>
          <w:numId w:val="10"/>
        </w:numPr>
        <w:rPr>
          <w:rFonts w:asciiTheme="minorHAnsi" w:hAnsiTheme="minorHAnsi" w:cstheme="minorBidi"/>
          <w:sz w:val="22"/>
          <w:szCs w:val="22"/>
        </w:rPr>
      </w:pPr>
      <w:r>
        <w:rPr>
          <w:rFonts w:asciiTheme="minorHAnsi" w:hAnsiTheme="minorHAnsi" w:cstheme="minorBidi"/>
          <w:sz w:val="22"/>
          <w:szCs w:val="22"/>
        </w:rPr>
        <w:t>Appropriate treatment; avoidance of anaphylaxis</w:t>
      </w:r>
    </w:p>
    <w:p w14:paraId="380A67BB" w14:textId="77777777" w:rsidR="003574F7" w:rsidRPr="00F601D0" w:rsidRDefault="003574F7" w:rsidP="005A078C">
      <w:pPr>
        <w:pStyle w:val="Tabletext"/>
        <w:keepNext/>
        <w:keepLines/>
        <w:rPr>
          <w:rFonts w:asciiTheme="minorHAnsi" w:hAnsiTheme="minorHAnsi" w:cstheme="minorHAnsi"/>
          <w:sz w:val="22"/>
          <w:szCs w:val="22"/>
        </w:rPr>
      </w:pPr>
      <w:r w:rsidRPr="00F601D0">
        <w:rPr>
          <w:rFonts w:asciiTheme="minorHAnsi" w:hAnsiTheme="minorHAnsi" w:cstheme="minorHAnsi"/>
          <w:sz w:val="22"/>
          <w:szCs w:val="22"/>
        </w:rPr>
        <w:lastRenderedPageBreak/>
        <w:t xml:space="preserve">Health outcomes  </w:t>
      </w:r>
    </w:p>
    <w:p w14:paraId="023A4A67" w14:textId="77777777" w:rsidR="003574F7" w:rsidRPr="00F601D0" w:rsidRDefault="003574F7" w:rsidP="005A078C">
      <w:pPr>
        <w:pStyle w:val="Tabletext"/>
        <w:keepNext/>
        <w:keepLines/>
        <w:numPr>
          <w:ilvl w:val="0"/>
          <w:numId w:val="11"/>
        </w:numPr>
        <w:rPr>
          <w:rFonts w:asciiTheme="minorHAnsi" w:hAnsiTheme="minorHAnsi" w:cstheme="minorHAnsi"/>
          <w:sz w:val="22"/>
          <w:szCs w:val="22"/>
        </w:rPr>
      </w:pPr>
      <w:r w:rsidRPr="00F601D0">
        <w:rPr>
          <w:rFonts w:asciiTheme="minorHAnsi" w:hAnsiTheme="minorHAnsi" w:cstheme="minorHAnsi"/>
          <w:sz w:val="22"/>
          <w:szCs w:val="22"/>
        </w:rPr>
        <w:t>Improved nutrition, growth and development</w:t>
      </w:r>
    </w:p>
    <w:p w14:paraId="11450040" w14:textId="77777777" w:rsidR="003574F7" w:rsidRPr="00F601D0" w:rsidRDefault="003574F7" w:rsidP="005A078C">
      <w:pPr>
        <w:pStyle w:val="Tabletext"/>
        <w:keepNext/>
        <w:keepLines/>
        <w:numPr>
          <w:ilvl w:val="0"/>
          <w:numId w:val="11"/>
        </w:numPr>
        <w:rPr>
          <w:rFonts w:asciiTheme="minorHAnsi" w:hAnsiTheme="minorHAnsi" w:cstheme="minorHAnsi"/>
          <w:sz w:val="22"/>
          <w:szCs w:val="22"/>
        </w:rPr>
      </w:pPr>
      <w:r w:rsidRPr="00F601D0">
        <w:rPr>
          <w:rFonts w:asciiTheme="minorHAnsi" w:hAnsiTheme="minorHAnsi" w:cstheme="minorHAnsi"/>
          <w:sz w:val="22"/>
          <w:szCs w:val="22"/>
        </w:rPr>
        <w:t xml:space="preserve">Improved quality of life </w:t>
      </w:r>
    </w:p>
    <w:p w14:paraId="1F275EE3" w14:textId="77777777" w:rsidR="003574F7" w:rsidRPr="00F601D0" w:rsidRDefault="003574F7" w:rsidP="00E529AB">
      <w:pPr>
        <w:pStyle w:val="Tabletext"/>
        <w:numPr>
          <w:ilvl w:val="0"/>
          <w:numId w:val="11"/>
        </w:numPr>
        <w:rPr>
          <w:rFonts w:asciiTheme="minorHAnsi" w:hAnsiTheme="minorHAnsi" w:cstheme="minorHAnsi"/>
          <w:sz w:val="22"/>
          <w:szCs w:val="22"/>
        </w:rPr>
      </w:pPr>
      <w:r w:rsidRPr="00F601D0">
        <w:rPr>
          <w:rFonts w:asciiTheme="minorHAnsi" w:hAnsiTheme="minorHAnsi" w:cstheme="minorHAnsi"/>
          <w:sz w:val="22"/>
          <w:szCs w:val="22"/>
        </w:rPr>
        <w:t>Psychological wellbeing (including levels of fear or food-related anxiety, from true positives or false positives)</w:t>
      </w:r>
    </w:p>
    <w:p w14:paraId="446FE775" w14:textId="77777777" w:rsidR="003574F7" w:rsidRPr="00F601D0" w:rsidRDefault="003574F7" w:rsidP="003574F7">
      <w:pPr>
        <w:pStyle w:val="Tabletext"/>
        <w:rPr>
          <w:rFonts w:asciiTheme="minorHAnsi" w:hAnsiTheme="minorHAnsi" w:cstheme="minorHAnsi"/>
          <w:sz w:val="22"/>
          <w:szCs w:val="22"/>
        </w:rPr>
      </w:pPr>
      <w:r w:rsidRPr="00F601D0">
        <w:rPr>
          <w:rFonts w:asciiTheme="minorHAnsi" w:hAnsiTheme="minorHAnsi" w:cstheme="minorHAnsi"/>
          <w:sz w:val="22"/>
          <w:szCs w:val="22"/>
        </w:rPr>
        <w:t>Safety</w:t>
      </w:r>
    </w:p>
    <w:p w14:paraId="140F47CD" w14:textId="77777777" w:rsidR="003574F7" w:rsidRPr="00F601D0" w:rsidRDefault="003574F7" w:rsidP="00E529AB">
      <w:pPr>
        <w:pStyle w:val="Tabletext"/>
        <w:numPr>
          <w:ilvl w:val="0"/>
          <w:numId w:val="12"/>
        </w:numPr>
        <w:rPr>
          <w:rFonts w:asciiTheme="minorHAnsi" w:hAnsiTheme="minorHAnsi" w:cstheme="minorHAnsi"/>
          <w:sz w:val="22"/>
          <w:szCs w:val="22"/>
        </w:rPr>
      </w:pPr>
      <w:r w:rsidRPr="00F601D0">
        <w:rPr>
          <w:rFonts w:asciiTheme="minorHAnsi" w:hAnsiTheme="minorHAnsi" w:cstheme="minorHAnsi"/>
          <w:sz w:val="22"/>
          <w:szCs w:val="22"/>
        </w:rPr>
        <w:t>Harm to patients incurred by the test (experience of severe allergic reaction, anxiety)</w:t>
      </w:r>
    </w:p>
    <w:p w14:paraId="29424436" w14:textId="77777777" w:rsidR="003574F7" w:rsidRPr="00F601D0" w:rsidRDefault="003574F7" w:rsidP="00E529AB">
      <w:pPr>
        <w:pStyle w:val="Tabletext"/>
        <w:numPr>
          <w:ilvl w:val="0"/>
          <w:numId w:val="12"/>
        </w:numPr>
        <w:rPr>
          <w:rFonts w:asciiTheme="minorHAnsi" w:hAnsiTheme="minorHAnsi" w:cstheme="minorHAnsi"/>
          <w:sz w:val="22"/>
          <w:szCs w:val="22"/>
        </w:rPr>
      </w:pPr>
      <w:r w:rsidRPr="00F601D0">
        <w:rPr>
          <w:rFonts w:asciiTheme="minorHAnsi" w:hAnsiTheme="minorHAnsi" w:cstheme="minorHAnsi"/>
          <w:sz w:val="22"/>
          <w:szCs w:val="22"/>
        </w:rPr>
        <w:t xml:space="preserve">Harms from inconclusive or incomplete tests (If the test is stopped early)  </w:t>
      </w:r>
    </w:p>
    <w:p w14:paraId="6E3FA30E" w14:textId="77777777" w:rsidR="003574F7" w:rsidRPr="00F601D0" w:rsidRDefault="003574F7" w:rsidP="003574F7">
      <w:pPr>
        <w:pStyle w:val="Tabletext"/>
        <w:rPr>
          <w:rFonts w:asciiTheme="minorHAnsi" w:hAnsiTheme="minorHAnsi" w:cstheme="minorHAnsi"/>
          <w:sz w:val="22"/>
          <w:szCs w:val="22"/>
        </w:rPr>
      </w:pPr>
      <w:r w:rsidRPr="00F601D0">
        <w:rPr>
          <w:rFonts w:asciiTheme="minorHAnsi" w:hAnsiTheme="minorHAnsi" w:cstheme="minorHAnsi"/>
          <w:sz w:val="22"/>
          <w:szCs w:val="22"/>
        </w:rPr>
        <w:t xml:space="preserve">Costs and cost-effectiveness </w:t>
      </w:r>
    </w:p>
    <w:p w14:paraId="1A5F4F51" w14:textId="77777777" w:rsidR="003574F7" w:rsidRPr="00F601D0" w:rsidRDefault="003574F7" w:rsidP="00E529AB">
      <w:pPr>
        <w:pStyle w:val="Tabletext"/>
        <w:numPr>
          <w:ilvl w:val="0"/>
          <w:numId w:val="13"/>
        </w:numPr>
        <w:rPr>
          <w:rFonts w:asciiTheme="minorHAnsi" w:hAnsiTheme="minorHAnsi" w:cstheme="minorBidi"/>
          <w:sz w:val="22"/>
          <w:szCs w:val="22"/>
        </w:rPr>
      </w:pPr>
      <w:r w:rsidRPr="76F09F86">
        <w:rPr>
          <w:rFonts w:asciiTheme="minorHAnsi" w:hAnsiTheme="minorHAnsi" w:cstheme="minorBidi"/>
          <w:sz w:val="22"/>
          <w:szCs w:val="22"/>
        </w:rPr>
        <w:t xml:space="preserve">Cost per additional test for individual patients with multiple allergies </w:t>
      </w:r>
    </w:p>
    <w:p w14:paraId="55729A62" w14:textId="616B359B" w:rsidR="003574F7" w:rsidRPr="00F601D0" w:rsidRDefault="003574F7" w:rsidP="00E529AB">
      <w:pPr>
        <w:pStyle w:val="Tabletext"/>
        <w:numPr>
          <w:ilvl w:val="0"/>
          <w:numId w:val="13"/>
        </w:numPr>
        <w:rPr>
          <w:rFonts w:asciiTheme="minorHAnsi" w:hAnsiTheme="minorHAnsi" w:cstheme="minorHAnsi"/>
          <w:sz w:val="22"/>
          <w:szCs w:val="22"/>
        </w:rPr>
      </w:pPr>
      <w:r w:rsidRPr="00F601D0">
        <w:rPr>
          <w:rFonts w:asciiTheme="minorHAnsi" w:hAnsiTheme="minorHAnsi" w:cstheme="minorHAnsi"/>
          <w:sz w:val="22"/>
          <w:szCs w:val="22"/>
        </w:rPr>
        <w:t>Cost of monitoring</w:t>
      </w:r>
      <w:r w:rsidR="00FC6DEA">
        <w:rPr>
          <w:rFonts w:asciiTheme="minorHAnsi" w:hAnsiTheme="minorHAnsi" w:cstheme="minorHAnsi"/>
          <w:sz w:val="22"/>
          <w:szCs w:val="22"/>
        </w:rPr>
        <w:t xml:space="preserve"> (such as specialist appointments)</w:t>
      </w:r>
    </w:p>
    <w:p w14:paraId="28999824" w14:textId="77777777" w:rsidR="003574F7" w:rsidRPr="00F601D0" w:rsidRDefault="003574F7" w:rsidP="00E529AB">
      <w:pPr>
        <w:pStyle w:val="Tabletext"/>
        <w:numPr>
          <w:ilvl w:val="0"/>
          <w:numId w:val="13"/>
        </w:numPr>
        <w:rPr>
          <w:rFonts w:asciiTheme="minorHAnsi" w:hAnsiTheme="minorHAnsi" w:cstheme="minorHAnsi"/>
          <w:sz w:val="22"/>
          <w:szCs w:val="22"/>
        </w:rPr>
      </w:pPr>
      <w:r w:rsidRPr="00F601D0">
        <w:rPr>
          <w:rFonts w:asciiTheme="minorHAnsi" w:hAnsiTheme="minorHAnsi" w:cstheme="minorHAnsi"/>
          <w:sz w:val="22"/>
          <w:szCs w:val="22"/>
        </w:rPr>
        <w:t>Cost savings of not requiring adrenaline devices</w:t>
      </w:r>
    </w:p>
    <w:p w14:paraId="276E5E31" w14:textId="55523C46" w:rsidR="003574F7" w:rsidRPr="00F601D0" w:rsidRDefault="003574F7" w:rsidP="00E529AB">
      <w:pPr>
        <w:pStyle w:val="Tabletext"/>
        <w:numPr>
          <w:ilvl w:val="0"/>
          <w:numId w:val="13"/>
        </w:numPr>
        <w:rPr>
          <w:rFonts w:asciiTheme="minorHAnsi" w:hAnsiTheme="minorHAnsi" w:cstheme="minorHAnsi"/>
          <w:sz w:val="22"/>
          <w:szCs w:val="22"/>
        </w:rPr>
      </w:pPr>
      <w:r w:rsidRPr="00F601D0">
        <w:rPr>
          <w:rFonts w:asciiTheme="minorHAnsi" w:hAnsiTheme="minorHAnsi" w:cstheme="minorHAnsi"/>
          <w:sz w:val="22"/>
          <w:szCs w:val="22"/>
        </w:rPr>
        <w:t>Cost savings through not requiring alternative</w:t>
      </w:r>
      <w:r w:rsidR="000E2A22">
        <w:rPr>
          <w:rFonts w:asciiTheme="minorHAnsi" w:hAnsiTheme="minorHAnsi" w:cstheme="minorHAnsi"/>
          <w:sz w:val="22"/>
          <w:szCs w:val="22"/>
        </w:rPr>
        <w:t>, unorthodox</w:t>
      </w:r>
      <w:r w:rsidRPr="00F601D0">
        <w:rPr>
          <w:rFonts w:asciiTheme="minorHAnsi" w:hAnsiTheme="minorHAnsi" w:cstheme="minorHAnsi"/>
          <w:sz w:val="22"/>
          <w:szCs w:val="22"/>
        </w:rPr>
        <w:t xml:space="preserve"> and non-approved allergy testing methods</w:t>
      </w:r>
      <w:r w:rsidR="000E2A22">
        <w:rPr>
          <w:rFonts w:asciiTheme="minorHAnsi" w:hAnsiTheme="minorHAnsi" w:cstheme="minorHAnsi"/>
          <w:sz w:val="22"/>
          <w:szCs w:val="22"/>
        </w:rPr>
        <w:t xml:space="preserve"> including but not limited to hair testing, reflexology, applied kinesio</w:t>
      </w:r>
      <w:r w:rsidR="00C739E9">
        <w:rPr>
          <w:rFonts w:asciiTheme="minorHAnsi" w:hAnsiTheme="minorHAnsi" w:cstheme="minorHAnsi"/>
          <w:sz w:val="22"/>
          <w:szCs w:val="22"/>
        </w:rPr>
        <w:t>logy and/or electrodermal testing</w:t>
      </w:r>
      <w:r w:rsidRPr="00F601D0">
        <w:rPr>
          <w:rFonts w:asciiTheme="minorHAnsi" w:hAnsiTheme="minorHAnsi" w:cstheme="minorHAnsi"/>
          <w:sz w:val="22"/>
          <w:szCs w:val="22"/>
        </w:rPr>
        <w:t>.</w:t>
      </w:r>
    </w:p>
    <w:p w14:paraId="502051B8" w14:textId="77777777" w:rsidR="003574F7" w:rsidRPr="00F601D0" w:rsidRDefault="003574F7" w:rsidP="00E529AB">
      <w:pPr>
        <w:pStyle w:val="Tabletext"/>
        <w:numPr>
          <w:ilvl w:val="0"/>
          <w:numId w:val="13"/>
        </w:numPr>
        <w:rPr>
          <w:rFonts w:asciiTheme="minorHAnsi" w:hAnsiTheme="minorHAnsi" w:cstheme="minorHAnsi"/>
          <w:sz w:val="22"/>
          <w:szCs w:val="22"/>
        </w:rPr>
      </w:pPr>
      <w:r w:rsidRPr="00F601D0">
        <w:rPr>
          <w:rFonts w:asciiTheme="minorHAnsi" w:hAnsiTheme="minorHAnsi" w:cstheme="minorHAnsi"/>
          <w:sz w:val="22"/>
          <w:szCs w:val="22"/>
        </w:rPr>
        <w:t>Cost-effectiveness</w:t>
      </w:r>
    </w:p>
    <w:p w14:paraId="02EBEA79" w14:textId="77777777" w:rsidR="003574F7" w:rsidRPr="00F601D0" w:rsidRDefault="003574F7" w:rsidP="003574F7">
      <w:pPr>
        <w:pStyle w:val="Tabletext"/>
        <w:rPr>
          <w:rFonts w:asciiTheme="minorHAnsi" w:hAnsiTheme="minorHAnsi" w:cstheme="minorHAnsi"/>
          <w:sz w:val="22"/>
          <w:szCs w:val="22"/>
        </w:rPr>
      </w:pPr>
      <w:r w:rsidRPr="00F601D0">
        <w:rPr>
          <w:rFonts w:asciiTheme="minorHAnsi" w:hAnsiTheme="minorHAnsi" w:cstheme="minorHAnsi"/>
          <w:sz w:val="22"/>
          <w:szCs w:val="22"/>
        </w:rPr>
        <w:t>Other relevant considerations</w:t>
      </w:r>
    </w:p>
    <w:p w14:paraId="2F8EC347" w14:textId="690E0248" w:rsidR="003574F7" w:rsidRPr="00F601D0" w:rsidRDefault="003574F7" w:rsidP="00E529AB">
      <w:pPr>
        <w:pStyle w:val="Tabletext"/>
        <w:numPr>
          <w:ilvl w:val="0"/>
          <w:numId w:val="14"/>
        </w:numPr>
        <w:rPr>
          <w:rFonts w:asciiTheme="minorHAnsi" w:hAnsiTheme="minorHAnsi" w:cstheme="minorBidi"/>
          <w:sz w:val="22"/>
          <w:szCs w:val="22"/>
        </w:rPr>
      </w:pPr>
      <w:r w:rsidRPr="21A11E68">
        <w:rPr>
          <w:rFonts w:asciiTheme="minorHAnsi" w:hAnsiTheme="minorHAnsi" w:cstheme="minorBidi"/>
          <w:sz w:val="22"/>
          <w:szCs w:val="22"/>
        </w:rPr>
        <w:t>Social wellbeing (e.g. exclusion from peer activities</w:t>
      </w:r>
      <w:r w:rsidR="00DE748C">
        <w:rPr>
          <w:rFonts w:asciiTheme="minorHAnsi" w:hAnsiTheme="minorHAnsi" w:cstheme="minorBidi"/>
          <w:sz w:val="22"/>
          <w:szCs w:val="22"/>
        </w:rPr>
        <w:t xml:space="preserve"> as a consequence of requirements to avoid allergen-containing foods</w:t>
      </w:r>
      <w:r w:rsidRPr="21A11E68">
        <w:rPr>
          <w:rFonts w:asciiTheme="minorHAnsi" w:hAnsiTheme="minorHAnsi" w:cstheme="minorBidi"/>
          <w:sz w:val="22"/>
          <w:szCs w:val="22"/>
        </w:rPr>
        <w:t>)</w:t>
      </w:r>
    </w:p>
    <w:p w14:paraId="12E651CA" w14:textId="77777777" w:rsidR="003574F7" w:rsidRPr="00F601D0" w:rsidRDefault="003574F7" w:rsidP="00E529AB">
      <w:pPr>
        <w:pStyle w:val="Tabletext"/>
        <w:numPr>
          <w:ilvl w:val="0"/>
          <w:numId w:val="14"/>
        </w:numPr>
        <w:rPr>
          <w:rFonts w:asciiTheme="minorHAnsi" w:hAnsiTheme="minorHAnsi" w:cstheme="minorHAnsi"/>
          <w:sz w:val="22"/>
          <w:szCs w:val="22"/>
        </w:rPr>
      </w:pPr>
      <w:r w:rsidRPr="00F601D0">
        <w:rPr>
          <w:rFonts w:asciiTheme="minorHAnsi" w:hAnsiTheme="minorHAnsi" w:cstheme="minorHAnsi"/>
          <w:sz w:val="22"/>
          <w:szCs w:val="22"/>
        </w:rPr>
        <w:t>Value of knowing (e.g. ability to make informed choices)</w:t>
      </w:r>
    </w:p>
    <w:p w14:paraId="28D631E6" w14:textId="194FA58C" w:rsidR="003574F7" w:rsidRDefault="003574F7" w:rsidP="00E529AB">
      <w:pPr>
        <w:pStyle w:val="Tabletext"/>
        <w:numPr>
          <w:ilvl w:val="0"/>
          <w:numId w:val="14"/>
        </w:numPr>
        <w:rPr>
          <w:rFonts w:asciiTheme="minorHAnsi" w:hAnsiTheme="minorHAnsi" w:cstheme="minorHAnsi"/>
          <w:sz w:val="22"/>
          <w:szCs w:val="22"/>
        </w:rPr>
      </w:pPr>
      <w:r w:rsidRPr="00F601D0">
        <w:rPr>
          <w:rFonts w:asciiTheme="minorHAnsi" w:hAnsiTheme="minorHAnsi" w:cstheme="minorHAnsi"/>
          <w:sz w:val="22"/>
          <w:szCs w:val="22"/>
        </w:rPr>
        <w:t>Acceptability of testing for family members</w:t>
      </w:r>
    </w:p>
    <w:p w14:paraId="724FC073" w14:textId="7AD72353" w:rsidR="00382F52" w:rsidRDefault="00382F52" w:rsidP="00E529AB">
      <w:pPr>
        <w:pStyle w:val="Tabletext"/>
        <w:numPr>
          <w:ilvl w:val="0"/>
          <w:numId w:val="14"/>
        </w:numPr>
        <w:rPr>
          <w:rFonts w:asciiTheme="minorHAnsi" w:hAnsiTheme="minorHAnsi" w:cstheme="minorHAnsi"/>
          <w:sz w:val="22"/>
          <w:szCs w:val="22"/>
        </w:rPr>
      </w:pPr>
      <w:r>
        <w:rPr>
          <w:rFonts w:asciiTheme="minorHAnsi" w:hAnsiTheme="minorHAnsi" w:cstheme="minorHAnsi"/>
          <w:sz w:val="22"/>
          <w:szCs w:val="22"/>
        </w:rPr>
        <w:t>Workforce and training factors</w:t>
      </w:r>
    </w:p>
    <w:p w14:paraId="081BF0AA" w14:textId="77777777" w:rsidR="001C5957" w:rsidRDefault="001C5957" w:rsidP="001C5957">
      <w:pPr>
        <w:pStyle w:val="Tabletext"/>
        <w:rPr>
          <w:rFonts w:asciiTheme="minorHAnsi" w:hAnsiTheme="minorHAnsi" w:cstheme="minorHAnsi"/>
          <w:i/>
          <w:iCs/>
          <w:sz w:val="22"/>
          <w:szCs w:val="22"/>
        </w:rPr>
      </w:pPr>
    </w:p>
    <w:p w14:paraId="7C0680EC" w14:textId="77777777" w:rsidR="001C5957" w:rsidRPr="00093D67" w:rsidRDefault="001C5957" w:rsidP="001C5957">
      <w:pPr>
        <w:autoSpaceDE w:val="0"/>
        <w:autoSpaceDN w:val="0"/>
        <w:adjustRightInd w:val="0"/>
        <w:spacing w:line="23" w:lineRule="atLeast"/>
        <w:rPr>
          <w:rFonts w:asciiTheme="minorHAnsi" w:hAnsiTheme="minorHAnsi" w:cstheme="minorHAnsi"/>
          <w:i/>
          <w:iCs/>
        </w:rPr>
      </w:pPr>
      <w:r w:rsidRPr="00093D67">
        <w:rPr>
          <w:rFonts w:asciiTheme="minorHAnsi" w:hAnsiTheme="minorHAnsi" w:cstheme="minorHAnsi"/>
          <w:i/>
          <w:iCs/>
        </w:rPr>
        <w:t xml:space="preserve">PASC </w:t>
      </w:r>
      <w:r>
        <w:rPr>
          <w:rFonts w:asciiTheme="minorHAnsi" w:hAnsiTheme="minorHAnsi" w:cstheme="minorHAnsi"/>
          <w:i/>
          <w:iCs/>
        </w:rPr>
        <w:t>advised</w:t>
      </w:r>
      <w:r w:rsidRPr="00093D67">
        <w:rPr>
          <w:rFonts w:asciiTheme="minorHAnsi" w:hAnsiTheme="minorHAnsi" w:cstheme="minorHAnsi"/>
          <w:i/>
          <w:iCs/>
        </w:rPr>
        <w:t xml:space="preserve"> that </w:t>
      </w:r>
      <w:r>
        <w:rPr>
          <w:rFonts w:asciiTheme="minorHAnsi" w:hAnsiTheme="minorHAnsi" w:cstheme="minorHAnsi"/>
          <w:i/>
          <w:iCs/>
        </w:rPr>
        <w:t xml:space="preserve">the outcomes of </w:t>
      </w:r>
      <w:r w:rsidRPr="00093D67">
        <w:rPr>
          <w:rFonts w:asciiTheme="minorHAnsi" w:hAnsiTheme="minorHAnsi" w:cstheme="minorHAnsi"/>
          <w:i/>
          <w:iCs/>
        </w:rPr>
        <w:t xml:space="preserve">“cost savings through not requiring non-approved allergy testing methods” </w:t>
      </w:r>
      <w:r>
        <w:rPr>
          <w:rFonts w:asciiTheme="minorHAnsi" w:hAnsiTheme="minorHAnsi" w:cstheme="minorHAnsi"/>
          <w:i/>
          <w:iCs/>
        </w:rPr>
        <w:t>and those</w:t>
      </w:r>
      <w:r w:rsidRPr="00093D67">
        <w:rPr>
          <w:rFonts w:asciiTheme="minorHAnsi" w:hAnsiTheme="minorHAnsi" w:cstheme="minorHAnsi"/>
          <w:i/>
          <w:iCs/>
        </w:rPr>
        <w:t xml:space="preserve"> related to wait times to diagnosis were to be removed from the outcomes of interest for this PICO.</w:t>
      </w:r>
    </w:p>
    <w:p w14:paraId="208CDB8B" w14:textId="77777777" w:rsidR="001C5957" w:rsidRPr="00002972" w:rsidRDefault="001C5957" w:rsidP="001C5957">
      <w:pPr>
        <w:spacing w:before="120" w:after="120" w:line="240" w:lineRule="auto"/>
        <w:contextualSpacing/>
        <w:rPr>
          <w:rFonts w:asciiTheme="minorHAnsi" w:hAnsiTheme="minorHAnsi" w:cstheme="minorHAnsi"/>
          <w:i/>
          <w:iCs/>
        </w:rPr>
      </w:pPr>
      <w:r>
        <w:rPr>
          <w:rFonts w:asciiTheme="minorHAnsi" w:hAnsiTheme="minorHAnsi" w:cstheme="minorHAnsi"/>
          <w:i/>
          <w:iCs/>
        </w:rPr>
        <w:t>PASC noted that the</w:t>
      </w:r>
      <w:r w:rsidRPr="00002972">
        <w:rPr>
          <w:rFonts w:asciiTheme="minorHAnsi" w:hAnsiTheme="minorHAnsi" w:cstheme="minorHAnsi"/>
          <w:i/>
          <w:iCs/>
        </w:rPr>
        <w:t xml:space="preserve"> applicant stated that it is </w:t>
      </w:r>
      <w:r w:rsidRPr="00002972">
        <w:rPr>
          <w:rFonts w:asciiTheme="minorHAnsi" w:hAnsiTheme="minorHAnsi" w:cstheme="minorHAnsi"/>
          <w:i/>
        </w:rPr>
        <w:t>possible to differentiate between a false-negative OFC result and the development of a new allergy after a negative challenge, primarily based on the timing and circumstances of re-exposure</w:t>
      </w:r>
      <w:r>
        <w:rPr>
          <w:rFonts w:asciiTheme="minorHAnsi" w:hAnsiTheme="minorHAnsi" w:cstheme="minorHAnsi"/>
          <w:i/>
        </w:rPr>
        <w:t>.</w:t>
      </w:r>
    </w:p>
    <w:p w14:paraId="1C5CCDE6" w14:textId="56CF1612" w:rsidR="001C5957" w:rsidRDefault="001C5957" w:rsidP="001C5957">
      <w:pPr>
        <w:pStyle w:val="Tabletext"/>
        <w:rPr>
          <w:rFonts w:asciiTheme="minorHAnsi" w:hAnsiTheme="minorHAnsi" w:cstheme="minorHAnsi"/>
          <w:i/>
          <w:iCs/>
          <w:sz w:val="22"/>
        </w:rPr>
      </w:pPr>
      <w:r>
        <w:rPr>
          <w:rFonts w:asciiTheme="minorHAnsi" w:hAnsiTheme="minorHAnsi" w:cstheme="minorHAnsi"/>
          <w:i/>
          <w:iCs/>
          <w:sz w:val="22"/>
        </w:rPr>
        <w:t>PASC advised that</w:t>
      </w:r>
      <w:r w:rsidRPr="00093D67">
        <w:rPr>
          <w:rFonts w:asciiTheme="minorHAnsi" w:hAnsiTheme="minorHAnsi" w:cstheme="minorHAnsi"/>
          <w:i/>
          <w:iCs/>
          <w:sz w:val="22"/>
        </w:rPr>
        <w:t xml:space="preserve"> the development of a new allergy</w:t>
      </w:r>
      <w:r>
        <w:rPr>
          <w:rFonts w:asciiTheme="minorHAnsi" w:hAnsiTheme="minorHAnsi" w:cstheme="minorHAnsi"/>
          <w:i/>
          <w:iCs/>
          <w:sz w:val="22"/>
        </w:rPr>
        <w:t>, following OFC,</w:t>
      </w:r>
      <w:r w:rsidRPr="00093D67">
        <w:rPr>
          <w:rFonts w:asciiTheme="minorHAnsi" w:hAnsiTheme="minorHAnsi" w:cstheme="minorHAnsi"/>
          <w:i/>
          <w:iCs/>
          <w:sz w:val="22"/>
        </w:rPr>
        <w:t xml:space="preserve"> </w:t>
      </w:r>
      <w:r>
        <w:rPr>
          <w:rFonts w:asciiTheme="minorHAnsi" w:hAnsiTheme="minorHAnsi" w:cstheme="minorHAnsi"/>
          <w:i/>
          <w:iCs/>
          <w:sz w:val="22"/>
        </w:rPr>
        <w:t>should</w:t>
      </w:r>
      <w:r w:rsidRPr="00093D67">
        <w:rPr>
          <w:rFonts w:asciiTheme="minorHAnsi" w:hAnsiTheme="minorHAnsi" w:cstheme="minorHAnsi"/>
          <w:i/>
          <w:iCs/>
          <w:sz w:val="22"/>
        </w:rPr>
        <w:t xml:space="preserve"> be included as an outcome of interest.</w:t>
      </w:r>
    </w:p>
    <w:p w14:paraId="4BBF84CB" w14:textId="244A6C73" w:rsidR="009B31CC" w:rsidRPr="004E3ABF" w:rsidRDefault="009B31CC" w:rsidP="00713728">
      <w:pPr>
        <w:pStyle w:val="Heading2"/>
        <w:rPr>
          <w:color w:val="385623" w:themeColor="accent6" w:themeShade="80"/>
        </w:rPr>
      </w:pPr>
      <w:r w:rsidRPr="00490FBB">
        <w:t>Assessment framework (for investigative technologies)</w:t>
      </w:r>
    </w:p>
    <w:p w14:paraId="4F8E15AE" w14:textId="502AAE8F" w:rsidR="00EB21F8" w:rsidRDefault="00EB21F8" w:rsidP="00675D19">
      <w:r w:rsidRPr="00EB21F8">
        <w:t>The application ma</w:t>
      </w:r>
      <w:r w:rsidR="003837DE">
        <w:t>d</w:t>
      </w:r>
      <w:r w:rsidRPr="00EB21F8">
        <w:t xml:space="preserve">e a claim of clinical superiority; the overall claim for the supervised OFC </w:t>
      </w:r>
      <w:r w:rsidR="00125E37">
        <w:t xml:space="preserve">as an </w:t>
      </w:r>
      <w:r w:rsidR="00E6054B">
        <w:t xml:space="preserve">add-on </w:t>
      </w:r>
      <w:r w:rsidR="00125E37">
        <w:t xml:space="preserve">test to those currently approved as part of current management </w:t>
      </w:r>
      <w:r w:rsidRPr="00EB21F8">
        <w:t xml:space="preserve">is that it results in superior health outcomes compared to the </w:t>
      </w:r>
      <w:r w:rsidR="00DA51B0">
        <w:t xml:space="preserve">proposed </w:t>
      </w:r>
      <w:r w:rsidRPr="00EB21F8">
        <w:t>comparator</w:t>
      </w:r>
      <w:r w:rsidR="00DA51B0">
        <w:t>,</w:t>
      </w:r>
      <w:r w:rsidRPr="00EB21F8">
        <w:t xml:space="preserve"> standard medical management. </w:t>
      </w:r>
      <w:r w:rsidR="00DA51B0">
        <w:t>S</w:t>
      </w:r>
      <w:r>
        <w:t>tandard medical management relies on the results of allergy testing that does not offer sufficient specificity or reliability to be used as the sole determinant</w:t>
      </w:r>
      <w:r w:rsidR="00DE5332">
        <w:t xml:space="preserve"> for </w:t>
      </w:r>
      <w:r w:rsidR="00092816">
        <w:t>the severity of a food allergy</w:t>
      </w:r>
      <w:r>
        <w:t xml:space="preserve"> for patient</w:t>
      </w:r>
      <w:r w:rsidR="00092816">
        <w:t>s</w:t>
      </w:r>
      <w:r>
        <w:t>.</w:t>
      </w:r>
      <w:r w:rsidR="0021652F">
        <w:t xml:space="preserve"> The applicant stated that OFC is the most reliable method of </w:t>
      </w:r>
      <w:bookmarkStart w:id="13" w:name="_Int_YnpACnpI"/>
      <w:r w:rsidR="0021652F">
        <w:t>determining</w:t>
      </w:r>
      <w:bookmarkEnd w:id="13"/>
      <w:r w:rsidR="0021652F">
        <w:t xml:space="preserve"> the severity of a food allergy</w:t>
      </w:r>
      <w:r w:rsidR="00092816">
        <w:t>,</w:t>
      </w:r>
      <w:r w:rsidR="0021652F">
        <w:t xml:space="preserve"> and </w:t>
      </w:r>
      <w:r w:rsidR="00CF40E7">
        <w:t xml:space="preserve">a </w:t>
      </w:r>
      <w:r w:rsidR="0021652F">
        <w:t xml:space="preserve">patient’s tolerance to different forms of allergenic foods </w:t>
      </w:r>
      <w:r w:rsidR="005E56AD">
        <w:t>(e.g.</w:t>
      </w:r>
      <w:r w:rsidR="0021652F">
        <w:t xml:space="preserve"> baked dairy produc</w:t>
      </w:r>
      <w:r w:rsidR="005E56AD">
        <w:t>ts</w:t>
      </w:r>
      <w:r w:rsidR="0021652F">
        <w:t xml:space="preserve"> or baked egg</w:t>
      </w:r>
      <w:r w:rsidR="005E56AD">
        <w:t>)</w:t>
      </w:r>
      <w:r w:rsidR="00885309">
        <w:t xml:space="preserve">. </w:t>
      </w:r>
    </w:p>
    <w:p w14:paraId="0B58DA1D" w14:textId="237E6496" w:rsidR="00EB21F8" w:rsidRDefault="00EB21F8" w:rsidP="00675D19">
      <w:r w:rsidRPr="00EB21F8">
        <w:t>Clinical claims of superiority require evidence of improved health outcomes</w:t>
      </w:r>
      <w:r w:rsidR="00FF5A28">
        <w:t>. For this application, evidence is required that the information from the supervised OFC will alter decision-making and/or clinical management.</w:t>
      </w:r>
    </w:p>
    <w:p w14:paraId="6DAC31BB" w14:textId="4BF1C7A5" w:rsidR="00FF5A28" w:rsidRDefault="00FF5A28" w:rsidP="00675D19">
      <w:r>
        <w:lastRenderedPageBreak/>
        <w:t xml:space="preserve">A graphical representation of each step in the linked evidence analysis is shown in the assessment framework </w:t>
      </w:r>
      <w:r w:rsidR="00FE557C">
        <w:t xml:space="preserve">in </w:t>
      </w:r>
      <w:r w:rsidR="00FE557C" w:rsidRPr="00FE557C">
        <w:fldChar w:fldCharType="begin"/>
      </w:r>
      <w:r w:rsidR="00FE557C" w:rsidRPr="00FE557C">
        <w:instrText xml:space="preserve"> REF _Ref68327680 \h </w:instrText>
      </w:r>
      <w:r w:rsidR="00675D19">
        <w:instrText xml:space="preserve"> \* MERGEFORMAT </w:instrText>
      </w:r>
      <w:r w:rsidR="00FE557C" w:rsidRPr="00FE557C">
        <w:fldChar w:fldCharType="separate"/>
      </w:r>
      <w:r w:rsidR="00FE557C" w:rsidRPr="00FE557C">
        <w:t>Figure </w:t>
      </w:r>
      <w:r w:rsidR="00FE557C" w:rsidRPr="00FE557C">
        <w:rPr>
          <w:noProof/>
        </w:rPr>
        <w:t>2</w:t>
      </w:r>
      <w:r w:rsidR="00FE557C" w:rsidRPr="00FE557C">
        <w:fldChar w:fldCharType="end"/>
      </w:r>
      <w:r>
        <w:t>. Each step is an evidentiary requirement and corresponds to a research question.</w:t>
      </w:r>
    </w:p>
    <w:p w14:paraId="6A46D762" w14:textId="471CC5CD" w:rsidR="00FF5A28" w:rsidRDefault="00CB198A" w:rsidP="00675D19">
      <w:pPr>
        <w:pStyle w:val="ListParagraph"/>
        <w:numPr>
          <w:ilvl w:val="0"/>
          <w:numId w:val="5"/>
        </w:numPr>
      </w:pPr>
      <w:r>
        <w:t>Are there any health impacts in terms of quality of life, or changes in nutrition, growth and cognitive development</w:t>
      </w:r>
      <w:r w:rsidR="003D4D61">
        <w:t>,</w:t>
      </w:r>
      <w:r w:rsidR="00836756">
        <w:t xml:space="preserve"> as a result of gaining a diagnosis via a supervised OFC compared to standard medical management alone?</w:t>
      </w:r>
    </w:p>
    <w:p w14:paraId="37485F93" w14:textId="7E9C9323" w:rsidR="00FC119B" w:rsidRPr="00FC119B" w:rsidRDefault="00472EDD" w:rsidP="00E529AB">
      <w:pPr>
        <w:pStyle w:val="Instructionaltext"/>
        <w:numPr>
          <w:ilvl w:val="0"/>
          <w:numId w:val="5"/>
        </w:numPr>
        <w:rPr>
          <w:color w:val="auto"/>
        </w:rPr>
      </w:pPr>
      <w:r>
        <w:rPr>
          <w:color w:val="000000" w:themeColor="text1"/>
        </w:rPr>
        <w:t>a</w:t>
      </w:r>
      <w:r w:rsidR="00B112E8">
        <w:rPr>
          <w:color w:val="000000" w:themeColor="text1"/>
        </w:rPr>
        <w:t xml:space="preserve">. </w:t>
      </w:r>
      <w:r w:rsidR="00FC119B">
        <w:rPr>
          <w:color w:val="000000" w:themeColor="text1"/>
        </w:rPr>
        <w:t>What is the evidence regarding the d</w:t>
      </w:r>
      <w:r w:rsidR="00836756">
        <w:rPr>
          <w:color w:val="000000" w:themeColor="text1"/>
        </w:rPr>
        <w:t>iagnostic</w:t>
      </w:r>
      <w:r w:rsidR="00FC119B">
        <w:rPr>
          <w:color w:val="000000" w:themeColor="text1"/>
        </w:rPr>
        <w:t xml:space="preserve"> accuracy of the standard medical management </w:t>
      </w:r>
      <w:r w:rsidR="00AC3445">
        <w:rPr>
          <w:color w:val="000000" w:themeColor="text1"/>
        </w:rPr>
        <w:t xml:space="preserve">versus OFC </w:t>
      </w:r>
      <w:r w:rsidR="00FC119B">
        <w:rPr>
          <w:color w:val="000000" w:themeColor="text1"/>
        </w:rPr>
        <w:t>for the diagnosis of food allergy/allergies in patients with suspected IgE-mediated food allergy?</w:t>
      </w:r>
    </w:p>
    <w:p w14:paraId="75858398" w14:textId="250F08E3" w:rsidR="00B112E8" w:rsidRPr="00A30926" w:rsidRDefault="00472EDD" w:rsidP="00472EDD">
      <w:pPr>
        <w:spacing w:before="120" w:after="120" w:line="240" w:lineRule="auto"/>
        <w:ind w:left="720"/>
        <w:rPr>
          <w:i/>
        </w:rPr>
      </w:pPr>
      <w:r w:rsidRPr="009C470D">
        <w:t>b. What is the time to classification of resolution o</w:t>
      </w:r>
      <w:r w:rsidR="00675D19">
        <w:t>f</w:t>
      </w:r>
      <w:r w:rsidRPr="009C470D">
        <w:t xml:space="preserve"> allergy</w:t>
      </w:r>
      <w:r w:rsidR="004B6D11" w:rsidRPr="009C470D">
        <w:t xml:space="preserve"> with the use of OFC versus standard medical management in patients with suspected IgE-mediated food allergy?</w:t>
      </w:r>
      <w:r w:rsidR="00F35514" w:rsidRPr="009C470D">
        <w:t xml:space="preserve"> </w:t>
      </w:r>
    </w:p>
    <w:p w14:paraId="6D9DDC42" w14:textId="40008BEB" w:rsidR="00801A55" w:rsidRDefault="00801A55" w:rsidP="00A30926">
      <w:pPr>
        <w:spacing w:before="120" w:after="120" w:line="240" w:lineRule="auto"/>
        <w:ind w:left="720"/>
      </w:pPr>
      <w:r>
        <w:t>c. How often would use of OFC mean the avoidance of other forms of testing</w:t>
      </w:r>
      <w:r w:rsidR="10D90377">
        <w:t xml:space="preserve"> e.g</w:t>
      </w:r>
      <w:r w:rsidR="4DDA1819">
        <w:t>.</w:t>
      </w:r>
      <w:r w:rsidR="698B3450">
        <w:t>,</w:t>
      </w:r>
      <w:r w:rsidR="10D90377">
        <w:t xml:space="preserve"> applied kinesiology, electrodermal testing, hair analyses, pulse testing or reflexology</w:t>
      </w:r>
      <w:r w:rsidR="0077011C">
        <w:t>,</w:t>
      </w:r>
      <w:r w:rsidR="00F44F93">
        <w:t xml:space="preserve"> that are not funded or not approved for the diagnosis of food allergy in Australia</w:t>
      </w:r>
      <w:r>
        <w:t xml:space="preserve">? </w:t>
      </w:r>
    </w:p>
    <w:p w14:paraId="40C93D2C" w14:textId="262B5BF9" w:rsidR="00CB198A" w:rsidRDefault="00CB198A" w:rsidP="00675D19">
      <w:pPr>
        <w:pStyle w:val="ListParagraph"/>
        <w:numPr>
          <w:ilvl w:val="0"/>
          <w:numId w:val="5"/>
        </w:numPr>
        <w:spacing w:before="120" w:after="120" w:line="240" w:lineRule="auto"/>
      </w:pPr>
      <w:r>
        <w:t>Do the findings from the supervised OFC lead to changes in management compared to that for standard medical management (e.g. fast</w:t>
      </w:r>
      <w:r w:rsidR="00836756">
        <w:t>er</w:t>
      </w:r>
      <w:r>
        <w:t xml:space="preserve"> implementation of management strategies</w:t>
      </w:r>
      <w:r w:rsidR="00C40C5C">
        <w:t xml:space="preserve"> such as oral immunotherapy</w:t>
      </w:r>
      <w:r>
        <w:t>, avoidance of unnecessary and non-evidence-based tests for food allergies</w:t>
      </w:r>
      <w:r w:rsidR="00AA3B52">
        <w:t xml:space="preserve">, and any differences in adherence to recommended </w:t>
      </w:r>
      <w:r w:rsidR="004839E9">
        <w:t>dietary restrictions</w:t>
      </w:r>
      <w:r>
        <w:t>?</w:t>
      </w:r>
      <w:r w:rsidR="00CA24EC">
        <w:t>)</w:t>
      </w:r>
    </w:p>
    <w:p w14:paraId="10AA9928" w14:textId="369638F5" w:rsidR="00836756" w:rsidRPr="00836756" w:rsidRDefault="00CB198A" w:rsidP="00E529AB">
      <w:pPr>
        <w:pStyle w:val="Instructionaltext"/>
        <w:numPr>
          <w:ilvl w:val="0"/>
          <w:numId w:val="5"/>
        </w:numPr>
        <w:rPr>
          <w:color w:val="auto"/>
        </w:rPr>
      </w:pPr>
      <w:r>
        <w:rPr>
          <w:color w:val="auto"/>
        </w:rPr>
        <w:t>Is there any evidence</w:t>
      </w:r>
      <w:r w:rsidR="00836756">
        <w:rPr>
          <w:color w:val="auto"/>
        </w:rPr>
        <w:t xml:space="preserve"> that changes in management </w:t>
      </w:r>
      <w:r w:rsidR="006F04B6">
        <w:rPr>
          <w:color w:val="auto"/>
        </w:rPr>
        <w:t xml:space="preserve">(identified in question 3) </w:t>
      </w:r>
      <w:r w:rsidR="00836756">
        <w:rPr>
          <w:color w:val="auto"/>
        </w:rPr>
        <w:t>lead to changes in health outcomes?</w:t>
      </w:r>
      <w:r w:rsidR="006F04B6">
        <w:rPr>
          <w:color w:val="auto"/>
        </w:rPr>
        <w:t xml:space="preserve"> (e.g. </w:t>
      </w:r>
      <w:r w:rsidR="008834E4">
        <w:rPr>
          <w:color w:val="auto"/>
        </w:rPr>
        <w:t>D</w:t>
      </w:r>
      <w:r w:rsidR="006F04B6">
        <w:rPr>
          <w:color w:val="auto"/>
        </w:rPr>
        <w:t xml:space="preserve">oes early reintroduction of </w:t>
      </w:r>
      <w:r w:rsidR="00A63D83">
        <w:rPr>
          <w:color w:val="auto"/>
        </w:rPr>
        <w:t xml:space="preserve">prior allergens result in different health outcomes than late reintroduction? </w:t>
      </w:r>
      <w:r w:rsidR="008834E4">
        <w:rPr>
          <w:color w:val="auto"/>
        </w:rPr>
        <w:t>D</w:t>
      </w:r>
      <w:r w:rsidR="00A63D83">
        <w:rPr>
          <w:color w:val="auto"/>
        </w:rPr>
        <w:t xml:space="preserve">oes </w:t>
      </w:r>
      <w:r w:rsidR="004839E9">
        <w:rPr>
          <w:color w:val="auto"/>
        </w:rPr>
        <w:t xml:space="preserve">greater adherence to dietary restrictions result in different health outcomes? </w:t>
      </w:r>
      <w:r w:rsidR="00DA0321">
        <w:rPr>
          <w:color w:val="auto"/>
        </w:rPr>
        <w:t xml:space="preserve">How effective are </w:t>
      </w:r>
      <w:r w:rsidR="0030245C">
        <w:rPr>
          <w:color w:val="auto"/>
        </w:rPr>
        <w:t>oral immunotherapy</w:t>
      </w:r>
      <w:r w:rsidR="00DA0321">
        <w:rPr>
          <w:color w:val="auto"/>
        </w:rPr>
        <w:t xml:space="preserve"> protocols?</w:t>
      </w:r>
      <w:r w:rsidR="002410B2">
        <w:rPr>
          <w:color w:val="auto"/>
        </w:rPr>
        <w:t>)</w:t>
      </w:r>
      <w:r w:rsidR="00AA3B52">
        <w:rPr>
          <w:color w:val="auto"/>
        </w:rPr>
        <w:t xml:space="preserve"> </w:t>
      </w:r>
    </w:p>
    <w:p w14:paraId="7DA727B0" w14:textId="10500D4E" w:rsidR="00836756" w:rsidRDefault="009D1901" w:rsidP="00E529AB">
      <w:pPr>
        <w:pStyle w:val="Instructionaltext"/>
        <w:numPr>
          <w:ilvl w:val="0"/>
          <w:numId w:val="5"/>
        </w:numPr>
        <w:rPr>
          <w:color w:val="auto"/>
        </w:rPr>
      </w:pPr>
      <w:r>
        <w:rPr>
          <w:color w:val="auto"/>
        </w:rPr>
        <w:t xml:space="preserve">a. </w:t>
      </w:r>
      <w:r w:rsidR="00836756">
        <w:rPr>
          <w:color w:val="auto"/>
        </w:rPr>
        <w:t>Are there any adverse impacts of supervised OFCs, or harms incurred by undertaking this diagnostic test?</w:t>
      </w:r>
    </w:p>
    <w:p w14:paraId="623FB28A" w14:textId="7C7F2B2D" w:rsidR="009D1901" w:rsidRDefault="00B21D7B" w:rsidP="5465AFA5">
      <w:pPr>
        <w:pStyle w:val="Instructionaltext"/>
        <w:ind w:left="360" w:firstLine="360"/>
        <w:rPr>
          <w:color w:val="auto"/>
        </w:rPr>
      </w:pPr>
      <w:r>
        <w:rPr>
          <w:color w:val="auto"/>
        </w:rPr>
        <w:t xml:space="preserve">b. </w:t>
      </w:r>
      <w:r w:rsidR="009D1901">
        <w:rPr>
          <w:color w:val="auto"/>
        </w:rPr>
        <w:t xml:space="preserve">If absence of OFC results in </w:t>
      </w:r>
      <w:r w:rsidR="00F027C1">
        <w:rPr>
          <w:color w:val="auto"/>
        </w:rPr>
        <w:t>a higher likelihood of non-evidence-based</w:t>
      </w:r>
      <w:r w:rsidR="008D1623">
        <w:rPr>
          <w:color w:val="auto"/>
        </w:rPr>
        <w:t>, unorthodox</w:t>
      </w:r>
      <w:r w:rsidR="00F027C1">
        <w:rPr>
          <w:color w:val="auto"/>
        </w:rPr>
        <w:t xml:space="preserve"> methods of allergy testing, what are the adverse effects of this testing?</w:t>
      </w:r>
    </w:p>
    <w:p w14:paraId="24518168" w14:textId="5E7B78DE" w:rsidR="00D47D42" w:rsidRPr="00FF5A28" w:rsidRDefault="00D47D42" w:rsidP="00E529AB">
      <w:pPr>
        <w:pStyle w:val="Instructionaltext"/>
        <w:numPr>
          <w:ilvl w:val="0"/>
          <w:numId w:val="5"/>
        </w:numPr>
        <w:rPr>
          <w:color w:val="auto"/>
        </w:rPr>
      </w:pPr>
      <w:r>
        <w:rPr>
          <w:color w:val="auto"/>
        </w:rPr>
        <w:t>Are there additional benefits regarding the ‘value of knowing’ a test result provided by the supervised OFC above that of diagnosis via standard medical management</w:t>
      </w:r>
      <w:r w:rsidR="00DD1599">
        <w:rPr>
          <w:color w:val="auto"/>
        </w:rPr>
        <w:t xml:space="preserve"> (e.g. benefits to the persons’ life beyond </w:t>
      </w:r>
      <w:r w:rsidR="00E2382E">
        <w:rPr>
          <w:color w:val="auto"/>
        </w:rPr>
        <w:t>their health status</w:t>
      </w:r>
      <w:r w:rsidR="00DD1599">
        <w:rPr>
          <w:color w:val="auto"/>
        </w:rPr>
        <w:t xml:space="preserve">, such as </w:t>
      </w:r>
      <w:r w:rsidR="00E2382E">
        <w:rPr>
          <w:color w:val="auto"/>
        </w:rPr>
        <w:t>social wellbeing</w:t>
      </w:r>
      <w:r w:rsidR="0014085C">
        <w:rPr>
          <w:color w:val="auto"/>
        </w:rPr>
        <w:t>)</w:t>
      </w:r>
      <w:r>
        <w:rPr>
          <w:color w:val="auto"/>
        </w:rPr>
        <w:t>?</w:t>
      </w:r>
    </w:p>
    <w:p w14:paraId="204B844C" w14:textId="77777777" w:rsidR="00EB21F8" w:rsidRDefault="00EB21F8" w:rsidP="00E01349">
      <w:pPr>
        <w:pStyle w:val="Instructionaltext"/>
      </w:pPr>
    </w:p>
    <w:p w14:paraId="6336F206" w14:textId="4A2D6227" w:rsidR="00036A43" w:rsidRPr="00036A43" w:rsidRDefault="000C5679" w:rsidP="00036A43">
      <w:pPr>
        <w:keepNext/>
      </w:pPr>
      <w:r w:rsidRPr="000C5679">
        <w:rPr>
          <w:noProof/>
        </w:rPr>
        <w:lastRenderedPageBreak/>
        <w:drawing>
          <wp:inline distT="0" distB="0" distL="0" distR="0" wp14:anchorId="0F426428" wp14:editId="52A044B8">
            <wp:extent cx="5874052" cy="3943553"/>
            <wp:effectExtent l="0" t="0" r="0" b="0"/>
            <wp:docPr id="355256964" name="Picture 1" descr="Figure 2 shows the assessment framework showing the links from the test population to health outcomes as claimed in the application for 18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56964" name="Picture 1" descr="Figure 2 shows the assessment framework showing the links from the test population to health outcomes as claimed in the application for 1802. "/>
                    <pic:cNvPicPr/>
                  </pic:nvPicPr>
                  <pic:blipFill>
                    <a:blip r:embed="rId10"/>
                    <a:stretch>
                      <a:fillRect/>
                    </a:stretch>
                  </pic:blipFill>
                  <pic:spPr>
                    <a:xfrm>
                      <a:off x="0" y="0"/>
                      <a:ext cx="5874052" cy="3943553"/>
                    </a:xfrm>
                    <a:prstGeom prst="rect">
                      <a:avLst/>
                    </a:prstGeom>
                  </pic:spPr>
                </pic:pic>
              </a:graphicData>
            </a:graphic>
          </wp:inline>
        </w:drawing>
      </w:r>
    </w:p>
    <w:p w14:paraId="58E23E9A" w14:textId="715F5E41" w:rsidR="009B31CC" w:rsidRDefault="00AE6FE0" w:rsidP="00C40CC4">
      <w:pPr>
        <w:pStyle w:val="Caption"/>
      </w:pPr>
      <w:bookmarkStart w:id="14" w:name="_Ref68327593"/>
      <w:bookmarkStart w:id="15" w:name="_Ref68327680"/>
      <w:r>
        <w:t>Figure</w:t>
      </w:r>
      <w:bookmarkEnd w:id="14"/>
      <w:r w:rsidR="00E607F3">
        <w:t> </w:t>
      </w:r>
      <w:r>
        <w:fldChar w:fldCharType="begin"/>
      </w:r>
      <w:r>
        <w:instrText xml:space="preserve"> SEQ Figure \* ARABIC </w:instrText>
      </w:r>
      <w:r>
        <w:fldChar w:fldCharType="separate"/>
      </w:r>
      <w:r w:rsidR="006A2E46">
        <w:rPr>
          <w:noProof/>
        </w:rPr>
        <w:t>2</w:t>
      </w:r>
      <w:r>
        <w:fldChar w:fldCharType="end"/>
      </w:r>
      <w:bookmarkEnd w:id="15"/>
      <w:r w:rsidR="009B31CC" w:rsidRPr="00490FBB">
        <w:tab/>
      </w:r>
      <w:r w:rsidR="00FE557C">
        <w:t xml:space="preserve"> </w:t>
      </w:r>
      <w:r w:rsidR="0012121E">
        <w:t>A</w:t>
      </w:r>
      <w:r w:rsidR="009B31CC">
        <w:t>ssessment</w:t>
      </w:r>
      <w:r w:rsidR="009B31CC" w:rsidRPr="00490FBB">
        <w:t xml:space="preserve"> framework showing the links from the test population to health outcomes</w:t>
      </w:r>
      <w:r w:rsidR="0014085C">
        <w:t xml:space="preserve"> as claimed in the application for 1802</w:t>
      </w:r>
    </w:p>
    <w:p w14:paraId="534738C5" w14:textId="6239BF05" w:rsidR="00C40CC4" w:rsidRDefault="00C40CC4" w:rsidP="00C40CC4">
      <w:pPr>
        <w:pStyle w:val="Tablenotes"/>
        <w:keepLines/>
      </w:pPr>
      <w:r>
        <w:t>Figure notes: 1: direct from test to health outcomes evidence; 2: test accuracy</w:t>
      </w:r>
      <w:r w:rsidR="0014085C">
        <w:t>/outcomes</w:t>
      </w:r>
      <w:r>
        <w:t xml:space="preserve">; 3: change in diagnosis/treatment/management; 4: influence of the change in management on health outcomes; 5: </w:t>
      </w:r>
      <w:r w:rsidR="0014085C">
        <w:t xml:space="preserve">adverse events due to testing; </w:t>
      </w:r>
      <w:r w:rsidR="00C102E6">
        <w:t>6</w:t>
      </w:r>
      <w:r>
        <w:t xml:space="preserve">: </w:t>
      </w:r>
      <w:r w:rsidR="00C102E6">
        <w:t>value of knowing</w:t>
      </w:r>
    </w:p>
    <w:p w14:paraId="6359E621" w14:textId="36285567" w:rsidR="00432D39" w:rsidRPr="00495DEA" w:rsidRDefault="001C5957" w:rsidP="00C40CC4">
      <w:pPr>
        <w:pStyle w:val="Tablenotes"/>
        <w:keepLines/>
      </w:pPr>
      <w:r w:rsidRPr="6E379193">
        <w:rPr>
          <w:rFonts w:asciiTheme="minorHAnsi" w:hAnsiTheme="minorHAnsi" w:cstheme="minorBidi"/>
          <w:i/>
          <w:sz w:val="22"/>
        </w:rPr>
        <w:t>PASC noted that the assessment framework was complex</w:t>
      </w:r>
      <w:r>
        <w:rPr>
          <w:rFonts w:asciiTheme="minorHAnsi" w:hAnsiTheme="minorHAnsi" w:cstheme="minorBidi"/>
          <w:i/>
          <w:sz w:val="22"/>
        </w:rPr>
        <w:t xml:space="preserve">, but considered the overall steps included to be appropriate. </w:t>
      </w:r>
    </w:p>
    <w:p w14:paraId="6069F0B5" w14:textId="77777777" w:rsidR="00D73332" w:rsidRPr="00490FBB" w:rsidRDefault="00D73332" w:rsidP="00713728">
      <w:pPr>
        <w:pStyle w:val="Heading2"/>
        <w:rPr>
          <w:b/>
          <w:bCs/>
          <w:i/>
        </w:rPr>
      </w:pPr>
      <w:r w:rsidRPr="00490FBB">
        <w:t>Clinical management algorithms</w:t>
      </w:r>
    </w:p>
    <w:p w14:paraId="449EF35B" w14:textId="5F633BBF" w:rsidR="00A65ED6" w:rsidRPr="00A65ED6" w:rsidRDefault="00A65ED6" w:rsidP="00027FC1">
      <w:pPr>
        <w:pStyle w:val="Instructionaltext"/>
        <w:keepNext/>
        <w:rPr>
          <w:i/>
          <w:color w:val="auto"/>
          <w:szCs w:val="24"/>
        </w:rPr>
      </w:pPr>
      <w:r w:rsidRPr="00A65ED6">
        <w:rPr>
          <w:b/>
          <w:bCs/>
          <w:i/>
          <w:iCs/>
          <w:color w:val="auto"/>
          <w:sz w:val="24"/>
          <w:szCs w:val="24"/>
        </w:rPr>
        <w:t>Current clinical practice</w:t>
      </w:r>
    </w:p>
    <w:p w14:paraId="39CB593F" w14:textId="37380E4F" w:rsidR="00683ADE" w:rsidRDefault="00A65ED6" w:rsidP="7E1C96F6">
      <w:r w:rsidRPr="00A65ED6">
        <w:t xml:space="preserve">The current clinical management algorithm is shown in </w:t>
      </w:r>
      <w:r w:rsidR="00E54A3A">
        <w:fldChar w:fldCharType="begin"/>
      </w:r>
      <w:r w:rsidR="00E54A3A">
        <w:instrText xml:space="preserve"> REF _Ref202541076 \h </w:instrText>
      </w:r>
      <w:r w:rsidR="00E54A3A">
        <w:fldChar w:fldCharType="separate"/>
      </w:r>
      <w:r w:rsidR="00675D19">
        <w:t xml:space="preserve">Figure </w:t>
      </w:r>
      <w:r w:rsidR="00675D19">
        <w:rPr>
          <w:noProof/>
        </w:rPr>
        <w:t>3</w:t>
      </w:r>
      <w:r w:rsidR="00E54A3A">
        <w:fldChar w:fldCharType="end"/>
      </w:r>
      <w:r w:rsidRPr="00A65ED6">
        <w:t>. It shows the tests and investigations currently in use in the identified population</w:t>
      </w:r>
      <w:r>
        <w:t xml:space="preserve">. Presently, patients are referred to a clinical </w:t>
      </w:r>
      <w:r w:rsidRPr="00B30B4B">
        <w:t xml:space="preserve">immunology/allergy specialist </w:t>
      </w:r>
      <w:r w:rsidR="005E437C">
        <w:t>if they have a</w:t>
      </w:r>
      <w:r w:rsidRPr="00B30B4B">
        <w:t xml:space="preserve"> </w:t>
      </w:r>
      <w:r w:rsidR="23661179">
        <w:t xml:space="preserve">clinical </w:t>
      </w:r>
      <w:r>
        <w:t>history</w:t>
      </w:r>
      <w:r w:rsidR="516D1FD7">
        <w:t xml:space="preserve"> </w:t>
      </w:r>
      <w:r w:rsidR="00EB30A8">
        <w:t>suggestive of a</w:t>
      </w:r>
      <w:r w:rsidR="516D1FD7">
        <w:t xml:space="preserve"> IgE-mediated food allergy</w:t>
      </w:r>
      <w:r w:rsidR="00402958">
        <w:t>.</w:t>
      </w:r>
      <w:r w:rsidRPr="00B30B4B">
        <w:t xml:space="preserve"> </w:t>
      </w:r>
      <w:r w:rsidR="00985F2B">
        <w:t>Where the specialist considers it appropriate, t</w:t>
      </w:r>
      <w:r w:rsidRPr="00B30B4B">
        <w:t xml:space="preserve">he patient then undergoes an SPT </w:t>
      </w:r>
      <w:r w:rsidR="00D22BEF">
        <w:t>or</w:t>
      </w:r>
      <w:r w:rsidR="00D22BEF" w:rsidRPr="00B30B4B">
        <w:t xml:space="preserve"> </w:t>
      </w:r>
      <w:r w:rsidRPr="00B30B4B">
        <w:t>a</w:t>
      </w:r>
      <w:r w:rsidR="00E400FD">
        <w:t>n</w:t>
      </w:r>
      <w:r w:rsidRPr="00B30B4B">
        <w:t xml:space="preserve"> ssIgE test</w:t>
      </w:r>
      <w:r w:rsidR="00605503" w:rsidRPr="00B30B4B">
        <w:t>.</w:t>
      </w:r>
      <w:r w:rsidRPr="00B30B4B">
        <w:t xml:space="preserve"> </w:t>
      </w:r>
      <w:r w:rsidR="00605503" w:rsidRPr="00B30B4B">
        <w:t>Additional testing (</w:t>
      </w:r>
      <w:r w:rsidR="00E400FD">
        <w:t>such as the</w:t>
      </w:r>
      <w:r w:rsidR="00605503" w:rsidRPr="00B30B4B">
        <w:t xml:space="preserve"> CRD) may also take place at this time</w:t>
      </w:r>
      <w:r w:rsidR="007D23BA">
        <w:t>,</w:t>
      </w:r>
      <w:r w:rsidR="00605503" w:rsidRPr="00B30B4B">
        <w:t xml:space="preserve"> although </w:t>
      </w:r>
      <w:r w:rsidR="00464C99">
        <w:t xml:space="preserve">it is not offered by </w:t>
      </w:r>
      <w:r w:rsidR="00605503" w:rsidRPr="00B30B4B">
        <w:t xml:space="preserve">all laboratories and </w:t>
      </w:r>
      <w:r w:rsidR="007D23BA">
        <w:t>there is no associated</w:t>
      </w:r>
      <w:r w:rsidR="00605503" w:rsidRPr="00B30B4B">
        <w:t xml:space="preserve"> Medicare rebate</w:t>
      </w:r>
      <w:r w:rsidR="003B7D1D">
        <w:t xml:space="preserve"> for the test</w:t>
      </w:r>
      <w:r w:rsidR="00605503" w:rsidRPr="00B30B4B">
        <w:t xml:space="preserve">. If the findings of these tests </w:t>
      </w:r>
      <w:r w:rsidR="00605503">
        <w:t>are</w:t>
      </w:r>
      <w:r w:rsidR="00605503" w:rsidRPr="00B30B4B">
        <w:t xml:space="preserve"> not indicative of IgE-mediated food allergy, </w:t>
      </w:r>
      <w:r w:rsidR="1BB39F50">
        <w:t>the patient is further evaluated for alternative diagnoses</w:t>
      </w:r>
      <w:r w:rsidR="33284B33">
        <w:t xml:space="preserve">. </w:t>
      </w:r>
    </w:p>
    <w:p w14:paraId="5C0EE167" w14:textId="60E26145" w:rsidR="00747CBE" w:rsidRDefault="00605503" w:rsidP="00451319">
      <w:r w:rsidRPr="00B30B4B">
        <w:t>If the findings of these tests indicate an IgE-mediated food allergy</w:t>
      </w:r>
      <w:r w:rsidR="00683ADE">
        <w:t>,</w:t>
      </w:r>
      <w:r w:rsidRPr="00B30B4B">
        <w:t xml:space="preserve"> the allergy is managed under the supervision of the immunology/allergy specialist.</w:t>
      </w:r>
      <w:r w:rsidRPr="00B30B4B" w:rsidDel="00B30B4B">
        <w:t xml:space="preserve"> </w:t>
      </w:r>
      <w:r w:rsidRPr="00B30B4B">
        <w:t xml:space="preserve">The patient is advised to avoid the allergen in foods with advice provided by multi-disciplinary teams involving nursing, nutrition and </w:t>
      </w:r>
      <w:r w:rsidR="00374948" w:rsidRPr="00B30B4B">
        <w:t>d</w:t>
      </w:r>
      <w:r w:rsidRPr="00B30B4B">
        <w:t>ietetics</w:t>
      </w:r>
      <w:r w:rsidR="0021652F" w:rsidRPr="00B30B4B">
        <w:t xml:space="preserve"> </w:t>
      </w:r>
      <w:r w:rsidR="00F86ACA" w:rsidRPr="00B30B4B">
        <w:t>advice provision</w:t>
      </w:r>
      <w:r w:rsidRPr="00B30B4B">
        <w:t>, pharmaceutical services,</w:t>
      </w:r>
      <w:r w:rsidR="00374948" w:rsidRPr="00B30B4B">
        <w:t xml:space="preserve"> and psychology assistance for the management of mental, emotional and social considerations. The patient may also require prescription of an adrenaline/epinephrine device, and education on how to use this in the event of an anaphylactic reaction to an inadvertent exposure to the allergen. </w:t>
      </w:r>
      <w:r w:rsidR="00F86ACA" w:rsidRPr="00B30B4B">
        <w:t xml:space="preserve">Some </w:t>
      </w:r>
      <w:r w:rsidR="27A5E2DE" w:rsidRPr="00B30B4B">
        <w:t>patients</w:t>
      </w:r>
      <w:r w:rsidR="00F86ACA" w:rsidRPr="00B30B4B">
        <w:t xml:space="preserve"> with food allergies may also be eligible to commence a programme of oral </w:t>
      </w:r>
      <w:r w:rsidR="00F86ACA" w:rsidRPr="00B30B4B">
        <w:lastRenderedPageBreak/>
        <w:t xml:space="preserve">immunotherapy for </w:t>
      </w:r>
      <w:r w:rsidR="00B30B4B">
        <w:t>these</w:t>
      </w:r>
      <w:r w:rsidR="00B30B4B" w:rsidRPr="00B30B4B">
        <w:t xml:space="preserve"> </w:t>
      </w:r>
      <w:r w:rsidR="00F86ACA" w:rsidRPr="00B30B4B">
        <w:t>allergens</w:t>
      </w:r>
      <w:r w:rsidR="0045513B">
        <w:t>; some oral immunotherapy protocols require the result of an OFC to establish an initial dose of allergen as part of the programme</w:t>
      </w:r>
      <w:r w:rsidR="00F86ACA" w:rsidRPr="00B30B4B">
        <w:t>.</w:t>
      </w:r>
      <w:r w:rsidR="00F86ACA">
        <w:t xml:space="preserve"> </w:t>
      </w:r>
      <w:bookmarkStart w:id="16" w:name="_Ref202541076"/>
    </w:p>
    <w:p w14:paraId="56E75A89" w14:textId="77777777" w:rsidR="001C5957" w:rsidRDefault="001C5957" w:rsidP="00451319"/>
    <w:p w14:paraId="28DFC9E7" w14:textId="7966ACCB" w:rsidR="007D46B4" w:rsidRPr="007D46B4" w:rsidRDefault="007D46B4" w:rsidP="007D46B4">
      <w:pPr>
        <w:jc w:val="center"/>
        <w:rPr>
          <w:lang w:val="en-GB" w:eastAsia="ja-JP"/>
        </w:rPr>
      </w:pPr>
      <w:r w:rsidRPr="007D46B4">
        <w:rPr>
          <w:noProof/>
          <w:lang w:val="en-GB" w:eastAsia="ja-JP"/>
        </w:rPr>
        <w:drawing>
          <wp:inline distT="0" distB="0" distL="0" distR="0" wp14:anchorId="72FFE88C" wp14:editId="7108D0CF">
            <wp:extent cx="5353050" cy="4362450"/>
            <wp:effectExtent l="0" t="0" r="0" b="0"/>
            <wp:docPr id="1835057812" name="Picture 1" descr="The current clinical algorithm for patients with suspected IgE-mediated food all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057812" name="Picture 1" descr="The current clinical algorithm for patients with suspected IgE-mediated food allergy."/>
                    <pic:cNvPicPr/>
                  </pic:nvPicPr>
                  <pic:blipFill>
                    <a:blip r:embed="rId11"/>
                    <a:stretch>
                      <a:fillRect/>
                    </a:stretch>
                  </pic:blipFill>
                  <pic:spPr>
                    <a:xfrm>
                      <a:off x="0" y="0"/>
                      <a:ext cx="5353327" cy="4362676"/>
                    </a:xfrm>
                    <a:prstGeom prst="rect">
                      <a:avLst/>
                    </a:prstGeom>
                  </pic:spPr>
                </pic:pic>
              </a:graphicData>
            </a:graphic>
          </wp:inline>
        </w:drawing>
      </w:r>
    </w:p>
    <w:p w14:paraId="0A32773E" w14:textId="3BDB0300" w:rsidR="00C77944" w:rsidRDefault="00B6257C" w:rsidP="00B6257C">
      <w:pPr>
        <w:pStyle w:val="Caption"/>
      </w:pPr>
      <w:r>
        <w:t xml:space="preserve">Figure </w:t>
      </w:r>
      <w:r>
        <w:fldChar w:fldCharType="begin"/>
      </w:r>
      <w:r>
        <w:instrText xml:space="preserve"> SEQ Figure \* ARABIC </w:instrText>
      </w:r>
      <w:r>
        <w:fldChar w:fldCharType="separate"/>
      </w:r>
      <w:r w:rsidR="006A2E46">
        <w:rPr>
          <w:noProof/>
        </w:rPr>
        <w:t>3</w:t>
      </w:r>
      <w:r>
        <w:fldChar w:fldCharType="end"/>
      </w:r>
      <w:bookmarkEnd w:id="16"/>
      <w:r>
        <w:t xml:space="preserve"> </w:t>
      </w:r>
      <w:r>
        <w:tab/>
      </w:r>
      <w:r w:rsidR="00C102E6">
        <w:t>T</w:t>
      </w:r>
      <w:r>
        <w:t>he cu</w:t>
      </w:r>
      <w:r w:rsidR="00C102E6">
        <w:t>r</w:t>
      </w:r>
      <w:r>
        <w:t>rent clinical management algorithm for patients with suspected IgE-mediated food allergy</w:t>
      </w:r>
      <w:r w:rsidR="00C102E6">
        <w:t xml:space="preserve"> (in the absence</w:t>
      </w:r>
      <w:r w:rsidR="006767CE">
        <w:t xml:space="preserve"> </w:t>
      </w:r>
      <w:r w:rsidR="00C102E6">
        <w:t>of OFC)</w:t>
      </w:r>
    </w:p>
    <w:p w14:paraId="4EC916FC" w14:textId="3778438F" w:rsidR="006767CE" w:rsidRPr="003070BB" w:rsidRDefault="006767CE" w:rsidP="006767CE">
      <w:pPr>
        <w:pStyle w:val="Tablenotes"/>
        <w:rPr>
          <w:lang w:val="en-GB" w:eastAsia="ja-JP"/>
        </w:rPr>
      </w:pPr>
      <w:r>
        <w:rPr>
          <w:lang w:val="en-GB" w:eastAsia="ja-JP"/>
        </w:rPr>
        <w:t>Figure Notes: ASCIA = Australian Society of Clinical Immunology and Allergy; CRD = Component Resolved Diagnostics; IgE = immunoglobulin E: a type of antibody produced by the immune system; SPT = skin prick test; ssIgE = serum-specific IgE</w:t>
      </w:r>
    </w:p>
    <w:p w14:paraId="69BA65A6" w14:textId="13839638" w:rsidR="00483A96" w:rsidRDefault="00483A96" w:rsidP="00B6257C">
      <w:pPr>
        <w:rPr>
          <w:lang w:val="en-GB" w:eastAsia="ja-JP"/>
        </w:rPr>
      </w:pPr>
    </w:p>
    <w:p w14:paraId="306614AC" w14:textId="4A5B70C6" w:rsidR="00B6257C" w:rsidRPr="00483A96" w:rsidRDefault="0021652F" w:rsidP="00B12004">
      <w:pPr>
        <w:keepNext/>
        <w:rPr>
          <w:b/>
          <w:bCs/>
          <w:i/>
          <w:iCs/>
          <w:sz w:val="24"/>
          <w:szCs w:val="24"/>
          <w:lang w:val="en-GB" w:eastAsia="ja-JP"/>
        </w:rPr>
      </w:pPr>
      <w:r>
        <w:rPr>
          <w:b/>
          <w:bCs/>
          <w:i/>
          <w:iCs/>
          <w:sz w:val="24"/>
          <w:szCs w:val="24"/>
          <w:lang w:val="en-GB" w:eastAsia="ja-JP"/>
        </w:rPr>
        <w:t>The p</w:t>
      </w:r>
      <w:r w:rsidR="00483A96" w:rsidRPr="00483A96">
        <w:rPr>
          <w:b/>
          <w:bCs/>
          <w:i/>
          <w:iCs/>
          <w:sz w:val="24"/>
          <w:szCs w:val="24"/>
          <w:lang w:val="en-GB" w:eastAsia="ja-JP"/>
        </w:rPr>
        <w:t xml:space="preserve">roposed clinical </w:t>
      </w:r>
      <w:r w:rsidRPr="00483A96">
        <w:rPr>
          <w:b/>
          <w:bCs/>
          <w:i/>
          <w:iCs/>
          <w:sz w:val="24"/>
          <w:szCs w:val="24"/>
          <w:lang w:val="en-GB" w:eastAsia="ja-JP"/>
        </w:rPr>
        <w:t>algorithm</w:t>
      </w:r>
    </w:p>
    <w:p w14:paraId="7880CDBE" w14:textId="282B57E6" w:rsidR="00A41B15" w:rsidRDefault="00483A96" w:rsidP="00B6257C">
      <w:pPr>
        <w:rPr>
          <w:lang w:eastAsia="ja-JP"/>
        </w:rPr>
      </w:pPr>
      <w:r w:rsidRPr="4C72537E">
        <w:rPr>
          <w:lang w:eastAsia="ja-JP"/>
        </w:rPr>
        <w:t>The</w:t>
      </w:r>
      <w:r w:rsidRPr="77439BC7">
        <w:rPr>
          <w:lang w:eastAsia="ja-JP"/>
        </w:rPr>
        <w:t xml:space="preserve"> </w:t>
      </w:r>
      <w:r w:rsidR="007C644D">
        <w:rPr>
          <w:lang w:eastAsia="ja-JP"/>
        </w:rPr>
        <w:t xml:space="preserve">proposed </w:t>
      </w:r>
      <w:r w:rsidRPr="77439BC7">
        <w:rPr>
          <w:lang w:eastAsia="ja-JP"/>
        </w:rPr>
        <w:t xml:space="preserve">clinical </w:t>
      </w:r>
      <w:r w:rsidR="007C644D">
        <w:rPr>
          <w:lang w:eastAsia="ja-JP"/>
        </w:rPr>
        <w:t xml:space="preserve">algorithm </w:t>
      </w:r>
      <w:r w:rsidR="00E54A3A">
        <w:rPr>
          <w:lang w:eastAsia="ja-JP"/>
        </w:rPr>
        <w:t xml:space="preserve">in </w:t>
      </w:r>
      <w:r w:rsidR="00E54A3A">
        <w:rPr>
          <w:lang w:eastAsia="ja-JP"/>
        </w:rPr>
        <w:fldChar w:fldCharType="begin"/>
      </w:r>
      <w:r w:rsidR="00E54A3A">
        <w:rPr>
          <w:lang w:eastAsia="ja-JP"/>
        </w:rPr>
        <w:instrText xml:space="preserve"> REF _Ref202541050 \h </w:instrText>
      </w:r>
      <w:r w:rsidR="00E54A3A">
        <w:rPr>
          <w:lang w:eastAsia="ja-JP"/>
        </w:rPr>
      </w:r>
      <w:r w:rsidR="00E54A3A">
        <w:rPr>
          <w:lang w:eastAsia="ja-JP"/>
        </w:rPr>
        <w:fldChar w:fldCharType="separate"/>
      </w:r>
      <w:r w:rsidR="00E54A3A">
        <w:t xml:space="preserve">Figure </w:t>
      </w:r>
      <w:r w:rsidR="00E54A3A">
        <w:rPr>
          <w:noProof/>
        </w:rPr>
        <w:t>4</w:t>
      </w:r>
      <w:r w:rsidR="00E54A3A">
        <w:rPr>
          <w:lang w:eastAsia="ja-JP"/>
        </w:rPr>
        <w:fldChar w:fldCharType="end"/>
      </w:r>
      <w:r w:rsidR="007C644D">
        <w:rPr>
          <w:lang w:eastAsia="ja-JP"/>
        </w:rPr>
        <w:t xml:space="preserve"> outlines </w:t>
      </w:r>
      <w:r w:rsidR="008E1C28">
        <w:rPr>
          <w:lang w:eastAsia="ja-JP"/>
        </w:rPr>
        <w:t xml:space="preserve">the diagnostic process </w:t>
      </w:r>
      <w:r w:rsidR="00B77FE8">
        <w:rPr>
          <w:lang w:eastAsia="ja-JP"/>
        </w:rPr>
        <w:t xml:space="preserve">including OFC. This </w:t>
      </w:r>
      <w:r w:rsidR="008E1C28">
        <w:rPr>
          <w:lang w:eastAsia="ja-JP"/>
        </w:rPr>
        <w:t xml:space="preserve">is the same as </w:t>
      </w:r>
      <w:r w:rsidR="00932E4A">
        <w:rPr>
          <w:lang w:eastAsia="ja-JP"/>
        </w:rPr>
        <w:t>the current algorithm</w:t>
      </w:r>
      <w:r w:rsidR="00E33C09">
        <w:rPr>
          <w:lang w:eastAsia="ja-JP"/>
        </w:rPr>
        <w:t xml:space="preserve"> up </w:t>
      </w:r>
      <w:r w:rsidR="00932E4A">
        <w:rPr>
          <w:lang w:eastAsia="ja-JP"/>
        </w:rPr>
        <w:t xml:space="preserve">to </w:t>
      </w:r>
      <w:r w:rsidR="00E33C09">
        <w:rPr>
          <w:lang w:eastAsia="ja-JP"/>
        </w:rPr>
        <w:t>and including the completion</w:t>
      </w:r>
      <w:r w:rsidRPr="77439BC7">
        <w:rPr>
          <w:lang w:eastAsia="ja-JP"/>
        </w:rPr>
        <w:t xml:space="preserve"> of </w:t>
      </w:r>
      <w:r w:rsidR="00E33C09">
        <w:rPr>
          <w:lang w:eastAsia="ja-JP"/>
        </w:rPr>
        <w:t xml:space="preserve">the SPT </w:t>
      </w:r>
      <w:r w:rsidR="00E400FD">
        <w:rPr>
          <w:lang w:eastAsia="ja-JP"/>
        </w:rPr>
        <w:t xml:space="preserve">or </w:t>
      </w:r>
      <w:r w:rsidR="00E33C09">
        <w:rPr>
          <w:lang w:eastAsia="ja-JP"/>
        </w:rPr>
        <w:t xml:space="preserve">ssIgE tests. </w:t>
      </w:r>
      <w:r w:rsidR="0036263D">
        <w:rPr>
          <w:lang w:eastAsia="ja-JP"/>
        </w:rPr>
        <w:t>After this point,</w:t>
      </w:r>
      <w:r w:rsidR="008B6E0C">
        <w:rPr>
          <w:lang w:eastAsia="ja-JP"/>
        </w:rPr>
        <w:t xml:space="preserve"> for patients with </w:t>
      </w:r>
      <w:r w:rsidR="00187189">
        <w:rPr>
          <w:lang w:eastAsia="ja-JP"/>
        </w:rPr>
        <w:t>suspected</w:t>
      </w:r>
      <w:r w:rsidR="008B6E0C">
        <w:rPr>
          <w:lang w:eastAsia="ja-JP"/>
        </w:rPr>
        <w:t xml:space="preserve"> </w:t>
      </w:r>
      <w:r w:rsidRPr="77439BC7">
        <w:rPr>
          <w:lang w:eastAsia="ja-JP"/>
        </w:rPr>
        <w:t>IgE-mediated food allergy</w:t>
      </w:r>
      <w:r w:rsidR="008B6E0C">
        <w:rPr>
          <w:lang w:eastAsia="ja-JP"/>
        </w:rPr>
        <w:t xml:space="preserve">, the </w:t>
      </w:r>
      <w:r w:rsidR="008E1C28">
        <w:rPr>
          <w:lang w:eastAsia="ja-JP"/>
        </w:rPr>
        <w:t>clinician</w:t>
      </w:r>
      <w:r w:rsidR="008B6E0C">
        <w:rPr>
          <w:lang w:eastAsia="ja-JP"/>
        </w:rPr>
        <w:t xml:space="preserve"> would </w:t>
      </w:r>
      <w:r w:rsidR="00187189">
        <w:rPr>
          <w:lang w:eastAsia="ja-JP"/>
        </w:rPr>
        <w:t>decide</w:t>
      </w:r>
      <w:r w:rsidR="008B6E0C">
        <w:rPr>
          <w:lang w:eastAsia="ja-JP"/>
        </w:rPr>
        <w:t xml:space="preserve"> whether the findings from the OFC </w:t>
      </w:r>
      <w:r w:rsidR="00187189">
        <w:rPr>
          <w:lang w:eastAsia="ja-JP"/>
        </w:rPr>
        <w:t>have the potential to alter clinical management for the patient. If a change in management is likely</w:t>
      </w:r>
      <w:r w:rsidR="4747D745">
        <w:rPr>
          <w:lang w:eastAsia="ja-JP"/>
        </w:rPr>
        <w:t xml:space="preserve"> to occur</w:t>
      </w:r>
      <w:r w:rsidR="00187189">
        <w:rPr>
          <w:lang w:eastAsia="ja-JP"/>
        </w:rPr>
        <w:t>, the clinic</w:t>
      </w:r>
      <w:r w:rsidR="329AE391">
        <w:rPr>
          <w:lang w:eastAsia="ja-JP"/>
        </w:rPr>
        <w:t>ian</w:t>
      </w:r>
      <w:r w:rsidR="00187189">
        <w:rPr>
          <w:lang w:eastAsia="ja-JP"/>
        </w:rPr>
        <w:t xml:space="preserve"> may recommend a supervised OFC for the pati</w:t>
      </w:r>
      <w:r w:rsidR="008E1C28">
        <w:rPr>
          <w:lang w:eastAsia="ja-JP"/>
        </w:rPr>
        <w:t>ent.</w:t>
      </w:r>
      <w:r w:rsidRPr="77439BC7">
        <w:rPr>
          <w:lang w:eastAsia="ja-JP"/>
        </w:rPr>
        <w:t xml:space="preserve"> The purpose of the </w:t>
      </w:r>
      <w:r w:rsidR="7F79B305" w:rsidRPr="1DCDECCA">
        <w:rPr>
          <w:lang w:eastAsia="ja-JP"/>
        </w:rPr>
        <w:t xml:space="preserve">OFC </w:t>
      </w:r>
      <w:r w:rsidRPr="77439BC7">
        <w:rPr>
          <w:lang w:eastAsia="ja-JP"/>
        </w:rPr>
        <w:t xml:space="preserve">test is to provide greater diagnostic clarity to empower patients and </w:t>
      </w:r>
      <w:r w:rsidR="0021652F" w:rsidRPr="77439BC7">
        <w:rPr>
          <w:lang w:eastAsia="ja-JP"/>
        </w:rPr>
        <w:t>healthcare</w:t>
      </w:r>
      <w:r w:rsidRPr="77439BC7">
        <w:rPr>
          <w:lang w:eastAsia="ja-JP"/>
        </w:rPr>
        <w:t xml:space="preserve"> providers to navigate the management of food allergies more effectively.</w:t>
      </w:r>
      <w:r w:rsidRPr="77439BC7" w:rsidDel="00D52B15">
        <w:rPr>
          <w:lang w:eastAsia="ja-JP"/>
        </w:rPr>
        <w:t xml:space="preserve"> </w:t>
      </w:r>
      <w:r w:rsidR="001F71A9" w:rsidRPr="77439BC7">
        <w:rPr>
          <w:lang w:eastAsia="ja-JP"/>
        </w:rPr>
        <w:t xml:space="preserve">The management outcomes after a positive test result (confirmation of a food allergy) would be the same as those in the current practice algorithm for patients with a suspected IgE-mediated food allergy. </w:t>
      </w:r>
    </w:p>
    <w:p w14:paraId="59AE5AB4" w14:textId="52106C57" w:rsidR="000F77E0" w:rsidRDefault="001F71A9" w:rsidP="00B6257C">
      <w:pPr>
        <w:rPr>
          <w:lang w:eastAsia="ja-JP"/>
        </w:rPr>
      </w:pPr>
      <w:r w:rsidRPr="77439BC7">
        <w:rPr>
          <w:lang w:eastAsia="ja-JP"/>
        </w:rPr>
        <w:lastRenderedPageBreak/>
        <w:t xml:space="preserve">If an OFC </w:t>
      </w:r>
      <w:r w:rsidR="0021652F" w:rsidRPr="77439BC7">
        <w:rPr>
          <w:lang w:eastAsia="ja-JP"/>
        </w:rPr>
        <w:t xml:space="preserve">was terminated </w:t>
      </w:r>
      <w:r w:rsidRPr="77439BC7">
        <w:rPr>
          <w:lang w:eastAsia="ja-JP"/>
        </w:rPr>
        <w:t>prior to the ingestion of a final dose of the required cumulative dose of allergen, the test result would be regarded as “inconclusive”; another OFC may be repeated</w:t>
      </w:r>
      <w:r w:rsidR="0021652F" w:rsidRPr="77439BC7">
        <w:rPr>
          <w:lang w:eastAsia="ja-JP"/>
        </w:rPr>
        <w:t xml:space="preserve"> for the patient</w:t>
      </w:r>
      <w:r w:rsidRPr="77439BC7">
        <w:rPr>
          <w:lang w:eastAsia="ja-JP"/>
        </w:rPr>
        <w:t xml:space="preserve"> at the discretion of the specialist. </w:t>
      </w:r>
      <w:r w:rsidR="000F77E0">
        <w:rPr>
          <w:lang w:eastAsia="ja-JP"/>
        </w:rPr>
        <w:t>Premature termination of a supervised OFC may occur</w:t>
      </w:r>
      <w:r w:rsidR="009827CD">
        <w:rPr>
          <w:lang w:eastAsia="ja-JP"/>
        </w:rPr>
        <w:t xml:space="preserve"> in the event of a serious allergic reaction, or </w:t>
      </w:r>
      <w:r w:rsidR="000F77E0">
        <w:rPr>
          <w:lang w:eastAsia="ja-JP"/>
        </w:rPr>
        <w:t xml:space="preserve">if a patient experienced distress or anxiety during the challenge or refused to participate in the OFC prior to the administration of the last dose of the allergen-containing food. </w:t>
      </w:r>
      <w:r w:rsidR="00C533A0">
        <w:rPr>
          <w:lang w:eastAsia="ja-JP"/>
        </w:rPr>
        <w:t xml:space="preserve">A subset of the latter </w:t>
      </w:r>
      <w:r w:rsidR="006A141F">
        <w:rPr>
          <w:lang w:eastAsia="ja-JP"/>
        </w:rPr>
        <w:t>gro</w:t>
      </w:r>
      <w:r w:rsidR="00C533A0">
        <w:rPr>
          <w:lang w:eastAsia="ja-JP"/>
        </w:rPr>
        <w:t>up of patients</w:t>
      </w:r>
      <w:r w:rsidR="006A141F">
        <w:rPr>
          <w:lang w:eastAsia="ja-JP"/>
        </w:rPr>
        <w:t xml:space="preserve"> may be offered a repeat </w:t>
      </w:r>
      <w:r w:rsidR="00AC0A7D">
        <w:rPr>
          <w:lang w:eastAsia="ja-JP"/>
        </w:rPr>
        <w:t>OFC at the discretion of the</w:t>
      </w:r>
      <w:r w:rsidR="00A80E0C">
        <w:rPr>
          <w:lang w:eastAsia="ja-JP"/>
        </w:rPr>
        <w:t>ir</w:t>
      </w:r>
      <w:r w:rsidR="00AC0A7D">
        <w:rPr>
          <w:lang w:eastAsia="ja-JP"/>
        </w:rPr>
        <w:t xml:space="preserve"> </w:t>
      </w:r>
      <w:r w:rsidR="0054519F">
        <w:rPr>
          <w:lang w:eastAsia="ja-JP"/>
        </w:rPr>
        <w:t>specialist</w:t>
      </w:r>
      <w:r w:rsidR="00A80E0C">
        <w:rPr>
          <w:lang w:eastAsia="ja-JP"/>
        </w:rPr>
        <w:t xml:space="preserve"> if the outcome of a completed challenge had the potential for </w:t>
      </w:r>
      <w:r w:rsidR="007D4B6B">
        <w:rPr>
          <w:lang w:eastAsia="ja-JP"/>
        </w:rPr>
        <w:t xml:space="preserve">alteration of </w:t>
      </w:r>
      <w:r w:rsidR="006447CD">
        <w:rPr>
          <w:lang w:eastAsia="ja-JP"/>
        </w:rPr>
        <w:t>allergy m</w:t>
      </w:r>
      <w:r w:rsidR="0069463E">
        <w:rPr>
          <w:lang w:eastAsia="ja-JP"/>
        </w:rPr>
        <w:t>anagement</w:t>
      </w:r>
      <w:r w:rsidR="00A80E0C">
        <w:rPr>
          <w:lang w:eastAsia="ja-JP"/>
        </w:rPr>
        <w:t xml:space="preserve">. </w:t>
      </w:r>
      <w:r w:rsidRPr="77439BC7">
        <w:rPr>
          <w:lang w:eastAsia="ja-JP"/>
        </w:rPr>
        <w:t xml:space="preserve">Patients with inconclusive results would also be advised to continue avoidance of the allergen-containing foods. </w:t>
      </w:r>
      <w:r w:rsidR="00D7759F" w:rsidRPr="77439BC7">
        <w:rPr>
          <w:lang w:eastAsia="ja-JP"/>
        </w:rPr>
        <w:t>Some p</w:t>
      </w:r>
      <w:r w:rsidRPr="77439BC7">
        <w:rPr>
          <w:lang w:eastAsia="ja-JP"/>
        </w:rPr>
        <w:t xml:space="preserve">atients </w:t>
      </w:r>
      <w:r w:rsidR="00D7759F" w:rsidRPr="77439BC7">
        <w:rPr>
          <w:lang w:eastAsia="ja-JP"/>
        </w:rPr>
        <w:t xml:space="preserve">may also have </w:t>
      </w:r>
      <w:r w:rsidRPr="77439BC7">
        <w:rPr>
          <w:lang w:eastAsia="ja-JP"/>
        </w:rPr>
        <w:t xml:space="preserve">a negative </w:t>
      </w:r>
      <w:r w:rsidR="00D7759F" w:rsidRPr="77439BC7">
        <w:rPr>
          <w:lang w:eastAsia="ja-JP"/>
        </w:rPr>
        <w:t>OFC result that is</w:t>
      </w:r>
      <w:r w:rsidRPr="77439BC7">
        <w:rPr>
          <w:lang w:eastAsia="ja-JP"/>
        </w:rPr>
        <w:t xml:space="preserve"> indicative of resolution of the food allergy</w:t>
      </w:r>
      <w:r w:rsidR="00D7759F" w:rsidRPr="77439BC7">
        <w:rPr>
          <w:lang w:eastAsia="ja-JP"/>
        </w:rPr>
        <w:t xml:space="preserve">; these individuals </w:t>
      </w:r>
      <w:r w:rsidRPr="77439BC7">
        <w:rPr>
          <w:lang w:eastAsia="ja-JP"/>
        </w:rPr>
        <w:t>may th</w:t>
      </w:r>
      <w:r w:rsidR="00D7759F" w:rsidRPr="77439BC7">
        <w:rPr>
          <w:lang w:eastAsia="ja-JP"/>
        </w:rPr>
        <w:t>e</w:t>
      </w:r>
      <w:r w:rsidRPr="77439BC7">
        <w:rPr>
          <w:lang w:eastAsia="ja-JP"/>
        </w:rPr>
        <w:t xml:space="preserve">n receive guidance on the re-introduction of foods </w:t>
      </w:r>
      <w:r w:rsidR="00D7759F" w:rsidRPr="77439BC7">
        <w:rPr>
          <w:lang w:eastAsia="ja-JP"/>
        </w:rPr>
        <w:t xml:space="preserve">containing the </w:t>
      </w:r>
      <w:r w:rsidR="0021652F" w:rsidRPr="77439BC7">
        <w:rPr>
          <w:lang w:eastAsia="ja-JP"/>
        </w:rPr>
        <w:t>allergen</w:t>
      </w:r>
      <w:r w:rsidR="00D7759F" w:rsidRPr="77439BC7">
        <w:rPr>
          <w:lang w:eastAsia="ja-JP"/>
        </w:rPr>
        <w:t xml:space="preserve"> </w:t>
      </w:r>
      <w:r w:rsidRPr="77439BC7">
        <w:rPr>
          <w:lang w:eastAsia="ja-JP"/>
        </w:rPr>
        <w:t>to their diet</w:t>
      </w:r>
      <w:r w:rsidR="00885309" w:rsidRPr="77439BC7">
        <w:rPr>
          <w:lang w:eastAsia="ja-JP"/>
        </w:rPr>
        <w:t xml:space="preserve">. </w:t>
      </w:r>
    </w:p>
    <w:p w14:paraId="21BE85F4" w14:textId="02C7F64C" w:rsidR="001C5957" w:rsidRPr="00EC4285" w:rsidRDefault="001C5957" w:rsidP="00EC4285">
      <w:pPr>
        <w:rPr>
          <w:i/>
        </w:rPr>
      </w:pPr>
      <w:r w:rsidRPr="00EC4285">
        <w:rPr>
          <w:rFonts w:cstheme="minorHAnsi"/>
          <w:i/>
        </w:rPr>
        <w:t xml:space="preserve">PASC noted that, although </w:t>
      </w:r>
      <w:r w:rsidRPr="00EC4285">
        <w:rPr>
          <w:i/>
        </w:rPr>
        <w:t xml:space="preserve">there is some inherent uncertainty in defining the threshold of subjective symptoms sufficient to label an OFC result as positive or negative, a practical criterion is that if the patient </w:t>
      </w:r>
      <w:r w:rsidR="001557B2">
        <w:rPr>
          <w:i/>
        </w:rPr>
        <w:t xml:space="preserve">has mild subjective symptoms and </w:t>
      </w:r>
      <w:r w:rsidRPr="00EC4285">
        <w:rPr>
          <w:i/>
        </w:rPr>
        <w:t xml:space="preserve">is advised to continue regular ingestion of the food as part of their diet following the OFC, the challenge outcome </w:t>
      </w:r>
      <w:r w:rsidR="001557B2">
        <w:rPr>
          <w:i/>
        </w:rPr>
        <w:t>could</w:t>
      </w:r>
      <w:r w:rsidR="001557B2" w:rsidRPr="00EC4285">
        <w:rPr>
          <w:i/>
        </w:rPr>
        <w:t xml:space="preserve"> </w:t>
      </w:r>
      <w:r w:rsidRPr="00EC4285">
        <w:rPr>
          <w:i/>
        </w:rPr>
        <w:t>be considered negative.</w:t>
      </w:r>
      <w:r w:rsidR="001557B2">
        <w:rPr>
          <w:i/>
        </w:rPr>
        <w:t xml:space="preserve"> However, PASC </w:t>
      </w:r>
      <w:r w:rsidR="00C00447">
        <w:rPr>
          <w:i/>
        </w:rPr>
        <w:t>considered</w:t>
      </w:r>
      <w:r w:rsidR="001557B2">
        <w:rPr>
          <w:i/>
        </w:rPr>
        <w:t xml:space="preserve"> that </w:t>
      </w:r>
      <w:r w:rsidR="00635AB4">
        <w:rPr>
          <w:i/>
        </w:rPr>
        <w:t>determining whether an OFC is positive or negative</w:t>
      </w:r>
      <w:r w:rsidR="001557B2">
        <w:rPr>
          <w:i/>
        </w:rPr>
        <w:t xml:space="preserve"> will be up to the discretion of the supervising allergist</w:t>
      </w:r>
      <w:r w:rsidR="00635AB4">
        <w:rPr>
          <w:i/>
        </w:rPr>
        <w:t>/immunologist</w:t>
      </w:r>
      <w:r w:rsidR="001557B2">
        <w:rPr>
          <w:i/>
        </w:rPr>
        <w:t xml:space="preserve">. </w:t>
      </w:r>
    </w:p>
    <w:p w14:paraId="252594AB" w14:textId="3F1D9402" w:rsidR="001C5957" w:rsidRPr="00EC4285" w:rsidRDefault="001C5957" w:rsidP="001122D7">
      <w:pPr>
        <w:rPr>
          <w:i/>
        </w:rPr>
      </w:pPr>
      <w:r w:rsidRPr="00EC4285">
        <w:rPr>
          <w:i/>
        </w:rPr>
        <w:t>PASC noted that the requirement for a repeat OFC after commencement of oral immunotherapy (OIT) varies depending on clinical goals and patient preference. As such, while most patients will undergo at least one OFC during OIT management, it is not universally required for all patients.</w:t>
      </w:r>
    </w:p>
    <w:p w14:paraId="14B14BEB" w14:textId="77777777" w:rsidR="001C5957" w:rsidRDefault="001C5957" w:rsidP="00B6257C">
      <w:pPr>
        <w:rPr>
          <w:lang w:eastAsia="ja-JP"/>
        </w:rPr>
      </w:pPr>
    </w:p>
    <w:p w14:paraId="6C62AA8C" w14:textId="77777777" w:rsidR="006B3ADB" w:rsidRDefault="006B3ADB" w:rsidP="00B6257C">
      <w:pPr>
        <w:rPr>
          <w:lang w:eastAsia="ja-JP"/>
        </w:rPr>
        <w:sectPr w:rsidR="006B3ADB" w:rsidSect="00B97C79">
          <w:headerReference w:type="even" r:id="rId12"/>
          <w:headerReference w:type="default" r:id="rId13"/>
          <w:footerReference w:type="even" r:id="rId14"/>
          <w:footerReference w:type="default" r:id="rId15"/>
          <w:headerReference w:type="first" r:id="rId16"/>
          <w:footerReference w:type="first" r:id="rId17"/>
          <w:pgSz w:w="11906" w:h="16838"/>
          <w:pgMar w:top="682" w:right="1134" w:bottom="1021" w:left="1191" w:header="709" w:footer="709" w:gutter="0"/>
          <w:cols w:space="708"/>
          <w:docGrid w:linePitch="360"/>
        </w:sectPr>
      </w:pPr>
    </w:p>
    <w:p w14:paraId="7D357109" w14:textId="70ACA3A5" w:rsidR="00B6257C" w:rsidRDefault="008529D2" w:rsidP="008D3161">
      <w:pPr>
        <w:keepNext/>
        <w:spacing w:after="0"/>
        <w:jc w:val="center"/>
        <w:rPr>
          <w:lang w:val="en-GB" w:eastAsia="ja-JP"/>
        </w:rPr>
      </w:pPr>
      <w:r w:rsidRPr="00F5327F">
        <w:rPr>
          <w:noProof/>
          <w:lang w:val="en-GB" w:eastAsia="ja-JP"/>
        </w:rPr>
        <w:lastRenderedPageBreak/>
        <w:drawing>
          <wp:inline distT="0" distB="0" distL="0" distR="0" wp14:anchorId="2A0EEAB4" wp14:editId="30DE7477">
            <wp:extent cx="7169858" cy="5076000"/>
            <wp:effectExtent l="0" t="0" r="0" b="0"/>
            <wp:docPr id="152601439" name="Picture 1" descr="Figure 4 is a flowchart of the proposed clinical algorithm for patients with IgE-mediated food all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1439" name="Picture 1" descr="Figure 4 is a flowchart of the proposed clinical algorithm for patients with IgE-mediated food allergy."/>
                    <pic:cNvPicPr/>
                  </pic:nvPicPr>
                  <pic:blipFill>
                    <a:blip r:embed="rId18"/>
                    <a:stretch>
                      <a:fillRect/>
                    </a:stretch>
                  </pic:blipFill>
                  <pic:spPr>
                    <a:xfrm>
                      <a:off x="0" y="0"/>
                      <a:ext cx="7169858" cy="5076000"/>
                    </a:xfrm>
                    <a:prstGeom prst="rect">
                      <a:avLst/>
                    </a:prstGeom>
                  </pic:spPr>
                </pic:pic>
              </a:graphicData>
            </a:graphic>
          </wp:inline>
        </w:drawing>
      </w:r>
      <w:r w:rsidR="00DE750C" w:rsidRPr="00DE750C" w:rsidDel="005E101A">
        <w:rPr>
          <w:lang w:val="en-GB" w:eastAsia="ja-JP"/>
        </w:rPr>
        <w:t xml:space="preserve"> </w:t>
      </w:r>
    </w:p>
    <w:p w14:paraId="6D96ECEB" w14:textId="0DC092F9" w:rsidR="00B6257C" w:rsidRDefault="00B6257C" w:rsidP="00177A3B">
      <w:pPr>
        <w:pStyle w:val="Caption"/>
        <w:spacing w:before="0" w:after="0"/>
        <w:contextualSpacing/>
      </w:pPr>
      <w:bookmarkStart w:id="17" w:name="_Ref202541050"/>
      <w:r>
        <w:t xml:space="preserve">Figure </w:t>
      </w:r>
      <w:r>
        <w:fldChar w:fldCharType="begin"/>
      </w:r>
      <w:r>
        <w:instrText xml:space="preserve"> SEQ Figure \* ARABIC </w:instrText>
      </w:r>
      <w:r>
        <w:fldChar w:fldCharType="separate"/>
      </w:r>
      <w:r w:rsidR="006A2E46">
        <w:rPr>
          <w:noProof/>
        </w:rPr>
        <w:t>4</w:t>
      </w:r>
      <w:r>
        <w:fldChar w:fldCharType="end"/>
      </w:r>
      <w:bookmarkEnd w:id="17"/>
      <w:r>
        <w:t xml:space="preserve">. The proposed clinical management </w:t>
      </w:r>
      <w:r w:rsidR="005501AC">
        <w:t>algorithm</w:t>
      </w:r>
      <w:r>
        <w:t xml:space="preserve"> for patients with suspected IgE-mediated food allergy.</w:t>
      </w:r>
    </w:p>
    <w:p w14:paraId="17FA03AD" w14:textId="75B47651" w:rsidR="00DA6925" w:rsidRDefault="00DA6925" w:rsidP="00177A3B">
      <w:pPr>
        <w:pStyle w:val="Tablenotes"/>
        <w:spacing w:after="0"/>
        <w:contextualSpacing/>
        <w:rPr>
          <w:lang w:val="en-GB" w:eastAsia="ja-JP"/>
        </w:rPr>
      </w:pPr>
      <w:r>
        <w:rPr>
          <w:lang w:val="en-GB" w:eastAsia="ja-JP"/>
        </w:rPr>
        <w:t xml:space="preserve">Figure Notes: </w:t>
      </w:r>
      <w:r w:rsidR="00BD2291">
        <w:rPr>
          <w:lang w:val="en-GB" w:eastAsia="ja-JP"/>
        </w:rPr>
        <w:t xml:space="preserve">ASCIA = Australian Society of Clinical Immunology and Allergy; </w:t>
      </w:r>
      <w:r w:rsidR="00D63AB7">
        <w:rPr>
          <w:lang w:val="en-GB" w:eastAsia="ja-JP"/>
        </w:rPr>
        <w:t xml:space="preserve">CRD = Component Resolved Diagnostics; IgE = </w:t>
      </w:r>
      <w:r w:rsidR="00717F00">
        <w:rPr>
          <w:lang w:val="en-GB" w:eastAsia="ja-JP"/>
        </w:rPr>
        <w:t xml:space="preserve">immunoglobulin E: a type of </w:t>
      </w:r>
      <w:r w:rsidR="00D63AB7">
        <w:rPr>
          <w:lang w:val="en-GB" w:eastAsia="ja-JP"/>
        </w:rPr>
        <w:t>anti</w:t>
      </w:r>
      <w:r w:rsidR="00717F00">
        <w:rPr>
          <w:lang w:val="en-GB" w:eastAsia="ja-JP"/>
        </w:rPr>
        <w:t>body produced by the immune system</w:t>
      </w:r>
      <w:r w:rsidR="00341C24">
        <w:rPr>
          <w:lang w:val="en-GB" w:eastAsia="ja-JP"/>
        </w:rPr>
        <w:t xml:space="preserve">; SPT = </w:t>
      </w:r>
      <w:r w:rsidR="00413FCD">
        <w:rPr>
          <w:lang w:val="en-GB" w:eastAsia="ja-JP"/>
        </w:rPr>
        <w:t>skin prick test</w:t>
      </w:r>
      <w:r w:rsidR="003F6BA4">
        <w:rPr>
          <w:lang w:val="en-GB" w:eastAsia="ja-JP"/>
        </w:rPr>
        <w:t>; ssIgE = serum-specific IgE</w:t>
      </w:r>
    </w:p>
    <w:p w14:paraId="115E3992" w14:textId="77777777" w:rsidR="003E147C" w:rsidRDefault="00401EA2" w:rsidP="00495DEA">
      <w:pPr>
        <w:spacing w:after="0" w:line="240" w:lineRule="auto"/>
        <w:contextualSpacing/>
        <w:rPr>
          <w:rFonts w:ascii="Arial Narrow" w:hAnsi="Arial Narrow" w:cstheme="minorBidi"/>
          <w:sz w:val="18"/>
          <w:szCs w:val="18"/>
        </w:rPr>
        <w:sectPr w:rsidR="003E147C" w:rsidSect="003E147C">
          <w:pgSz w:w="16838" w:h="11906" w:orient="landscape"/>
          <w:pgMar w:top="1191" w:right="682" w:bottom="1134" w:left="1021" w:header="709" w:footer="709" w:gutter="0"/>
          <w:cols w:space="708"/>
          <w:docGrid w:linePitch="360"/>
        </w:sectPr>
      </w:pPr>
      <w:r w:rsidRPr="002A169D">
        <w:rPr>
          <w:rFonts w:ascii="Arial Narrow" w:hAnsi="Arial Narrow"/>
          <w:sz w:val="18"/>
          <w:szCs w:val="18"/>
          <w:lang w:val="en-GB" w:eastAsia="ja-JP"/>
        </w:rPr>
        <w:t xml:space="preserve">*Contraindications to </w:t>
      </w:r>
      <w:r w:rsidR="00A53AC3" w:rsidRPr="002A169D">
        <w:rPr>
          <w:rFonts w:ascii="Arial Narrow" w:hAnsi="Arial Narrow"/>
          <w:sz w:val="18"/>
          <w:szCs w:val="18"/>
          <w:lang w:val="en-GB" w:eastAsia="ja-JP"/>
        </w:rPr>
        <w:t xml:space="preserve">OFC include: </w:t>
      </w:r>
      <w:r w:rsidR="00CE7FEB" w:rsidRPr="002A169D">
        <w:rPr>
          <w:rFonts w:ascii="Arial Narrow" w:hAnsi="Arial Narrow" w:cstheme="minorBidi"/>
          <w:sz w:val="18"/>
          <w:szCs w:val="18"/>
        </w:rPr>
        <w:t>intercurrent illness such as fever, cough, vomiting and/or diarrhoea</w:t>
      </w:r>
      <w:r w:rsidR="000D6551" w:rsidRPr="002A169D">
        <w:rPr>
          <w:rFonts w:ascii="Arial Narrow" w:hAnsi="Arial Narrow" w:cstheme="minorBidi"/>
          <w:sz w:val="18"/>
          <w:szCs w:val="18"/>
        </w:rPr>
        <w:t xml:space="preserve">, </w:t>
      </w:r>
      <w:r w:rsidR="00514CBD" w:rsidRPr="002A169D">
        <w:rPr>
          <w:rFonts w:ascii="Arial Narrow" w:hAnsi="Arial Narrow" w:cstheme="minorBidi"/>
          <w:sz w:val="18"/>
          <w:szCs w:val="18"/>
        </w:rPr>
        <w:t xml:space="preserve">active/uncontrolled asthma requiring reliever medication, </w:t>
      </w:r>
      <w:r w:rsidR="00E83DB1" w:rsidRPr="002A169D">
        <w:rPr>
          <w:rFonts w:ascii="Arial Narrow" w:hAnsi="Arial Narrow" w:cstheme="minorBidi"/>
          <w:sz w:val="18"/>
          <w:szCs w:val="18"/>
        </w:rPr>
        <w:t xml:space="preserve">demonstration of tolerance to the challenge allergen since booking, </w:t>
      </w:r>
      <w:r w:rsidR="00320A03" w:rsidRPr="002A169D">
        <w:rPr>
          <w:rFonts w:ascii="Arial Narrow" w:hAnsi="Arial Narrow" w:cstheme="minorBidi"/>
          <w:sz w:val="18"/>
          <w:szCs w:val="18"/>
        </w:rPr>
        <w:t xml:space="preserve">severe atopic dermatitis (eczema) flare, </w:t>
      </w:r>
      <w:r w:rsidR="00F841BA" w:rsidRPr="002A169D">
        <w:rPr>
          <w:rFonts w:ascii="Arial Narrow" w:hAnsi="Arial Narrow" w:cstheme="minorBidi"/>
          <w:sz w:val="18"/>
          <w:szCs w:val="18"/>
        </w:rPr>
        <w:t xml:space="preserve">current urticaria (hives, welts), </w:t>
      </w:r>
      <w:r w:rsidR="00FF6E83" w:rsidRPr="002A169D">
        <w:rPr>
          <w:rFonts w:ascii="Arial Narrow" w:hAnsi="Arial Narrow" w:cstheme="minorBidi"/>
          <w:sz w:val="18"/>
          <w:szCs w:val="18"/>
        </w:rPr>
        <w:t>poorly controlled allergic rhinitis (hay fever)</w:t>
      </w:r>
      <w:r w:rsidR="002B6D0F" w:rsidRPr="002A169D">
        <w:rPr>
          <w:rFonts w:ascii="Arial Narrow" w:hAnsi="Arial Narrow" w:cstheme="minorBidi"/>
          <w:sz w:val="18"/>
          <w:szCs w:val="18"/>
        </w:rPr>
        <w:t>, antihistamine taken in the last 72 hrs (excluding nasal sprays used to treat allergic rhinitis)</w:t>
      </w:r>
    </w:p>
    <w:p w14:paraId="282FE4FE" w14:textId="77777777" w:rsidR="00494747" w:rsidRDefault="00494747" w:rsidP="00494747">
      <w:pPr>
        <w:pStyle w:val="Heading2"/>
      </w:pPr>
      <w:r>
        <w:lastRenderedPageBreak/>
        <w:t>Other considerations</w:t>
      </w:r>
    </w:p>
    <w:p w14:paraId="507099FF" w14:textId="546EEEDB" w:rsidR="00494747" w:rsidRPr="005E413F" w:rsidRDefault="00494747" w:rsidP="00494747">
      <w:r>
        <w:t xml:space="preserve">The remit of MSAC is to </w:t>
      </w:r>
      <w:r w:rsidRPr="005E413F">
        <w:t>advise the federal health minister on whether a medical service, health technology or health program should be publicly funded, and what circumstances, if any, should apply to such funding based on an assessment of the comparative safety, clinical effectiveness, cost</w:t>
      </w:r>
      <w:r w:rsidR="60A57D31">
        <w:t>-</w:t>
      </w:r>
      <w:r w:rsidRPr="005E413F">
        <w:t>effectiveness and total cost using the best available evidence</w:t>
      </w:r>
      <w:r>
        <w:t xml:space="preserve">. However, </w:t>
      </w:r>
      <w:r w:rsidR="00435223">
        <w:t xml:space="preserve">MSAC </w:t>
      </w:r>
      <w:r>
        <w:t>may also consider aspects such as ethical, patient and social considerations. The “Other relevant considerations” section of the assessment report could include consideration of issues such as:</w:t>
      </w:r>
    </w:p>
    <w:p w14:paraId="0AD0AE8C" w14:textId="5131D409" w:rsidR="00494747" w:rsidRDefault="00494747" w:rsidP="00E529AB">
      <w:pPr>
        <w:pStyle w:val="ListParagraph"/>
        <w:numPr>
          <w:ilvl w:val="0"/>
          <w:numId w:val="6"/>
        </w:numPr>
      </w:pPr>
      <w:r>
        <w:t>Informed consent, particularly where there is some risk of harms incurred because of the exposure to an allergen</w:t>
      </w:r>
      <w:r w:rsidR="004D4A99">
        <w:t>,</w:t>
      </w:r>
      <w:r>
        <w:t xml:space="preserve"> which may cause an adverse allergic reaction</w:t>
      </w:r>
      <w:r w:rsidR="00435223">
        <w:t>.</w:t>
      </w:r>
      <w:r>
        <w:t xml:space="preserve"> </w:t>
      </w:r>
    </w:p>
    <w:p w14:paraId="65855FF3" w14:textId="56B22400" w:rsidR="00494747" w:rsidRDefault="00494747" w:rsidP="00E529AB">
      <w:pPr>
        <w:pStyle w:val="ListParagraph"/>
        <w:numPr>
          <w:ilvl w:val="0"/>
          <w:numId w:val="6"/>
        </w:numPr>
      </w:pPr>
      <w:r>
        <w:t>Social stigmatisation</w:t>
      </w:r>
      <w:r w:rsidR="00422049">
        <w:t xml:space="preserve"> and isolation</w:t>
      </w:r>
      <w:r>
        <w:t>, which has been identified as a negative outcome for children with one or more food allergies</w:t>
      </w:r>
      <w:r w:rsidR="008568FF">
        <w:t>.</w:t>
      </w:r>
    </w:p>
    <w:p w14:paraId="083C98A3" w14:textId="17A10063" w:rsidR="005501AC" w:rsidRDefault="00494747" w:rsidP="00E529AB">
      <w:pPr>
        <w:pStyle w:val="ListParagraph"/>
        <w:numPr>
          <w:ilvl w:val="0"/>
          <w:numId w:val="6"/>
        </w:numPr>
      </w:pPr>
      <w:r>
        <w:t>Equity and access to testing</w:t>
      </w:r>
      <w:r w:rsidR="002D304F">
        <w:t>, as</w:t>
      </w:r>
      <w:r w:rsidR="00153636">
        <w:t xml:space="preserve"> cost has been cited as a barrier for patients to undergo a supervised OFC</w:t>
      </w:r>
      <w:r w:rsidR="00DF5B16">
        <w:t xml:space="preserve">, and </w:t>
      </w:r>
      <w:r w:rsidR="004842C9">
        <w:t xml:space="preserve">out-of-pocket costs may still limit access even </w:t>
      </w:r>
      <w:r w:rsidR="002D304F">
        <w:t xml:space="preserve">with </w:t>
      </w:r>
      <w:r w:rsidR="004842C9">
        <w:t>an MBS item</w:t>
      </w:r>
      <w:r w:rsidR="00153636">
        <w:t>.</w:t>
      </w:r>
      <w:r w:rsidR="005501AC">
        <w:t xml:space="preserve"> </w:t>
      </w:r>
    </w:p>
    <w:p w14:paraId="04508011" w14:textId="1739CED3" w:rsidR="00575BEF" w:rsidRDefault="00575BEF" w:rsidP="00E529AB">
      <w:pPr>
        <w:pStyle w:val="ListParagraph"/>
        <w:numPr>
          <w:ilvl w:val="0"/>
          <w:numId w:val="6"/>
        </w:numPr>
      </w:pPr>
      <w:r>
        <w:t>Organisational considerations</w:t>
      </w:r>
      <w:r w:rsidR="00823470">
        <w:t xml:space="preserve"> (c</w:t>
      </w:r>
      <w:r w:rsidR="000539E7">
        <w:t>linical immunology/allergy specialist</w:t>
      </w:r>
      <w:r w:rsidR="0028150B">
        <w:t xml:space="preserve"> capacity to deliver OFC in private practice)</w:t>
      </w:r>
      <w:r>
        <w:t xml:space="preserve">. </w:t>
      </w:r>
    </w:p>
    <w:p w14:paraId="2FE45343" w14:textId="4E35AE83" w:rsidR="009904CA" w:rsidRDefault="001C5957" w:rsidP="009904CA">
      <w:r>
        <w:rPr>
          <w:rFonts w:asciiTheme="minorHAnsi" w:hAnsiTheme="minorHAnsi" w:cstheme="minorHAnsi"/>
          <w:i/>
          <w:iCs/>
        </w:rPr>
        <w:t>PASC acknowledged that the introduction of an MBS item will not remove all barriers to accessing OFCs for patients, as there will still be out of pocket costs and workforce limitations. PASC noted the applicant’s statements that a multifaceted approach was being taken to address the workforce limitations, including the establishment of a national allergy council to look at improving care, and how to ensure shared care for allergic disease. This has the aim of utilising the entire health workforce for allergy care, so that allergy/immunology specialists can focus on the areas that need their expertise (such as OFCs), or models of care where patients can be cared for by other clinicians, in consultation with allergy specialists. The national allergy council is also supporting outreach programs for specialist services to travel to rural, regional and remote areas</w:t>
      </w:r>
    </w:p>
    <w:p w14:paraId="2BDE22B9" w14:textId="6780634E" w:rsidR="00D73332" w:rsidRPr="005501AC" w:rsidRDefault="00D73332" w:rsidP="00A55DCC">
      <w:pPr>
        <w:pStyle w:val="Heading2"/>
        <w:rPr>
          <w:szCs w:val="32"/>
        </w:rPr>
      </w:pPr>
      <w:r w:rsidRPr="005501AC">
        <w:rPr>
          <w:szCs w:val="32"/>
        </w:rPr>
        <w:t>Proposed economic evaluation</w:t>
      </w:r>
    </w:p>
    <w:p w14:paraId="0158D38E" w14:textId="4B136A18" w:rsidR="00A20CF9" w:rsidRDefault="003D26AD" w:rsidP="00FC35AA">
      <w:pPr>
        <w:pStyle w:val="Instructionaltext"/>
        <w:rPr>
          <w:color w:val="auto"/>
        </w:rPr>
      </w:pPr>
      <w:r w:rsidRPr="003D26AD">
        <w:rPr>
          <w:color w:val="auto"/>
        </w:rPr>
        <w:t>The application made a claim of superior effectiveness</w:t>
      </w:r>
      <w:r>
        <w:rPr>
          <w:color w:val="auto"/>
        </w:rPr>
        <w:t xml:space="preserve">, compared to standard medical management. The supervised OFC is also currently regarded as the gold standard for food allergy testing. Based on this assumption, the appropriate economic evaluation would be a cost-effectiveness </w:t>
      </w:r>
      <w:r w:rsidR="00847B4B">
        <w:rPr>
          <w:color w:val="auto"/>
        </w:rPr>
        <w:t xml:space="preserve">analysis </w:t>
      </w:r>
      <w:r>
        <w:rPr>
          <w:color w:val="auto"/>
        </w:rPr>
        <w:t>or cost utility analysis</w:t>
      </w:r>
      <w:r w:rsidR="007D171D">
        <w:rPr>
          <w:color w:val="auto"/>
        </w:rPr>
        <w:t xml:space="preserve"> as shown </w:t>
      </w:r>
      <w:r w:rsidR="007D171D" w:rsidRPr="00E54A3A">
        <w:rPr>
          <w:color w:val="auto"/>
        </w:rPr>
        <w:t>in</w:t>
      </w:r>
      <w:r w:rsidR="00E54A3A" w:rsidRPr="00E54A3A">
        <w:rPr>
          <w:color w:val="auto"/>
        </w:rPr>
        <w:t xml:space="preserve"> </w:t>
      </w:r>
      <w:r w:rsidR="00E54A3A" w:rsidRPr="00E54A3A">
        <w:rPr>
          <w:color w:val="auto"/>
        </w:rPr>
        <w:fldChar w:fldCharType="begin"/>
      </w:r>
      <w:r w:rsidR="00E54A3A" w:rsidRPr="00E54A3A">
        <w:rPr>
          <w:color w:val="auto"/>
        </w:rPr>
        <w:instrText xml:space="preserve"> REF _Ref54260209 \h </w:instrText>
      </w:r>
      <w:r w:rsidR="00E54A3A" w:rsidRPr="00E54A3A">
        <w:rPr>
          <w:color w:val="auto"/>
        </w:rPr>
      </w:r>
      <w:r w:rsidR="00E54A3A" w:rsidRPr="00E54A3A">
        <w:rPr>
          <w:color w:val="auto"/>
        </w:rPr>
        <w:fldChar w:fldCharType="separate"/>
      </w:r>
      <w:r w:rsidR="00E54A3A" w:rsidRPr="00E54A3A">
        <w:rPr>
          <w:color w:val="auto"/>
        </w:rPr>
        <w:t>Table </w:t>
      </w:r>
      <w:r w:rsidR="00E54A3A" w:rsidRPr="00E54A3A">
        <w:rPr>
          <w:color w:val="auto"/>
        </w:rPr>
        <w:fldChar w:fldCharType="end"/>
      </w:r>
      <w:r w:rsidR="00A92376">
        <w:rPr>
          <w:color w:val="auto"/>
        </w:rPr>
        <w:t>6</w:t>
      </w:r>
      <w:r w:rsidR="00885309">
        <w:rPr>
          <w:color w:val="auto"/>
        </w:rPr>
        <w:t xml:space="preserve">. </w:t>
      </w:r>
    </w:p>
    <w:p w14:paraId="5C6B4811" w14:textId="1D5885D9" w:rsidR="00E93BD1" w:rsidRPr="00F703F0" w:rsidRDefault="00E93BD1" w:rsidP="00FC35AA">
      <w:pPr>
        <w:pStyle w:val="Instructionaltext"/>
        <w:rPr>
          <w:color w:val="auto"/>
        </w:rPr>
      </w:pPr>
      <w:r w:rsidRPr="00F703F0">
        <w:rPr>
          <w:rFonts w:asciiTheme="minorHAnsi" w:hAnsiTheme="minorHAnsi"/>
          <w:i/>
          <w:color w:val="auto"/>
        </w:rPr>
        <w:t xml:space="preserve">PASC noted that the principal comparison in the economic evaluation should be current practice with no OFC versus an OFC. PASC advised that a </w:t>
      </w:r>
      <w:r w:rsidR="00012F60">
        <w:rPr>
          <w:rFonts w:asciiTheme="minorHAnsi" w:hAnsiTheme="minorHAnsi"/>
          <w:i/>
          <w:color w:val="auto"/>
        </w:rPr>
        <w:t xml:space="preserve">either a cost-effectiveness analysis (CEA) or </w:t>
      </w:r>
      <w:r w:rsidRPr="00F703F0">
        <w:rPr>
          <w:rFonts w:asciiTheme="minorHAnsi" w:hAnsiTheme="minorHAnsi"/>
          <w:i/>
          <w:color w:val="auto"/>
        </w:rPr>
        <w:t>cost utility analysis</w:t>
      </w:r>
      <w:r w:rsidR="00012F60">
        <w:rPr>
          <w:rFonts w:asciiTheme="minorHAnsi" w:hAnsiTheme="minorHAnsi"/>
          <w:i/>
          <w:color w:val="auto"/>
        </w:rPr>
        <w:t xml:space="preserve"> (CUA)</w:t>
      </w:r>
      <w:r w:rsidRPr="00F703F0">
        <w:rPr>
          <w:rFonts w:asciiTheme="minorHAnsi" w:hAnsiTheme="minorHAnsi"/>
          <w:i/>
          <w:color w:val="auto"/>
        </w:rPr>
        <w:t xml:space="preserve"> would be appropriate given the clinical claim of superiority of the OFC compared to standard management of food allergy alone with no OFC</w:t>
      </w:r>
      <w:r w:rsidR="00012F60">
        <w:rPr>
          <w:rFonts w:asciiTheme="minorHAnsi" w:hAnsiTheme="minorHAnsi"/>
          <w:i/>
          <w:color w:val="auto"/>
        </w:rPr>
        <w:t>, but noted that a CUA is generally preferred</w:t>
      </w:r>
      <w:r w:rsidRPr="00F703F0">
        <w:rPr>
          <w:rFonts w:asciiTheme="minorHAnsi" w:hAnsiTheme="minorHAnsi"/>
          <w:i/>
          <w:color w:val="auto"/>
        </w:rPr>
        <w:t>.</w:t>
      </w:r>
    </w:p>
    <w:p w14:paraId="6DAB2DBD" w14:textId="3CE71660" w:rsidR="000939E0" w:rsidRPr="00490FBB" w:rsidRDefault="000939E0" w:rsidP="00C40CC4">
      <w:pPr>
        <w:pStyle w:val="Caption"/>
      </w:pPr>
      <w:bookmarkStart w:id="18" w:name="_Ref54260209"/>
      <w:bookmarkStart w:id="19" w:name="_Toc423450289"/>
      <w:r w:rsidRPr="00490FBB">
        <w:lastRenderedPageBreak/>
        <w:t>Table</w:t>
      </w:r>
      <w:r w:rsidR="00DE762F">
        <w:t> </w:t>
      </w:r>
      <w:bookmarkEnd w:id="18"/>
      <w:r w:rsidR="00A92376">
        <w:t>6</w:t>
      </w:r>
      <w:r w:rsidR="001A5D2F">
        <w:tab/>
      </w:r>
      <w:r w:rsidR="00B342EB">
        <w:t xml:space="preserve"> </w:t>
      </w:r>
      <w:r w:rsidR="001A5D2F">
        <w:t>Classification of</w:t>
      </w:r>
      <w:r w:rsidRPr="00490FBB">
        <w:t xml:space="preserve"> comparative effectiveness and safety of the proposed intervention</w:t>
      </w:r>
      <w:r w:rsidR="001A5D2F">
        <w:t>,</w:t>
      </w:r>
      <w:r w:rsidRPr="00490FBB">
        <w:t xml:space="preserve"> compared with its main comparator</w:t>
      </w:r>
      <w:r w:rsidR="001A5D2F">
        <w:t>,</w:t>
      </w:r>
      <w:r w:rsidRPr="00490FBB">
        <w:t xml:space="preserve"> and guide to the suitable type of economic evaluation</w:t>
      </w:r>
      <w:bookmarkEnd w:id="19"/>
      <w:r w:rsidR="0012180A">
        <w:t>.</w:t>
      </w:r>
    </w:p>
    <w:tbl>
      <w:tblPr>
        <w:tblW w:w="4872" w:type="pct"/>
        <w:tblInd w:w="115" w:type="dxa"/>
        <w:tblLayout w:type="fixed"/>
        <w:tblCellMar>
          <w:left w:w="115" w:type="dxa"/>
          <w:right w:w="115" w:type="dxa"/>
        </w:tblCellMar>
        <w:tblLook w:val="01E0" w:firstRow="1" w:lastRow="1" w:firstColumn="1" w:lastColumn="1" w:noHBand="0" w:noVBand="0"/>
        <w:tblCaption w:val="Table 19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2012"/>
        <w:gridCol w:w="1905"/>
        <w:gridCol w:w="2227"/>
        <w:gridCol w:w="1748"/>
        <w:gridCol w:w="1434"/>
      </w:tblGrid>
      <w:tr w:rsidR="00686EED" w:rsidRPr="00490FBB" w14:paraId="5238F44C" w14:textId="77777777" w:rsidTr="00686EED">
        <w:trPr>
          <w:cantSplit/>
          <w:tblHeader/>
        </w:trPr>
        <w:tc>
          <w:tcPr>
            <w:tcW w:w="2012" w:type="dxa"/>
            <w:vMerge w:val="restart"/>
            <w:tcBorders>
              <w:top w:val="single" w:sz="4" w:space="0" w:color="auto"/>
              <w:left w:val="single" w:sz="4" w:space="0" w:color="auto"/>
              <w:right w:val="single" w:sz="4" w:space="0" w:color="auto"/>
            </w:tcBorders>
          </w:tcPr>
          <w:p w14:paraId="5B06A6EA" w14:textId="06B8E94F" w:rsidR="00686EED" w:rsidRPr="00490FBB" w:rsidRDefault="00686EED" w:rsidP="00C40CC4">
            <w:pPr>
              <w:pStyle w:val="TableHeading"/>
            </w:pPr>
            <w:bookmarkStart w:id="20" w:name="Title_Table2" w:colFirst="0" w:colLast="0"/>
            <w:r w:rsidRPr="00490FBB">
              <w:t>Comparative safety</w:t>
            </w:r>
          </w:p>
        </w:tc>
        <w:tc>
          <w:tcPr>
            <w:tcW w:w="1905" w:type="dxa"/>
            <w:tcBorders>
              <w:top w:val="single" w:sz="4" w:space="0" w:color="auto"/>
              <w:left w:val="single" w:sz="4" w:space="0" w:color="auto"/>
              <w:bottom w:val="single" w:sz="4" w:space="0" w:color="auto"/>
              <w:right w:val="nil"/>
            </w:tcBorders>
          </w:tcPr>
          <w:p w14:paraId="293E5792" w14:textId="77777777" w:rsidR="00686EED" w:rsidRPr="00490FBB"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490FBB" w:rsidRDefault="00686EED" w:rsidP="00C40CC4">
            <w:pPr>
              <w:pStyle w:val="TableHeading"/>
              <w:ind w:left="-75" w:right="-127"/>
              <w:jc w:val="center"/>
            </w:pPr>
            <w:r w:rsidRPr="00490FBB">
              <w:t>Comparative effectiveness</w:t>
            </w:r>
          </w:p>
        </w:tc>
        <w:tc>
          <w:tcPr>
            <w:tcW w:w="1748" w:type="dxa"/>
            <w:tcBorders>
              <w:top w:val="single" w:sz="4" w:space="0" w:color="auto"/>
              <w:left w:val="nil"/>
              <w:bottom w:val="single" w:sz="4" w:space="0" w:color="auto"/>
            </w:tcBorders>
          </w:tcPr>
          <w:p w14:paraId="6B53FB6C" w14:textId="77777777" w:rsidR="00686EED" w:rsidRPr="00490FBB"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490FBB" w:rsidRDefault="00686EED" w:rsidP="00C40CC4">
            <w:pPr>
              <w:pStyle w:val="TableHeading"/>
              <w:jc w:val="center"/>
            </w:pPr>
          </w:p>
        </w:tc>
      </w:tr>
      <w:bookmarkEnd w:id="20"/>
      <w:tr w:rsidR="00686EED" w:rsidRPr="00490FBB" w14:paraId="78A8F3F1" w14:textId="77777777" w:rsidTr="00686EED">
        <w:trPr>
          <w:cantSplit/>
          <w:tblHeader/>
        </w:trPr>
        <w:tc>
          <w:tcPr>
            <w:tcW w:w="2012" w:type="dxa"/>
            <w:vMerge/>
            <w:tcBorders>
              <w:left w:val="single" w:sz="4" w:space="0" w:color="auto"/>
              <w:bottom w:val="single" w:sz="4" w:space="0" w:color="auto"/>
              <w:right w:val="single" w:sz="4" w:space="0" w:color="auto"/>
            </w:tcBorders>
          </w:tcPr>
          <w:p w14:paraId="6E00D947" w14:textId="57BEC7DE" w:rsidR="00686EED" w:rsidRPr="00490FBB"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490FBB" w:rsidRDefault="00686EED" w:rsidP="00C40CC4">
            <w:pPr>
              <w:pStyle w:val="TableHeading"/>
              <w:jc w:val="center"/>
            </w:pPr>
            <w:r w:rsidRPr="00490FBB">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490FBB" w:rsidRDefault="00686EED" w:rsidP="00C40CC4">
            <w:pPr>
              <w:pStyle w:val="TableHeading"/>
              <w:jc w:val="center"/>
            </w:pPr>
            <w:r w:rsidRPr="00490FBB">
              <w:t>Uncertain</w:t>
            </w:r>
            <w:r w:rsidRPr="00490FBB">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7DA8E9ED" w:rsidR="00686EED" w:rsidRPr="00490FBB" w:rsidRDefault="00686EED" w:rsidP="00C40CC4">
            <w:pPr>
              <w:pStyle w:val="TableHeading"/>
              <w:jc w:val="center"/>
            </w:pPr>
            <w:r w:rsidRPr="00490FBB">
              <w:t>Non</w:t>
            </w:r>
            <w:r w:rsidR="00B21F17">
              <w:t>-</w:t>
            </w:r>
            <w:r w:rsidRPr="00490FBB">
              <w:t>inferior</w:t>
            </w:r>
            <w:r w:rsidRPr="00490FBB">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490FBB" w:rsidRDefault="00686EED" w:rsidP="00C40CC4">
            <w:pPr>
              <w:pStyle w:val="TableHeading"/>
              <w:jc w:val="center"/>
            </w:pPr>
            <w:r w:rsidRPr="00490FBB">
              <w:t>Superior</w:t>
            </w:r>
          </w:p>
        </w:tc>
      </w:tr>
      <w:tr w:rsidR="000939E0" w:rsidRPr="00490FBB" w14:paraId="1E111DC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490FBB" w:rsidRDefault="000939E0" w:rsidP="00C40CC4">
            <w:pPr>
              <w:pStyle w:val="Tabletext"/>
              <w:keepNext/>
            </w:pPr>
            <w:r w:rsidRPr="00490FBB">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490FBB" w:rsidRDefault="000939E0" w:rsidP="00C40CC4">
            <w:pPr>
              <w:pStyle w:val="Tabletext"/>
              <w:keepNext/>
            </w:pPr>
            <w:r w:rsidRPr="00490FBB">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490FBB" w:rsidRDefault="000939E0" w:rsidP="00C40CC4">
            <w:pPr>
              <w:pStyle w:val="Tabletext"/>
              <w:keepNext/>
            </w:pPr>
            <w:r w:rsidRPr="00490FBB">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490FBB" w:rsidRDefault="000939E0" w:rsidP="00C40CC4">
            <w:pPr>
              <w:pStyle w:val="Tabletext"/>
              <w:keepNext/>
            </w:pPr>
            <w:r w:rsidRPr="00490FBB">
              <w:t>? Likely CUA</w:t>
            </w:r>
          </w:p>
        </w:tc>
      </w:tr>
      <w:tr w:rsidR="000939E0" w:rsidRPr="00490FBB" w14:paraId="463C2753"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490FBB" w:rsidRDefault="000939E0" w:rsidP="00C40CC4">
            <w:pPr>
              <w:pStyle w:val="Tabletext"/>
              <w:keepNext/>
            </w:pPr>
            <w:r w:rsidRPr="00490FBB">
              <w:t>Uncertain</w:t>
            </w:r>
            <w:r w:rsidRPr="00490FBB">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490FBB" w:rsidRDefault="000939E0" w:rsidP="00C40CC4">
            <w:pPr>
              <w:pStyle w:val="Tabletext"/>
              <w:keepNext/>
            </w:pPr>
            <w:r w:rsidRPr="00490FBB">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490FBB" w:rsidRDefault="000939E0" w:rsidP="00C40CC4">
            <w:pPr>
              <w:pStyle w:val="Tabletext"/>
              <w:keepNext/>
            </w:pPr>
            <w:r w:rsidRPr="00490FBB">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490FBB" w:rsidRDefault="000939E0" w:rsidP="00C40CC4">
            <w:pPr>
              <w:pStyle w:val="Tabletext"/>
              <w:keepNext/>
            </w:pPr>
            <w:r w:rsidRPr="00490FBB">
              <w:t>? Likely CEA/CUA</w:t>
            </w:r>
          </w:p>
        </w:tc>
      </w:tr>
      <w:tr w:rsidR="000939E0" w:rsidRPr="00490FBB" w14:paraId="47335FF9"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0CBD845B" w14:textId="52D2D7AD" w:rsidR="000939E0" w:rsidRPr="00490FBB" w:rsidRDefault="000939E0" w:rsidP="00C40CC4">
            <w:pPr>
              <w:pStyle w:val="Tabletext"/>
              <w:keepNext/>
            </w:pPr>
            <w:r w:rsidRPr="00490FBB">
              <w:t>Non</w:t>
            </w:r>
            <w:r w:rsidR="00B21F17">
              <w:t>-</w:t>
            </w:r>
            <w:r w:rsidRPr="00490FBB">
              <w:t>inferior</w:t>
            </w:r>
            <w:r w:rsidRPr="00490FBB">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490FBB" w:rsidRDefault="000939E0"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490FBB" w:rsidRDefault="000939E0"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12BD2E22" w14:textId="77777777" w:rsidR="000939E0" w:rsidRPr="00490FBB" w:rsidRDefault="000939E0" w:rsidP="00C40CC4">
            <w:pPr>
              <w:pStyle w:val="Tabletext"/>
              <w:keepNext/>
            </w:pPr>
            <w:r w:rsidRPr="00490FBB">
              <w:t>CMA</w:t>
            </w:r>
          </w:p>
        </w:tc>
        <w:tc>
          <w:tcPr>
            <w:tcW w:w="1434" w:type="dxa"/>
            <w:tcBorders>
              <w:top w:val="single" w:sz="4" w:space="0" w:color="auto"/>
              <w:left w:val="single" w:sz="4" w:space="0" w:color="auto"/>
              <w:bottom w:val="single" w:sz="4" w:space="0" w:color="auto"/>
              <w:right w:val="single" w:sz="4" w:space="0" w:color="auto"/>
            </w:tcBorders>
            <w:vAlign w:val="center"/>
          </w:tcPr>
          <w:p w14:paraId="7E9F7AB5" w14:textId="77777777" w:rsidR="000939E0" w:rsidRPr="00490FBB" w:rsidRDefault="000939E0" w:rsidP="00C40CC4">
            <w:pPr>
              <w:pStyle w:val="Tabletext"/>
              <w:keepNext/>
            </w:pPr>
            <w:r w:rsidRPr="00A5117F">
              <w:rPr>
                <w:highlight w:val="yellow"/>
              </w:rPr>
              <w:t>CEA/CUA</w:t>
            </w:r>
          </w:p>
        </w:tc>
      </w:tr>
      <w:tr w:rsidR="000939E0" w:rsidRPr="00490FBB" w14:paraId="41AB5715" w14:textId="77777777" w:rsidTr="00686EED">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490FBB" w:rsidRDefault="000939E0" w:rsidP="00C40CC4">
            <w:pPr>
              <w:pStyle w:val="Tabletext"/>
              <w:keepNext/>
            </w:pPr>
            <w:r w:rsidRPr="00490FBB">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490FBB" w:rsidRDefault="000939E0" w:rsidP="00C40CC4">
            <w:pPr>
              <w:pStyle w:val="Tabletext"/>
              <w:keepNext/>
            </w:pPr>
            <w:r w:rsidRPr="00490FBB">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206AD8" w:rsidRDefault="000939E0" w:rsidP="00C40CC4">
            <w:pPr>
              <w:pStyle w:val="Tabletext"/>
              <w:keepNext/>
            </w:pPr>
            <w:r w:rsidRPr="00206AD8">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71D0525C" w14:textId="77777777" w:rsidR="000939E0" w:rsidRPr="00206AD8" w:rsidRDefault="000939E0" w:rsidP="00C40CC4">
            <w:pPr>
              <w:pStyle w:val="Tabletext"/>
              <w:keepNext/>
            </w:pPr>
            <w:r w:rsidRPr="00206AD8">
              <w:t>CEA/CUA</w:t>
            </w:r>
          </w:p>
        </w:tc>
        <w:tc>
          <w:tcPr>
            <w:tcW w:w="1434" w:type="dxa"/>
            <w:tcBorders>
              <w:top w:val="single" w:sz="4" w:space="0" w:color="auto"/>
              <w:left w:val="single" w:sz="4" w:space="0" w:color="auto"/>
              <w:bottom w:val="single" w:sz="4" w:space="0" w:color="auto"/>
              <w:right w:val="single" w:sz="4" w:space="0" w:color="auto"/>
            </w:tcBorders>
            <w:vAlign w:val="center"/>
          </w:tcPr>
          <w:p w14:paraId="5FF47EA5" w14:textId="77777777" w:rsidR="000939E0" w:rsidRPr="00A5117F" w:rsidRDefault="000939E0" w:rsidP="00C40CC4">
            <w:pPr>
              <w:pStyle w:val="Tabletext"/>
              <w:keepNext/>
              <w:rPr>
                <w:highlight w:val="yellow"/>
              </w:rPr>
            </w:pPr>
            <w:r w:rsidRPr="00A5117F">
              <w:rPr>
                <w:highlight w:val="yellow"/>
              </w:rPr>
              <w:t>CEA/CUA</w:t>
            </w:r>
          </w:p>
        </w:tc>
      </w:tr>
    </w:tbl>
    <w:p w14:paraId="6538A3FB" w14:textId="77777777" w:rsidR="000939E0" w:rsidRPr="00490FBB" w:rsidRDefault="000939E0" w:rsidP="00C40CC4">
      <w:pPr>
        <w:pStyle w:val="Tablenotes"/>
        <w:keepNext/>
        <w:spacing w:before="120"/>
        <w:rPr>
          <w:szCs w:val="18"/>
        </w:rPr>
      </w:pPr>
      <w:r w:rsidRPr="00490FBB">
        <w:rPr>
          <w:szCs w:val="18"/>
        </w:rPr>
        <w:t>CEA=cost-effectiveness analysis; CMA=cost-minimisation analysis; CUA=cost-utility analysis</w:t>
      </w:r>
    </w:p>
    <w:p w14:paraId="48F7CED7" w14:textId="77777777" w:rsidR="000939E0" w:rsidRPr="00490FBB" w:rsidRDefault="000939E0" w:rsidP="00C40CC4">
      <w:pPr>
        <w:pStyle w:val="Tablenotes"/>
        <w:keepNext/>
        <w:rPr>
          <w:b/>
          <w:szCs w:val="18"/>
        </w:rPr>
      </w:pPr>
      <w:r w:rsidRPr="00490FBB">
        <w:rPr>
          <w:szCs w:val="18"/>
        </w:rPr>
        <w:t xml:space="preserve">? = reflect uncertainties and any identified health trade-offs in the economic evaluation, as a minimum in a cost-consequences analysis </w:t>
      </w:r>
    </w:p>
    <w:p w14:paraId="65C6F534" w14:textId="77777777" w:rsidR="000939E0" w:rsidRPr="00490FBB" w:rsidRDefault="000939E0" w:rsidP="00C40CC4">
      <w:pPr>
        <w:pStyle w:val="Tablenotes"/>
        <w:keepNext/>
        <w:rPr>
          <w:b/>
          <w:szCs w:val="18"/>
        </w:rPr>
      </w:pPr>
      <w:r w:rsidRPr="00490FBB">
        <w:rPr>
          <w:szCs w:val="18"/>
          <w:vertAlign w:val="superscript"/>
        </w:rPr>
        <w:t>a</w:t>
      </w:r>
      <w:r w:rsidRPr="00490FBB">
        <w:rPr>
          <w:szCs w:val="18"/>
        </w:rPr>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p>
    <w:p w14:paraId="7C6AA502" w14:textId="6AC9AB04" w:rsidR="00030681" w:rsidRPr="009B4586" w:rsidRDefault="000939E0" w:rsidP="000939E0">
      <w:pPr>
        <w:pStyle w:val="Tablenotes"/>
        <w:rPr>
          <w:szCs w:val="18"/>
        </w:rPr>
      </w:pPr>
      <w:r w:rsidRPr="00490FBB">
        <w:rPr>
          <w:szCs w:val="18"/>
          <w:vertAlign w:val="superscript"/>
        </w:rPr>
        <w:t>b</w:t>
      </w:r>
      <w:r w:rsidRPr="00490FBB">
        <w:rPr>
          <w:szCs w:val="18"/>
        </w:rPr>
        <w:t> An adequate assessment of ‘noninferiority’ is the preferred basis for demonstrating equivalence</w:t>
      </w:r>
    </w:p>
    <w:p w14:paraId="047E4738" w14:textId="1D501EE9" w:rsidR="00D73332" w:rsidRPr="00DE762F" w:rsidRDefault="00D73332" w:rsidP="00DE762F">
      <w:pPr>
        <w:pStyle w:val="Heading2"/>
      </w:pPr>
      <w:r w:rsidRPr="00DE762F">
        <w:t>Propos</w:t>
      </w:r>
      <w:r w:rsidR="000D1FCF" w:rsidRPr="00DE762F">
        <w:t>al for public funding</w:t>
      </w:r>
    </w:p>
    <w:p w14:paraId="6A2377BE" w14:textId="577DF588" w:rsidR="007B43E2" w:rsidRDefault="0040198B" w:rsidP="7A160652">
      <w:pPr>
        <w:rPr>
          <w:rFonts w:asciiTheme="minorHAnsi" w:eastAsia="Times New Roman" w:hAnsiTheme="minorHAnsi" w:cstheme="minorBidi"/>
          <w:lang w:eastAsia="en-AU"/>
        </w:rPr>
      </w:pPr>
      <w:r w:rsidRPr="00A062D7">
        <w:t xml:space="preserve">The applicant </w:t>
      </w:r>
      <w:r w:rsidR="0012180A">
        <w:t xml:space="preserve">has </w:t>
      </w:r>
      <w:r w:rsidRPr="00A062D7">
        <w:t>proposed public funding of supervised OFCs through the MBS</w:t>
      </w:r>
      <w:r w:rsidR="00A062D7">
        <w:t xml:space="preserve">. </w:t>
      </w:r>
      <w:r w:rsidR="00A062D7" w:rsidRPr="00A062D7">
        <w:t>Currently</w:t>
      </w:r>
      <w:r w:rsidR="006D11B7">
        <w:t>,</w:t>
      </w:r>
      <w:r w:rsidR="00A062D7" w:rsidRPr="00A062D7">
        <w:t xml:space="preserve"> </w:t>
      </w:r>
      <w:r w:rsidR="006D11B7">
        <w:t>there is no specific MBS item number to cover the cost of th</w:t>
      </w:r>
      <w:r w:rsidR="0012180A">
        <w:t xml:space="preserve">is </w:t>
      </w:r>
      <w:r w:rsidR="006D11B7">
        <w:t>procedure. S</w:t>
      </w:r>
      <w:r w:rsidR="00A062D7" w:rsidRPr="00A062D7">
        <w:t xml:space="preserve">upervised OFCs are conducted across Australia within public and private </w:t>
      </w:r>
      <w:r w:rsidR="00A062D7" w:rsidRPr="00C47931">
        <w:t>settings.</w:t>
      </w:r>
      <w:r w:rsidR="00622169" w:rsidRPr="00C47931">
        <w:t xml:space="preserve"> </w:t>
      </w:r>
      <w:r w:rsidR="0036690E" w:rsidRPr="005A3F67">
        <w:t xml:space="preserve">For </w:t>
      </w:r>
      <w:r w:rsidR="0C0530A3" w:rsidRPr="005A3F67">
        <w:t>OFCs currently</w:t>
      </w:r>
      <w:r w:rsidR="00813384" w:rsidRPr="005A3F67">
        <w:t xml:space="preserve"> </w:t>
      </w:r>
      <w:r w:rsidR="00622169" w:rsidRPr="005A3F67">
        <w:t xml:space="preserve">performed in the private </w:t>
      </w:r>
      <w:r w:rsidR="2438B3E4" w:rsidRPr="005A3F67">
        <w:t xml:space="preserve">outpatient </w:t>
      </w:r>
      <w:r w:rsidR="00622169" w:rsidRPr="005A3F67">
        <w:t>setting, i</w:t>
      </w:r>
      <w:r w:rsidR="00A062D7" w:rsidRPr="005A3F67">
        <w:t xml:space="preserve">ndividual patients </w:t>
      </w:r>
      <w:r w:rsidR="074D8303" w:rsidRPr="005A3F67">
        <w:t xml:space="preserve">can access MBS rebates for the medical practitioner consultation via standard </w:t>
      </w:r>
      <w:r w:rsidR="3023FCED" w:rsidRPr="005A3F67">
        <w:t>attendance</w:t>
      </w:r>
      <w:r w:rsidR="074D8303" w:rsidRPr="005A3F67">
        <w:t xml:space="preserve"> items. Private patients accessing OFCs in </w:t>
      </w:r>
      <w:r w:rsidR="31DB9678" w:rsidRPr="005A3F67">
        <w:t>hospital settings can also access private health rebates for associated hospital costs.</w:t>
      </w:r>
      <w:r w:rsidR="31DB9678" w:rsidRPr="00C47931">
        <w:t xml:space="preserve"> </w:t>
      </w:r>
      <w:r w:rsidR="49ADE164" w:rsidRPr="00C47931">
        <w:t>The</w:t>
      </w:r>
      <w:r w:rsidR="49ADE164">
        <w:t xml:space="preserve"> applicant </w:t>
      </w:r>
      <w:r w:rsidR="007F4AAA">
        <w:t>stated</w:t>
      </w:r>
      <w:r w:rsidR="49ADE164">
        <w:t xml:space="preserve"> that current </w:t>
      </w:r>
      <w:r w:rsidR="00656CA0">
        <w:t>MBS</w:t>
      </w:r>
      <w:r w:rsidR="49ADE164">
        <w:t xml:space="preserve"> rebates are insufficie</w:t>
      </w:r>
      <w:r w:rsidR="00813384">
        <w:t>n</w:t>
      </w:r>
      <w:r w:rsidR="49ADE164">
        <w:t xml:space="preserve">t for OFCs and that individual patients </w:t>
      </w:r>
      <w:r w:rsidR="00A062D7" w:rsidRPr="00A062D7">
        <w:t xml:space="preserve">or families </w:t>
      </w:r>
      <w:r w:rsidR="3F3646B6">
        <w:t>bear</w:t>
      </w:r>
      <w:r w:rsidR="00A062D7" w:rsidRPr="00A062D7">
        <w:t xml:space="preserve"> the cost of the service.</w:t>
      </w:r>
      <w:r w:rsidR="00773B5F" w:rsidRPr="7CADE65A">
        <w:rPr>
          <w:rFonts w:asciiTheme="minorHAnsi" w:hAnsiTheme="minorHAnsi" w:cstheme="minorBidi"/>
        </w:rPr>
        <w:t xml:space="preserve"> </w:t>
      </w:r>
      <w:r w:rsidR="00356124" w:rsidRPr="7CADE65A">
        <w:rPr>
          <w:rFonts w:asciiTheme="minorHAnsi" w:eastAsia="Times New Roman" w:hAnsiTheme="minorHAnsi" w:cstheme="minorBidi"/>
          <w:lang w:eastAsia="en-AU"/>
        </w:rPr>
        <w:t xml:space="preserve">In the application, </w:t>
      </w:r>
      <w:r w:rsidR="00A215F9">
        <w:rPr>
          <w:rFonts w:asciiTheme="minorHAnsi" w:eastAsia="Times New Roman" w:hAnsiTheme="minorHAnsi" w:cstheme="minorBidi"/>
          <w:lang w:eastAsia="en-AU"/>
        </w:rPr>
        <w:t>the applicant</w:t>
      </w:r>
      <w:r w:rsidR="00A215F9" w:rsidRPr="7CADE65A">
        <w:rPr>
          <w:rFonts w:asciiTheme="minorHAnsi" w:eastAsia="Times New Roman" w:hAnsiTheme="minorHAnsi" w:cstheme="minorBidi"/>
          <w:lang w:eastAsia="en-AU"/>
        </w:rPr>
        <w:t xml:space="preserve"> </w:t>
      </w:r>
      <w:r w:rsidR="00356124" w:rsidRPr="7CADE65A">
        <w:rPr>
          <w:rFonts w:asciiTheme="minorHAnsi" w:eastAsia="Times New Roman" w:hAnsiTheme="minorHAnsi" w:cstheme="minorBidi"/>
          <w:lang w:eastAsia="en-AU"/>
        </w:rPr>
        <w:t xml:space="preserve">stated that the introduction of allergy treatments such as </w:t>
      </w:r>
      <w:r w:rsidR="00153636" w:rsidRPr="7CADE65A">
        <w:rPr>
          <w:rFonts w:asciiTheme="minorHAnsi" w:eastAsia="Times New Roman" w:hAnsiTheme="minorHAnsi" w:cstheme="minorBidi"/>
          <w:lang w:eastAsia="en-AU"/>
        </w:rPr>
        <w:t>peanut</w:t>
      </w:r>
      <w:r w:rsidR="00356124" w:rsidRPr="7CADE65A">
        <w:rPr>
          <w:rFonts w:asciiTheme="minorHAnsi" w:eastAsia="Times New Roman" w:hAnsiTheme="minorHAnsi" w:cstheme="minorBidi"/>
          <w:lang w:eastAsia="en-AU"/>
        </w:rPr>
        <w:t xml:space="preserve"> oral immunotherapy programmes has led to an increase in demand for oral food challenges in public hospital allergy clinics.</w:t>
      </w:r>
    </w:p>
    <w:p w14:paraId="1FAEE2F5" w14:textId="53224CFE" w:rsidR="00E47322" w:rsidRDefault="00153636" w:rsidP="608D4C0D">
      <w:pPr>
        <w:rPr>
          <w:rFonts w:asciiTheme="minorHAnsi" w:eastAsia="Times New Roman" w:hAnsiTheme="minorHAnsi" w:cstheme="minorBidi"/>
          <w:lang w:eastAsia="en-AU"/>
        </w:rPr>
      </w:pPr>
      <w:r w:rsidRPr="21C5AF06">
        <w:rPr>
          <w:rFonts w:asciiTheme="minorHAnsi" w:eastAsia="Times New Roman" w:hAnsiTheme="minorHAnsi" w:cstheme="minorBidi"/>
          <w:lang w:eastAsia="en-AU"/>
        </w:rPr>
        <w:t>S</w:t>
      </w:r>
      <w:r w:rsidR="00356124" w:rsidRPr="21C5AF06">
        <w:rPr>
          <w:rFonts w:asciiTheme="minorHAnsi" w:eastAsia="Times New Roman" w:hAnsiTheme="minorHAnsi" w:cstheme="minorBidi"/>
          <w:lang w:eastAsia="en-AU"/>
        </w:rPr>
        <w:t>upervised OFCs are highly resource-intensive and are expensive to establish and perform over four hours</w:t>
      </w:r>
      <w:r w:rsidR="00885309" w:rsidRPr="21C5AF06">
        <w:rPr>
          <w:rFonts w:asciiTheme="minorHAnsi" w:eastAsia="Times New Roman" w:hAnsiTheme="minorHAnsi" w:cstheme="minorBidi"/>
          <w:lang w:eastAsia="en-AU"/>
        </w:rPr>
        <w:t xml:space="preserve">. </w:t>
      </w:r>
      <w:r w:rsidR="00356124" w:rsidRPr="21C5AF06">
        <w:rPr>
          <w:rFonts w:asciiTheme="minorHAnsi" w:eastAsia="Times New Roman" w:hAnsiTheme="minorHAnsi" w:cstheme="minorBidi"/>
          <w:lang w:eastAsia="en-AU"/>
        </w:rPr>
        <w:t>The total overall cost per patient of providing a supervised OFC is</w:t>
      </w:r>
      <w:r w:rsidR="00886F95">
        <w:rPr>
          <w:rFonts w:asciiTheme="minorHAnsi" w:eastAsia="Times New Roman" w:hAnsiTheme="minorHAnsi" w:cstheme="minorBidi"/>
          <w:lang w:eastAsia="en-AU"/>
        </w:rPr>
        <w:t xml:space="preserve"> </w:t>
      </w:r>
      <w:r w:rsidR="005265D6">
        <w:rPr>
          <w:rFonts w:asciiTheme="minorHAnsi" w:eastAsia="Times New Roman" w:hAnsiTheme="minorHAnsi" w:cstheme="minorBidi"/>
          <w:lang w:eastAsia="en-AU"/>
        </w:rPr>
        <w:t>estimated to be approximately $950 (</w:t>
      </w:r>
      <w:r w:rsidR="005265D6">
        <w:rPr>
          <w:rFonts w:asciiTheme="minorHAnsi" w:eastAsia="Times New Roman" w:hAnsiTheme="minorHAnsi" w:cstheme="minorBidi"/>
          <w:lang w:eastAsia="en-AU"/>
        </w:rPr>
        <w:fldChar w:fldCharType="begin"/>
      </w:r>
      <w:r w:rsidR="005265D6">
        <w:rPr>
          <w:rFonts w:asciiTheme="minorHAnsi" w:eastAsia="Times New Roman" w:hAnsiTheme="minorHAnsi" w:cstheme="minorBidi"/>
          <w:lang w:eastAsia="en-AU"/>
        </w:rPr>
        <w:instrText xml:space="preserve"> REF _Ref200462321 \h </w:instrText>
      </w:r>
      <w:r w:rsidR="005265D6">
        <w:rPr>
          <w:rFonts w:asciiTheme="minorHAnsi" w:eastAsia="Times New Roman" w:hAnsiTheme="minorHAnsi" w:cstheme="minorBidi"/>
          <w:lang w:eastAsia="en-AU"/>
        </w:rPr>
      </w:r>
      <w:r w:rsidR="005265D6">
        <w:rPr>
          <w:rFonts w:asciiTheme="minorHAnsi" w:eastAsia="Times New Roman" w:hAnsiTheme="minorHAnsi" w:cstheme="minorBidi"/>
          <w:lang w:eastAsia="en-AU"/>
        </w:rPr>
        <w:fldChar w:fldCharType="separate"/>
      </w:r>
      <w:r w:rsidR="005265D6">
        <w:t xml:space="preserve">Table </w:t>
      </w:r>
      <w:r w:rsidR="005265D6">
        <w:rPr>
          <w:rFonts w:asciiTheme="minorHAnsi" w:eastAsia="Times New Roman" w:hAnsiTheme="minorHAnsi" w:cstheme="minorBidi"/>
          <w:lang w:eastAsia="en-AU"/>
        </w:rPr>
        <w:fldChar w:fldCharType="end"/>
      </w:r>
      <w:r w:rsidR="00A92376">
        <w:rPr>
          <w:rFonts w:asciiTheme="minorHAnsi" w:eastAsia="Times New Roman" w:hAnsiTheme="minorHAnsi" w:cstheme="minorBidi"/>
          <w:lang w:eastAsia="en-AU"/>
        </w:rPr>
        <w:t>7</w:t>
      </w:r>
      <w:r w:rsidR="005265D6">
        <w:rPr>
          <w:rFonts w:asciiTheme="minorHAnsi" w:eastAsia="Times New Roman" w:hAnsiTheme="minorHAnsi" w:cstheme="minorBidi"/>
          <w:lang w:eastAsia="en-AU"/>
        </w:rPr>
        <w:t>)</w:t>
      </w:r>
      <w:r w:rsidR="00356124" w:rsidRPr="21C5AF06">
        <w:rPr>
          <w:rFonts w:asciiTheme="minorHAnsi" w:eastAsia="Times New Roman" w:hAnsiTheme="minorHAnsi" w:cstheme="minorBidi"/>
          <w:lang w:eastAsia="en-AU"/>
        </w:rPr>
        <w:t xml:space="preserve">. This </w:t>
      </w:r>
      <w:r w:rsidR="00A30E8C">
        <w:rPr>
          <w:rFonts w:asciiTheme="minorHAnsi" w:eastAsia="Times New Roman" w:hAnsiTheme="minorHAnsi" w:cstheme="minorBidi"/>
          <w:lang w:eastAsia="en-AU"/>
        </w:rPr>
        <w:t xml:space="preserve">price </w:t>
      </w:r>
      <w:r w:rsidR="00AE54B9" w:rsidRPr="21C5AF06">
        <w:rPr>
          <w:rFonts w:asciiTheme="minorHAnsi" w:eastAsia="Times New Roman" w:hAnsiTheme="minorHAnsi" w:cstheme="minorBidi"/>
          <w:lang w:eastAsia="en-AU"/>
        </w:rPr>
        <w:t>includes two hours for the preparation and delivery of the challenge food containing the specific allergen every 15-20 minutes over 6-8 intervals</w:t>
      </w:r>
      <w:r w:rsidR="00A30E8C">
        <w:rPr>
          <w:rFonts w:asciiTheme="minorHAnsi" w:eastAsia="Times New Roman" w:hAnsiTheme="minorHAnsi" w:cstheme="minorBidi"/>
          <w:lang w:eastAsia="en-AU"/>
        </w:rPr>
        <w:t>,</w:t>
      </w:r>
      <w:r w:rsidR="00AE54B9" w:rsidRPr="21C5AF06">
        <w:rPr>
          <w:rFonts w:asciiTheme="minorHAnsi" w:eastAsia="Times New Roman" w:hAnsiTheme="minorHAnsi" w:cstheme="minorBidi"/>
          <w:lang w:eastAsia="en-AU"/>
        </w:rPr>
        <w:t xml:space="preserve"> with clinical observation by a registered nurse and </w:t>
      </w:r>
      <w:r w:rsidR="48A00471" w:rsidRPr="21A11E68">
        <w:rPr>
          <w:rFonts w:asciiTheme="minorHAnsi" w:eastAsia="Times New Roman" w:hAnsiTheme="minorHAnsi" w:cstheme="minorBidi"/>
          <w:lang w:eastAsia="en-AU"/>
        </w:rPr>
        <w:t>a</w:t>
      </w:r>
      <w:r w:rsidR="00AE54B9" w:rsidRPr="21A11E68">
        <w:rPr>
          <w:rFonts w:asciiTheme="minorHAnsi" w:eastAsia="Times New Roman" w:hAnsiTheme="minorHAnsi" w:cstheme="minorBidi"/>
          <w:lang w:eastAsia="en-AU"/>
        </w:rPr>
        <w:t xml:space="preserve"> </w:t>
      </w:r>
      <w:r w:rsidR="00AE54B9" w:rsidRPr="21C5AF06">
        <w:rPr>
          <w:rFonts w:asciiTheme="minorHAnsi" w:eastAsia="Times New Roman" w:hAnsiTheme="minorHAnsi" w:cstheme="minorBidi"/>
          <w:lang w:eastAsia="en-AU"/>
        </w:rPr>
        <w:t>clinical immunology/allergy specialist</w:t>
      </w:r>
      <w:r w:rsidR="66EF8585" w:rsidRPr="21A11E68">
        <w:rPr>
          <w:rFonts w:asciiTheme="minorHAnsi" w:eastAsia="Times New Roman" w:hAnsiTheme="minorHAnsi" w:cstheme="minorBidi"/>
          <w:lang w:eastAsia="en-AU"/>
        </w:rPr>
        <w:t xml:space="preserve"> present the entire time</w:t>
      </w:r>
      <w:r w:rsidR="00AE54B9" w:rsidRPr="21A11E68">
        <w:rPr>
          <w:rFonts w:asciiTheme="minorHAnsi" w:eastAsia="Times New Roman" w:hAnsiTheme="minorHAnsi" w:cstheme="minorBidi"/>
          <w:lang w:eastAsia="en-AU"/>
        </w:rPr>
        <w:t xml:space="preserve">. </w:t>
      </w:r>
      <w:r w:rsidR="00AE54B9" w:rsidRPr="21C5AF06">
        <w:rPr>
          <w:rFonts w:asciiTheme="minorHAnsi" w:eastAsia="Times New Roman" w:hAnsiTheme="minorHAnsi" w:cstheme="minorBidi"/>
          <w:lang w:eastAsia="en-AU"/>
        </w:rPr>
        <w:t xml:space="preserve">There is also a post-challenge observation period of up to </w:t>
      </w:r>
      <w:r w:rsidR="00DF51A3">
        <w:rPr>
          <w:rFonts w:asciiTheme="minorHAnsi" w:eastAsia="Times New Roman" w:hAnsiTheme="minorHAnsi" w:cstheme="minorBidi"/>
          <w:lang w:eastAsia="en-AU"/>
        </w:rPr>
        <w:t>two</w:t>
      </w:r>
      <w:r w:rsidR="00AE54B9" w:rsidRPr="21C5AF06">
        <w:rPr>
          <w:rFonts w:asciiTheme="minorHAnsi" w:eastAsia="Times New Roman" w:hAnsiTheme="minorHAnsi" w:cstheme="minorBidi"/>
          <w:lang w:eastAsia="en-AU"/>
        </w:rPr>
        <w:t xml:space="preserve"> hours by the nurse or specialist, and </w:t>
      </w:r>
      <w:r w:rsidR="00AE54B9" w:rsidRPr="75DF3211">
        <w:rPr>
          <w:rFonts w:asciiTheme="minorHAnsi" w:eastAsia="Times New Roman" w:hAnsiTheme="minorHAnsi" w:cstheme="minorBidi"/>
          <w:lang w:eastAsia="en-AU"/>
        </w:rPr>
        <w:t>a</w:t>
      </w:r>
      <w:r w:rsidR="00AE54B9" w:rsidRPr="21C5AF06">
        <w:rPr>
          <w:rFonts w:asciiTheme="minorHAnsi" w:eastAsia="Times New Roman" w:hAnsiTheme="minorHAnsi" w:cstheme="minorBidi"/>
          <w:lang w:eastAsia="en-AU"/>
        </w:rPr>
        <w:t xml:space="preserve"> further 15-30 </w:t>
      </w:r>
      <w:bookmarkStart w:id="21" w:name="_Int_llTMNLpD"/>
      <w:r w:rsidR="00AE54B9" w:rsidRPr="21C5AF06">
        <w:rPr>
          <w:rFonts w:asciiTheme="minorHAnsi" w:eastAsia="Times New Roman" w:hAnsiTheme="minorHAnsi" w:cstheme="minorBidi"/>
          <w:lang w:eastAsia="en-AU"/>
        </w:rPr>
        <w:t>minutes</w:t>
      </w:r>
      <w:bookmarkEnd w:id="21"/>
      <w:r w:rsidR="00AE54B9" w:rsidRPr="21C5AF06">
        <w:rPr>
          <w:rFonts w:asciiTheme="minorHAnsi" w:eastAsia="Times New Roman" w:hAnsiTheme="minorHAnsi" w:cstheme="minorBidi"/>
          <w:lang w:eastAsia="en-AU"/>
        </w:rPr>
        <w:t xml:space="preserve"> post-challenge for patient education by the nurse or specialist. </w:t>
      </w:r>
    </w:p>
    <w:p w14:paraId="01E9F5DA" w14:textId="57027BF5" w:rsidR="00AE54B9" w:rsidRDefault="00AE54B9" w:rsidP="00AE54B9">
      <w:pPr>
        <w:pStyle w:val="Caption"/>
      </w:pPr>
      <w:bookmarkStart w:id="22" w:name="_Ref200462321"/>
      <w:r>
        <w:lastRenderedPageBreak/>
        <w:t xml:space="preserve">Table </w:t>
      </w:r>
      <w:bookmarkEnd w:id="22"/>
      <w:r w:rsidR="00A92376">
        <w:t>7</w:t>
      </w:r>
      <w:r w:rsidR="0074763C">
        <w:t>.</w:t>
      </w:r>
      <w:r>
        <w:t xml:space="preserve"> </w:t>
      </w:r>
      <w:r w:rsidR="004E7054">
        <w:tab/>
      </w:r>
      <w:r>
        <w:t>Estimated total cost of</w:t>
      </w:r>
      <w:r w:rsidR="00494747">
        <w:t xml:space="preserve"> </w:t>
      </w:r>
      <w:r>
        <w:t xml:space="preserve">supervised OFCs excluding administrative </w:t>
      </w:r>
      <w:r w:rsidR="00153636">
        <w:t>fees</w:t>
      </w:r>
    </w:p>
    <w:tbl>
      <w:tblPr>
        <w:tblStyle w:val="TableGrid"/>
        <w:tblW w:w="5000" w:type="pct"/>
        <w:tblInd w:w="0" w:type="dxa"/>
        <w:tblLook w:val="04A0" w:firstRow="1" w:lastRow="0" w:firstColumn="1" w:lastColumn="0" w:noHBand="0" w:noVBand="1"/>
      </w:tblPr>
      <w:tblGrid>
        <w:gridCol w:w="8074"/>
        <w:gridCol w:w="1497"/>
      </w:tblGrid>
      <w:tr w:rsidR="00E529AB" w14:paraId="08CA7BD4" w14:textId="77777777" w:rsidTr="00E03936">
        <w:tc>
          <w:tcPr>
            <w:tcW w:w="4218" w:type="pct"/>
          </w:tcPr>
          <w:p w14:paraId="18176885" w14:textId="1FC0C384" w:rsidR="00E529AB" w:rsidRPr="00494747" w:rsidRDefault="00E529AB" w:rsidP="00494747">
            <w:pPr>
              <w:pStyle w:val="Caption"/>
              <w:spacing w:before="120"/>
              <w:ind w:left="0" w:firstLine="0"/>
              <w:rPr>
                <w:rFonts w:cstheme="minorHAnsi"/>
                <w:lang w:eastAsia="en-AU"/>
              </w:rPr>
            </w:pPr>
            <w:r w:rsidRPr="00494747">
              <w:rPr>
                <w:rFonts w:eastAsia="Segoe UI" w:cs="Segoe UI"/>
                <w:bCs/>
                <w:color w:val="000000"/>
              </w:rPr>
              <w:t>Item</w:t>
            </w:r>
          </w:p>
        </w:tc>
        <w:tc>
          <w:tcPr>
            <w:tcW w:w="782" w:type="pct"/>
          </w:tcPr>
          <w:p w14:paraId="55117781" w14:textId="7E96D7E6" w:rsidR="00E529AB" w:rsidRPr="00494747" w:rsidRDefault="00E529AB" w:rsidP="00494747">
            <w:pPr>
              <w:pStyle w:val="Caption"/>
              <w:spacing w:before="120"/>
              <w:ind w:left="0" w:firstLine="0"/>
              <w:rPr>
                <w:rFonts w:cstheme="minorHAnsi"/>
                <w:lang w:eastAsia="en-AU"/>
              </w:rPr>
            </w:pPr>
            <w:r w:rsidRPr="00494747">
              <w:rPr>
                <w:rFonts w:eastAsia="Segoe UI" w:cs="Segoe UI"/>
                <w:bCs/>
                <w:color w:val="000000"/>
              </w:rPr>
              <w:t>Cost ($)</w:t>
            </w:r>
          </w:p>
        </w:tc>
      </w:tr>
      <w:tr w:rsidR="00E529AB" w14:paraId="541B7861" w14:textId="77777777" w:rsidTr="00E03936">
        <w:tc>
          <w:tcPr>
            <w:tcW w:w="4218" w:type="pct"/>
          </w:tcPr>
          <w:p w14:paraId="2C0939AC" w14:textId="4AF208E5" w:rsidR="00E529AB" w:rsidRPr="00494747" w:rsidRDefault="00E529AB" w:rsidP="00494747">
            <w:pPr>
              <w:pStyle w:val="Caption"/>
              <w:spacing w:before="120"/>
              <w:ind w:left="0" w:firstLine="0"/>
              <w:rPr>
                <w:rFonts w:cstheme="minorHAnsi"/>
                <w:b w:val="0"/>
                <w:lang w:eastAsia="en-AU"/>
              </w:rPr>
            </w:pPr>
            <w:r>
              <w:rPr>
                <w:rFonts w:cstheme="minorHAnsi"/>
                <w:b w:val="0"/>
              </w:rPr>
              <w:t>Specialist fee (rounded)</w:t>
            </w:r>
          </w:p>
        </w:tc>
        <w:tc>
          <w:tcPr>
            <w:tcW w:w="782" w:type="pct"/>
          </w:tcPr>
          <w:p w14:paraId="78F64EF4" w14:textId="51DB202C" w:rsidR="00E529AB" w:rsidRPr="00494747" w:rsidRDefault="00E529AB" w:rsidP="00494747">
            <w:pPr>
              <w:pStyle w:val="Caption"/>
              <w:spacing w:before="120"/>
              <w:ind w:left="0" w:firstLine="0"/>
              <w:rPr>
                <w:rFonts w:cstheme="minorHAnsi"/>
                <w:b w:val="0"/>
                <w:lang w:eastAsia="en-AU"/>
              </w:rPr>
            </w:pPr>
            <w:r>
              <w:rPr>
                <w:rFonts w:eastAsia="Segoe UI" w:cs="Segoe UI"/>
                <w:b w:val="0"/>
                <w:color w:val="000000"/>
              </w:rPr>
              <w:t>500.00</w:t>
            </w:r>
          </w:p>
        </w:tc>
      </w:tr>
      <w:tr w:rsidR="00E529AB" w14:paraId="14EEFAE7" w14:textId="77777777" w:rsidTr="00E03936">
        <w:tc>
          <w:tcPr>
            <w:tcW w:w="4218" w:type="pct"/>
          </w:tcPr>
          <w:p w14:paraId="44BAFCDB" w14:textId="3852DC91" w:rsidR="00E529AB" w:rsidRPr="00494747" w:rsidRDefault="00E529AB" w:rsidP="00494747">
            <w:pPr>
              <w:pStyle w:val="Caption"/>
              <w:spacing w:before="120"/>
              <w:ind w:left="0" w:firstLine="0"/>
              <w:rPr>
                <w:rFonts w:cstheme="minorHAnsi"/>
                <w:b w:val="0"/>
                <w:lang w:eastAsia="en-AU"/>
              </w:rPr>
            </w:pPr>
            <w:r>
              <w:rPr>
                <w:rFonts w:eastAsia="Segoe UI" w:cs="Segoe UI"/>
                <w:b w:val="0"/>
                <w:color w:val="000000"/>
              </w:rPr>
              <w:t>Nurse fee (rounded)</w:t>
            </w:r>
            <w:r w:rsidRPr="00494747">
              <w:rPr>
                <w:rFonts w:eastAsia="Segoe UI" w:cs="Segoe UI"/>
                <w:b w:val="0"/>
                <w:color w:val="000000"/>
              </w:rPr>
              <w:t xml:space="preserve"> </w:t>
            </w:r>
          </w:p>
        </w:tc>
        <w:tc>
          <w:tcPr>
            <w:tcW w:w="782" w:type="pct"/>
          </w:tcPr>
          <w:p w14:paraId="548343FC" w14:textId="1CD5B8F4" w:rsidR="00E529AB" w:rsidRPr="00494747" w:rsidRDefault="00E529AB" w:rsidP="00494747">
            <w:pPr>
              <w:pStyle w:val="Caption"/>
              <w:spacing w:before="120"/>
              <w:ind w:left="0" w:firstLine="0"/>
              <w:rPr>
                <w:rFonts w:cstheme="minorHAnsi"/>
                <w:b w:val="0"/>
                <w:lang w:eastAsia="en-AU"/>
              </w:rPr>
            </w:pPr>
            <w:r>
              <w:rPr>
                <w:rFonts w:eastAsia="Segoe UI" w:cs="Segoe UI"/>
                <w:b w:val="0"/>
                <w:color w:val="000000"/>
              </w:rPr>
              <w:t>300.00</w:t>
            </w:r>
          </w:p>
        </w:tc>
      </w:tr>
      <w:tr w:rsidR="00E529AB" w14:paraId="01F89A41" w14:textId="77777777" w:rsidTr="00E03936">
        <w:tc>
          <w:tcPr>
            <w:tcW w:w="4218" w:type="pct"/>
          </w:tcPr>
          <w:p w14:paraId="1B2BA2A9" w14:textId="6289B2CD" w:rsidR="00E529AB" w:rsidRPr="00494747" w:rsidRDefault="00E529AB" w:rsidP="00494747">
            <w:pPr>
              <w:pStyle w:val="Caption"/>
              <w:spacing w:before="120"/>
              <w:ind w:left="0" w:firstLine="0"/>
              <w:rPr>
                <w:rFonts w:cstheme="minorHAnsi"/>
                <w:b w:val="0"/>
                <w:lang w:eastAsia="en-AU"/>
              </w:rPr>
            </w:pPr>
            <w:r>
              <w:rPr>
                <w:rFonts w:eastAsia="Segoe UI" w:cs="Segoe UI"/>
                <w:b w:val="0"/>
                <w:color w:val="000000"/>
              </w:rPr>
              <w:t>Consumables</w:t>
            </w:r>
          </w:p>
        </w:tc>
        <w:tc>
          <w:tcPr>
            <w:tcW w:w="782" w:type="pct"/>
          </w:tcPr>
          <w:p w14:paraId="740BE8F6" w14:textId="34A87BE3" w:rsidR="00E529AB" w:rsidRPr="00494747" w:rsidRDefault="00E529AB" w:rsidP="00494747">
            <w:pPr>
              <w:pStyle w:val="Caption"/>
              <w:spacing w:before="120"/>
              <w:ind w:left="0" w:firstLine="0"/>
              <w:rPr>
                <w:rFonts w:cstheme="minorHAnsi"/>
                <w:b w:val="0"/>
                <w:lang w:eastAsia="en-AU"/>
              </w:rPr>
            </w:pPr>
            <w:r>
              <w:rPr>
                <w:rFonts w:eastAsia="Segoe UI" w:cs="Segoe UI"/>
                <w:b w:val="0"/>
                <w:color w:val="000000"/>
              </w:rPr>
              <w:t>75.00</w:t>
            </w:r>
          </w:p>
        </w:tc>
      </w:tr>
      <w:tr w:rsidR="00E529AB" w14:paraId="3FC7DE2D" w14:textId="77777777" w:rsidTr="00E03936">
        <w:tc>
          <w:tcPr>
            <w:tcW w:w="4218" w:type="pct"/>
          </w:tcPr>
          <w:p w14:paraId="61D46F56" w14:textId="4250413F" w:rsidR="00E529AB" w:rsidRPr="00494747" w:rsidRDefault="00E529AB" w:rsidP="00494747">
            <w:pPr>
              <w:pStyle w:val="Caption"/>
              <w:spacing w:before="120"/>
              <w:ind w:left="0" w:firstLine="0"/>
              <w:rPr>
                <w:rFonts w:cstheme="minorHAnsi"/>
                <w:b w:val="0"/>
                <w:lang w:eastAsia="en-AU"/>
              </w:rPr>
            </w:pPr>
            <w:r>
              <w:rPr>
                <w:rFonts w:eastAsia="Segoe UI" w:cs="Segoe UI"/>
                <w:b w:val="0"/>
                <w:color w:val="000000"/>
              </w:rPr>
              <w:t>Facility fee</w:t>
            </w:r>
          </w:p>
        </w:tc>
        <w:tc>
          <w:tcPr>
            <w:tcW w:w="782" w:type="pct"/>
          </w:tcPr>
          <w:p w14:paraId="2DC027E9" w14:textId="2C20264D" w:rsidR="00E529AB" w:rsidRDefault="00E529AB" w:rsidP="00494747">
            <w:pPr>
              <w:pStyle w:val="Caption"/>
              <w:spacing w:before="120"/>
              <w:ind w:left="0" w:firstLine="0"/>
              <w:rPr>
                <w:rFonts w:eastAsia="Segoe UI" w:cs="Segoe UI"/>
                <w:b w:val="0"/>
                <w:color w:val="000000"/>
              </w:rPr>
            </w:pPr>
            <w:r>
              <w:rPr>
                <w:rFonts w:eastAsia="Segoe UI" w:cs="Segoe UI"/>
                <w:b w:val="0"/>
                <w:color w:val="000000"/>
              </w:rPr>
              <w:t>75.00</w:t>
            </w:r>
          </w:p>
        </w:tc>
      </w:tr>
      <w:tr w:rsidR="00494747" w14:paraId="7ED4A1D5" w14:textId="77777777" w:rsidTr="00E03936">
        <w:tc>
          <w:tcPr>
            <w:tcW w:w="5000" w:type="pct"/>
            <w:gridSpan w:val="2"/>
          </w:tcPr>
          <w:p w14:paraId="41484D64" w14:textId="1B5FE742" w:rsidR="00494747" w:rsidRPr="00494747" w:rsidRDefault="00494747" w:rsidP="00494747">
            <w:pPr>
              <w:pStyle w:val="Caption"/>
              <w:spacing w:before="120"/>
              <w:ind w:left="0" w:firstLine="0"/>
              <w:rPr>
                <w:rFonts w:cstheme="minorHAnsi"/>
                <w:lang w:eastAsia="en-AU"/>
              </w:rPr>
            </w:pPr>
            <w:r w:rsidRPr="00494747">
              <w:rPr>
                <w:rFonts w:eastAsia="Segoe UI" w:cs="Segoe UI"/>
                <w:bCs/>
                <w:color w:val="000000"/>
              </w:rPr>
              <w:t>Total estimated cost of OFC</w:t>
            </w:r>
            <w:r>
              <w:rPr>
                <w:rFonts w:eastAsia="Segoe UI" w:cs="Segoe UI"/>
                <w:bCs/>
                <w:color w:val="000000"/>
              </w:rPr>
              <w:t>:</w:t>
            </w:r>
            <w:r w:rsidRPr="00494747">
              <w:rPr>
                <w:rFonts w:eastAsia="Segoe UI" w:cs="Segoe UI"/>
                <w:bCs/>
                <w:color w:val="000000"/>
              </w:rPr>
              <w:t xml:space="preserve"> $</w:t>
            </w:r>
            <w:r w:rsidR="00BC7F74">
              <w:rPr>
                <w:rFonts w:eastAsia="Segoe UI" w:cs="Segoe UI"/>
                <w:bCs/>
                <w:color w:val="000000"/>
              </w:rPr>
              <w:t>950.00</w:t>
            </w:r>
          </w:p>
        </w:tc>
      </w:tr>
    </w:tbl>
    <w:p w14:paraId="629E3008" w14:textId="77777777" w:rsidR="00B21F17" w:rsidRDefault="00B21F17" w:rsidP="00FF5A28">
      <w:pPr>
        <w:pStyle w:val="Instructionaltext"/>
        <w:rPr>
          <w:color w:val="auto"/>
        </w:rPr>
      </w:pPr>
    </w:p>
    <w:p w14:paraId="2E5C2320" w14:textId="42E86C49" w:rsidR="004D3F60" w:rsidRDefault="004D3F60" w:rsidP="00FF5A28">
      <w:pPr>
        <w:pStyle w:val="Instructionaltext"/>
        <w:rPr>
          <w:color w:val="auto"/>
        </w:rPr>
      </w:pPr>
      <w:r>
        <w:rPr>
          <w:color w:val="auto"/>
        </w:rPr>
        <w:t xml:space="preserve">The MBS item numbers for the professional attendances are outlined in </w:t>
      </w:r>
      <w:r w:rsidRPr="00C47931">
        <w:rPr>
          <w:color w:val="auto"/>
        </w:rPr>
        <w:fldChar w:fldCharType="begin"/>
      </w:r>
      <w:r w:rsidRPr="00C47931">
        <w:rPr>
          <w:color w:val="auto"/>
        </w:rPr>
        <w:instrText xml:space="preserve"> REF _Ref200616480 \h </w:instrText>
      </w:r>
      <w:r w:rsidRPr="00C47931">
        <w:rPr>
          <w:color w:val="auto"/>
        </w:rPr>
      </w:r>
      <w:r w:rsidRPr="00C47931">
        <w:rPr>
          <w:color w:val="auto"/>
        </w:rPr>
        <w:fldChar w:fldCharType="separate"/>
      </w:r>
      <w:r w:rsidRPr="005A3F67">
        <w:rPr>
          <w:color w:val="auto"/>
        </w:rPr>
        <w:t xml:space="preserve">Table </w:t>
      </w:r>
      <w:r w:rsidRPr="00C47931">
        <w:rPr>
          <w:color w:val="auto"/>
        </w:rPr>
        <w:fldChar w:fldCharType="end"/>
      </w:r>
      <w:r w:rsidR="00A92376">
        <w:rPr>
          <w:color w:val="auto"/>
        </w:rPr>
        <w:t>8</w:t>
      </w:r>
      <w:r w:rsidRPr="00C47931">
        <w:rPr>
          <w:color w:val="auto"/>
        </w:rPr>
        <w:t xml:space="preserve"> below</w:t>
      </w:r>
      <w:r>
        <w:rPr>
          <w:color w:val="auto"/>
        </w:rPr>
        <w:t>.</w:t>
      </w:r>
    </w:p>
    <w:p w14:paraId="29777E05" w14:textId="30A5D591" w:rsidR="00063D1B" w:rsidRDefault="00063D1B" w:rsidP="00AE6FF6">
      <w:pPr>
        <w:pStyle w:val="Caption"/>
      </w:pPr>
      <w:bookmarkStart w:id="23" w:name="_Ref200616480"/>
      <w:r>
        <w:t xml:space="preserve">Table </w:t>
      </w:r>
      <w:bookmarkEnd w:id="23"/>
      <w:r w:rsidR="00A92376">
        <w:t>8</w:t>
      </w:r>
      <w:r>
        <w:tab/>
      </w:r>
      <w:r w:rsidR="00366AB6">
        <w:t xml:space="preserve">Example of </w:t>
      </w:r>
      <w:r w:rsidR="00F57345">
        <w:t xml:space="preserve">professional attendance </w:t>
      </w:r>
      <w:r w:rsidR="00366AB6">
        <w:t>MBS item that may be co-claimed with proposed MBS item</w:t>
      </w:r>
    </w:p>
    <w:tbl>
      <w:tblPr>
        <w:tblStyle w:val="TableGrid"/>
        <w:tblW w:w="5000" w:type="pct"/>
        <w:tblInd w:w="0" w:type="dxa"/>
        <w:tblLook w:val="04A0" w:firstRow="1" w:lastRow="0" w:firstColumn="1" w:lastColumn="0" w:noHBand="0" w:noVBand="1"/>
      </w:tblPr>
      <w:tblGrid>
        <w:gridCol w:w="9571"/>
      </w:tblGrid>
      <w:tr w:rsidR="00667221" w:rsidRPr="00DE762F" w14:paraId="2805C33E" w14:textId="77777777" w:rsidTr="00E03936">
        <w:trPr>
          <w:cantSplit/>
          <w:trHeight w:val="300"/>
          <w:tblHeader/>
        </w:trPr>
        <w:tc>
          <w:tcPr>
            <w:tcW w:w="5000" w:type="pct"/>
            <w:tcBorders>
              <w:top w:val="single" w:sz="4" w:space="0" w:color="auto"/>
              <w:left w:val="single" w:sz="4" w:space="0" w:color="auto"/>
              <w:bottom w:val="single" w:sz="4" w:space="0" w:color="auto"/>
              <w:right w:val="single" w:sz="4" w:space="0" w:color="auto"/>
            </w:tcBorders>
            <w:hideMark/>
          </w:tcPr>
          <w:p w14:paraId="6AA71CB9" w14:textId="61E453C8" w:rsidR="00667221" w:rsidRPr="00DE762F" w:rsidRDefault="00667221">
            <w:pPr>
              <w:spacing w:before="40" w:after="40" w:line="240" w:lineRule="auto"/>
              <w:rPr>
                <w:rFonts w:ascii="Arial Narrow" w:hAnsi="Arial Narrow"/>
                <w:sz w:val="20"/>
                <w:szCs w:val="20"/>
              </w:rPr>
            </w:pPr>
            <w:r w:rsidRPr="00DE762F">
              <w:rPr>
                <w:rFonts w:ascii="Arial Narrow" w:hAnsi="Arial Narrow"/>
                <w:sz w:val="20"/>
                <w:szCs w:val="20"/>
              </w:rPr>
              <w:t xml:space="preserve">Category </w:t>
            </w:r>
            <w:r w:rsidR="005950A7" w:rsidRPr="15A0E84B">
              <w:rPr>
                <w:rFonts w:ascii="Arial Narrow" w:hAnsi="Arial Narrow"/>
                <w:sz w:val="20"/>
                <w:szCs w:val="20"/>
              </w:rPr>
              <w:t>1</w:t>
            </w:r>
            <w:r w:rsidRPr="15A0E84B">
              <w:rPr>
                <w:rFonts w:ascii="Arial Narrow" w:hAnsi="Arial Narrow"/>
                <w:sz w:val="20"/>
                <w:szCs w:val="20"/>
              </w:rPr>
              <w:t xml:space="preserve"> – </w:t>
            </w:r>
            <w:r w:rsidR="005950A7">
              <w:rPr>
                <w:rFonts w:ascii="Arial Narrow" w:hAnsi="Arial Narrow"/>
                <w:sz w:val="20"/>
                <w:szCs w:val="20"/>
              </w:rPr>
              <w:t>Professional attendances</w:t>
            </w:r>
          </w:p>
        </w:tc>
      </w:tr>
      <w:tr w:rsidR="004D3F60" w:rsidRPr="00DE762F" w14:paraId="3CFB3B79" w14:textId="77777777" w:rsidTr="00E03936">
        <w:trPr>
          <w:cantSplit/>
          <w:trHeight w:val="300"/>
          <w:tblHeader/>
        </w:trPr>
        <w:tc>
          <w:tcPr>
            <w:tcW w:w="5000" w:type="pct"/>
            <w:tcBorders>
              <w:top w:val="single" w:sz="4" w:space="0" w:color="auto"/>
              <w:left w:val="single" w:sz="4" w:space="0" w:color="auto"/>
              <w:bottom w:val="single" w:sz="4" w:space="0" w:color="auto"/>
              <w:right w:val="single" w:sz="4" w:space="0" w:color="auto"/>
            </w:tcBorders>
          </w:tcPr>
          <w:p w14:paraId="1A1AC6AC" w14:textId="77777777" w:rsidR="004D3F60" w:rsidRDefault="004D3F60">
            <w:pPr>
              <w:spacing w:before="120" w:after="120" w:line="240" w:lineRule="auto"/>
              <w:rPr>
                <w:rFonts w:ascii="Arial Narrow" w:hAnsi="Arial Narrow"/>
                <w:sz w:val="20"/>
                <w:szCs w:val="20"/>
              </w:rPr>
            </w:pPr>
            <w:r>
              <w:rPr>
                <w:rFonts w:ascii="Arial Narrow" w:hAnsi="Arial Narrow"/>
                <w:sz w:val="20"/>
                <w:szCs w:val="20"/>
              </w:rPr>
              <w:t xml:space="preserve">MBS Item 110 </w:t>
            </w:r>
          </w:p>
          <w:p w14:paraId="37DDCAFD" w14:textId="77777777" w:rsidR="004D3F60" w:rsidRPr="004D3F60" w:rsidRDefault="004D3F60" w:rsidP="004D3F60">
            <w:pPr>
              <w:spacing w:before="120" w:after="120" w:line="240" w:lineRule="auto"/>
              <w:rPr>
                <w:rFonts w:ascii="Arial Narrow" w:hAnsi="Arial Narrow"/>
                <w:sz w:val="20"/>
                <w:szCs w:val="20"/>
              </w:rPr>
            </w:pPr>
            <w:r w:rsidRPr="004D3F60">
              <w:rPr>
                <w:rFonts w:ascii="Arial Narrow" w:hAnsi="Arial Narrow"/>
                <w:sz w:val="20"/>
                <w:szCs w:val="20"/>
              </w:rPr>
              <w:t>Professional attendance at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p w14:paraId="52C128BF" w14:textId="77777777" w:rsidR="004D3F60" w:rsidRPr="004D3F60" w:rsidRDefault="004D3F60" w:rsidP="004D3F60">
            <w:pPr>
              <w:spacing w:before="120" w:after="120" w:line="240" w:lineRule="auto"/>
              <w:rPr>
                <w:rFonts w:ascii="Arial Narrow" w:hAnsi="Arial Narrow"/>
                <w:sz w:val="20"/>
                <w:szCs w:val="20"/>
              </w:rPr>
            </w:pPr>
            <w:r w:rsidRPr="007E6880">
              <w:rPr>
                <w:rFonts w:ascii="Arial Narrow" w:hAnsi="Arial Narrow"/>
                <w:sz w:val="20"/>
                <w:szCs w:val="20"/>
              </w:rPr>
              <w:t>Fee:</w:t>
            </w:r>
            <w:r w:rsidRPr="004D3F60">
              <w:rPr>
                <w:rFonts w:ascii="Arial Narrow" w:hAnsi="Arial Narrow"/>
                <w:sz w:val="20"/>
                <w:szCs w:val="20"/>
              </w:rPr>
              <w:t> $178.70 </w:t>
            </w:r>
            <w:r w:rsidRPr="007E6880">
              <w:rPr>
                <w:rFonts w:ascii="Arial Narrow" w:hAnsi="Arial Narrow"/>
                <w:sz w:val="20"/>
                <w:szCs w:val="20"/>
              </w:rPr>
              <w:t>Benefit:</w:t>
            </w:r>
            <w:r w:rsidRPr="004D3F60">
              <w:rPr>
                <w:rFonts w:ascii="Arial Narrow" w:hAnsi="Arial Narrow"/>
                <w:sz w:val="20"/>
                <w:szCs w:val="20"/>
              </w:rPr>
              <w:t> 75% = $134.05 85% = $151.90</w:t>
            </w:r>
          </w:p>
          <w:p w14:paraId="5DC72C4C" w14:textId="46387F27" w:rsidR="004D3F60" w:rsidRPr="00DE762F" w:rsidRDefault="004D3F60">
            <w:pPr>
              <w:spacing w:before="120" w:after="120" w:line="240" w:lineRule="auto"/>
              <w:rPr>
                <w:rFonts w:ascii="Arial Narrow" w:hAnsi="Arial Narrow"/>
                <w:sz w:val="20"/>
                <w:szCs w:val="20"/>
              </w:rPr>
            </w:pPr>
          </w:p>
        </w:tc>
      </w:tr>
      <w:tr w:rsidR="00667221" w:rsidRPr="00DE762F" w14:paraId="60388C2E" w14:textId="77777777" w:rsidTr="00E03936">
        <w:trPr>
          <w:cantSplit/>
          <w:trHeight w:val="300"/>
          <w:tblHeader/>
        </w:trPr>
        <w:tc>
          <w:tcPr>
            <w:tcW w:w="5000" w:type="pct"/>
            <w:tcBorders>
              <w:top w:val="single" w:sz="4" w:space="0" w:color="auto"/>
              <w:left w:val="single" w:sz="4" w:space="0" w:color="auto"/>
              <w:bottom w:val="single" w:sz="4" w:space="0" w:color="auto"/>
              <w:right w:val="single" w:sz="4" w:space="0" w:color="auto"/>
            </w:tcBorders>
          </w:tcPr>
          <w:p w14:paraId="001FF9CB" w14:textId="03470D3A" w:rsidR="00667221" w:rsidRPr="00DE762F" w:rsidRDefault="00667221">
            <w:pPr>
              <w:spacing w:before="120" w:after="120" w:line="240" w:lineRule="auto"/>
              <w:rPr>
                <w:rFonts w:ascii="Arial Narrow" w:hAnsi="Arial Narrow"/>
                <w:sz w:val="20"/>
                <w:szCs w:val="20"/>
              </w:rPr>
            </w:pPr>
            <w:r w:rsidRPr="00DE762F">
              <w:rPr>
                <w:rFonts w:ascii="Arial Narrow" w:hAnsi="Arial Narrow"/>
                <w:sz w:val="20"/>
                <w:szCs w:val="20"/>
              </w:rPr>
              <w:t xml:space="preserve">MBS item </w:t>
            </w:r>
            <w:r w:rsidR="005950A7">
              <w:rPr>
                <w:rFonts w:ascii="Arial Narrow" w:hAnsi="Arial Narrow"/>
                <w:sz w:val="20"/>
                <w:szCs w:val="20"/>
              </w:rPr>
              <w:t>116</w:t>
            </w:r>
          </w:p>
          <w:p w14:paraId="48CFBB07" w14:textId="77777777" w:rsidR="00667221" w:rsidRDefault="005950A7">
            <w:pPr>
              <w:spacing w:before="120" w:after="120" w:line="240" w:lineRule="auto"/>
              <w:rPr>
                <w:rFonts w:ascii="Arial Narrow" w:hAnsi="Arial Narrow"/>
                <w:sz w:val="20"/>
                <w:szCs w:val="20"/>
              </w:rPr>
            </w:pPr>
            <w:r>
              <w:rPr>
                <w:rFonts w:ascii="Arial Narrow" w:hAnsi="Arial Narrow"/>
                <w:sz w:val="20"/>
                <w:szCs w:val="20"/>
              </w:rPr>
              <w:t xml:space="preserve">Professional attendance at consulting rooms or hospital, by a consultant physician in the practice of the consultant physician’s </w:t>
            </w:r>
            <w:r w:rsidR="00CE02EF" w:rsidRPr="00CE02EF">
              <w:rPr>
                <w:rFonts w:ascii="Arial Narrow" w:hAnsi="Arial Narrow"/>
                <w:sz w:val="20"/>
                <w:szCs w:val="20"/>
              </w:rPr>
              <w:t>specialty (other than psychiatry) following referral of the patient to the consultant physician by a referring practitioner-each attendance (other than a service to which item 119 applies) after the first in a single course of treatment</w:t>
            </w:r>
          </w:p>
          <w:p w14:paraId="141E0F2A" w14:textId="00AB7AB1" w:rsidR="00CE02EF" w:rsidRPr="00DE762F" w:rsidRDefault="00CE02EF">
            <w:pPr>
              <w:spacing w:before="120" w:after="120" w:line="240" w:lineRule="auto"/>
              <w:rPr>
                <w:rFonts w:ascii="Arial Narrow" w:hAnsi="Arial Narrow"/>
                <w:sz w:val="20"/>
                <w:szCs w:val="20"/>
              </w:rPr>
            </w:pPr>
            <w:r>
              <w:rPr>
                <w:rFonts w:ascii="Arial Narrow" w:hAnsi="Arial Narrow"/>
                <w:sz w:val="20"/>
                <w:szCs w:val="20"/>
              </w:rPr>
              <w:t>Fee</w:t>
            </w:r>
            <w:r w:rsidR="002722E7">
              <w:rPr>
                <w:rFonts w:ascii="Arial Narrow" w:hAnsi="Arial Narrow"/>
                <w:sz w:val="20"/>
                <w:szCs w:val="20"/>
              </w:rPr>
              <w:t xml:space="preserve">: $87.30 Benefit: 75% = $65.50 85% = </w:t>
            </w:r>
            <w:r w:rsidR="00063D1B">
              <w:rPr>
                <w:rFonts w:ascii="Arial Narrow" w:hAnsi="Arial Narrow"/>
                <w:sz w:val="20"/>
                <w:szCs w:val="20"/>
              </w:rPr>
              <w:t>$</w:t>
            </w:r>
            <w:r w:rsidR="002722E7">
              <w:rPr>
                <w:rFonts w:ascii="Arial Narrow" w:hAnsi="Arial Narrow"/>
                <w:sz w:val="20"/>
                <w:szCs w:val="20"/>
              </w:rPr>
              <w:t>74.25</w:t>
            </w:r>
          </w:p>
        </w:tc>
      </w:tr>
    </w:tbl>
    <w:p w14:paraId="45DF13F6" w14:textId="77777777" w:rsidR="00667221" w:rsidRDefault="00667221" w:rsidP="00FF5A28">
      <w:pPr>
        <w:pStyle w:val="Instructionaltext"/>
        <w:rPr>
          <w:color w:val="auto"/>
        </w:rPr>
      </w:pPr>
    </w:p>
    <w:p w14:paraId="132732E1" w14:textId="5C068C86" w:rsidR="007B43E2" w:rsidRDefault="007B43E2" w:rsidP="00FF5A28">
      <w:pPr>
        <w:pStyle w:val="Instructionaltext"/>
        <w:rPr>
          <w:color w:val="auto"/>
        </w:rPr>
      </w:pPr>
      <w:r>
        <w:rPr>
          <w:color w:val="auto"/>
        </w:rPr>
        <w:t xml:space="preserve">The </w:t>
      </w:r>
      <w:r w:rsidR="573F7DA0">
        <w:rPr>
          <w:color w:val="auto"/>
        </w:rPr>
        <w:t>propo</w:t>
      </w:r>
      <w:r w:rsidR="63112827">
        <w:rPr>
          <w:color w:val="auto"/>
        </w:rPr>
        <w:t>s</w:t>
      </w:r>
      <w:r w:rsidR="573F7DA0">
        <w:rPr>
          <w:color w:val="auto"/>
        </w:rPr>
        <w:t>ed prerequisite tests</w:t>
      </w:r>
      <w:r>
        <w:rPr>
          <w:color w:val="auto"/>
        </w:rPr>
        <w:t xml:space="preserve"> SPT and </w:t>
      </w:r>
      <w:r w:rsidR="00153636">
        <w:rPr>
          <w:color w:val="auto"/>
        </w:rPr>
        <w:t>ss</w:t>
      </w:r>
      <w:r>
        <w:rPr>
          <w:color w:val="auto"/>
        </w:rPr>
        <w:t xml:space="preserve">IgE are funded through the MBS as shown in </w:t>
      </w:r>
      <w:r w:rsidR="00EC5E80" w:rsidRPr="00EC5E80">
        <w:rPr>
          <w:color w:val="auto"/>
        </w:rPr>
        <w:fldChar w:fldCharType="begin"/>
      </w:r>
      <w:r w:rsidR="00EC5E80" w:rsidRPr="00EC5E80">
        <w:rPr>
          <w:color w:val="auto"/>
        </w:rPr>
        <w:instrText xml:space="preserve"> REF _Ref200450889 \h </w:instrText>
      </w:r>
      <w:r w:rsidR="00EC5E80" w:rsidRPr="00EC5E80">
        <w:rPr>
          <w:color w:val="auto"/>
        </w:rPr>
      </w:r>
      <w:r w:rsidR="00EC5E80" w:rsidRPr="00EC5E80">
        <w:rPr>
          <w:color w:val="auto"/>
        </w:rPr>
        <w:fldChar w:fldCharType="separate"/>
      </w:r>
      <w:r w:rsidR="00EC5E80" w:rsidRPr="00EC5E80">
        <w:rPr>
          <w:color w:val="auto"/>
        </w:rPr>
        <w:t xml:space="preserve">Table </w:t>
      </w:r>
      <w:r w:rsidR="00EC5E80" w:rsidRPr="00EC5E80">
        <w:rPr>
          <w:color w:val="auto"/>
        </w:rPr>
        <w:fldChar w:fldCharType="end"/>
      </w:r>
      <w:r w:rsidR="00A92376">
        <w:rPr>
          <w:color w:val="auto"/>
        </w:rPr>
        <w:t>9</w:t>
      </w:r>
      <w:r w:rsidR="00EC5E80">
        <w:rPr>
          <w:color w:val="auto"/>
        </w:rPr>
        <w:t xml:space="preserve"> </w:t>
      </w:r>
      <w:r>
        <w:rPr>
          <w:color w:val="auto"/>
        </w:rPr>
        <w:t>below.</w:t>
      </w:r>
      <w:r w:rsidR="009B755B">
        <w:rPr>
          <w:color w:val="auto"/>
        </w:rPr>
        <w:t xml:space="preserve"> </w:t>
      </w:r>
      <w:r w:rsidR="00AD6F7D">
        <w:rPr>
          <w:color w:val="auto"/>
        </w:rPr>
        <w:t xml:space="preserve">Clinical advice </w:t>
      </w:r>
      <w:r w:rsidR="00DE7A6A">
        <w:rPr>
          <w:color w:val="auto"/>
        </w:rPr>
        <w:t xml:space="preserve">provided during the pre-PASC teleconference </w:t>
      </w:r>
      <w:r w:rsidR="00AD6F7D">
        <w:rPr>
          <w:color w:val="auto"/>
        </w:rPr>
        <w:t xml:space="preserve">suggests the majority of </w:t>
      </w:r>
      <w:r w:rsidR="00AD0C9A">
        <w:rPr>
          <w:color w:val="auto"/>
        </w:rPr>
        <w:t xml:space="preserve">patients </w:t>
      </w:r>
      <w:r w:rsidR="00C8397D">
        <w:rPr>
          <w:color w:val="auto"/>
        </w:rPr>
        <w:t xml:space="preserve">would undergo a </w:t>
      </w:r>
      <w:r w:rsidR="00A70296">
        <w:rPr>
          <w:color w:val="auto"/>
        </w:rPr>
        <w:t>SPT</w:t>
      </w:r>
      <w:r w:rsidR="004D3F60">
        <w:rPr>
          <w:color w:val="auto"/>
        </w:rPr>
        <w:t xml:space="preserve">; </w:t>
      </w:r>
      <w:r w:rsidR="002C7647">
        <w:rPr>
          <w:color w:val="auto"/>
        </w:rPr>
        <w:t>patients with severe e</w:t>
      </w:r>
      <w:r w:rsidR="00854D83">
        <w:rPr>
          <w:color w:val="auto"/>
        </w:rPr>
        <w:t xml:space="preserve">czema would </w:t>
      </w:r>
      <w:r w:rsidR="00C02EE2">
        <w:rPr>
          <w:color w:val="auto"/>
        </w:rPr>
        <w:t>be more likely to be referred for a ss</w:t>
      </w:r>
      <w:r w:rsidR="00185A82">
        <w:rPr>
          <w:color w:val="auto"/>
        </w:rPr>
        <w:t>IgE test.</w:t>
      </w:r>
      <w:r w:rsidR="009B755B">
        <w:rPr>
          <w:color w:val="auto"/>
        </w:rPr>
        <w:t xml:space="preserve"> </w:t>
      </w:r>
    </w:p>
    <w:p w14:paraId="687101F4" w14:textId="66FEBE8D" w:rsidR="007B43E2" w:rsidRDefault="007B43E2" w:rsidP="007B43E2">
      <w:pPr>
        <w:pStyle w:val="Caption"/>
      </w:pPr>
      <w:bookmarkStart w:id="24" w:name="_Ref200450889"/>
      <w:r>
        <w:t xml:space="preserve">Table </w:t>
      </w:r>
      <w:bookmarkEnd w:id="24"/>
      <w:r w:rsidR="00A92376">
        <w:t>9</w:t>
      </w:r>
      <w:r>
        <w:t xml:space="preserve"> </w:t>
      </w:r>
      <w:r w:rsidR="00667221">
        <w:tab/>
      </w:r>
      <w:r>
        <w:t>MBS funded diagnostic tests for IgE-mediated food allergy</w:t>
      </w:r>
    </w:p>
    <w:tbl>
      <w:tblPr>
        <w:tblStyle w:val="TableGrid"/>
        <w:tblW w:w="5000" w:type="pct"/>
        <w:tblInd w:w="0" w:type="dxa"/>
        <w:tblLook w:val="04A0" w:firstRow="1" w:lastRow="0" w:firstColumn="1" w:lastColumn="0" w:noHBand="0" w:noVBand="1"/>
      </w:tblPr>
      <w:tblGrid>
        <w:gridCol w:w="1271"/>
        <w:gridCol w:w="8300"/>
      </w:tblGrid>
      <w:tr w:rsidR="00EA230B" w14:paraId="6CC21357" w14:textId="77777777" w:rsidTr="00E03936">
        <w:tc>
          <w:tcPr>
            <w:tcW w:w="664" w:type="pct"/>
          </w:tcPr>
          <w:p w14:paraId="2432FB91" w14:textId="4C0ED15E" w:rsidR="00EA230B" w:rsidRPr="002B49C3" w:rsidRDefault="00EA230B" w:rsidP="007B43E2">
            <w:pPr>
              <w:rPr>
                <w:rFonts w:ascii="Arial Narrow" w:hAnsi="Arial Narrow"/>
                <w:sz w:val="20"/>
                <w:szCs w:val="20"/>
                <w:lang w:val="en-GB" w:eastAsia="ja-JP"/>
              </w:rPr>
            </w:pPr>
            <w:r>
              <w:rPr>
                <w:rFonts w:ascii="Arial Narrow" w:hAnsi="Arial Narrow"/>
                <w:sz w:val="20"/>
                <w:szCs w:val="20"/>
                <w:lang w:val="en-GB" w:eastAsia="ja-JP"/>
              </w:rPr>
              <w:t>MBS item</w:t>
            </w:r>
          </w:p>
        </w:tc>
        <w:tc>
          <w:tcPr>
            <w:tcW w:w="4336" w:type="pct"/>
          </w:tcPr>
          <w:p w14:paraId="52E9C1F1" w14:textId="01531F75" w:rsidR="00EA230B" w:rsidRPr="002B49C3" w:rsidRDefault="00EA230B" w:rsidP="002B49C3">
            <w:pPr>
              <w:spacing w:after="0" w:line="240" w:lineRule="auto"/>
              <w:rPr>
                <w:rFonts w:ascii="Arial Narrow" w:hAnsi="Arial Narrow" w:cs="Segoe UI"/>
                <w:bCs/>
                <w:sz w:val="20"/>
                <w:szCs w:val="20"/>
              </w:rPr>
            </w:pPr>
            <w:r>
              <w:rPr>
                <w:rFonts w:ascii="Arial Narrow" w:hAnsi="Arial Narrow" w:cs="Segoe UI"/>
                <w:bCs/>
                <w:sz w:val="20"/>
                <w:szCs w:val="20"/>
              </w:rPr>
              <w:t>Descriptor</w:t>
            </w:r>
          </w:p>
        </w:tc>
      </w:tr>
      <w:tr w:rsidR="007B43E2" w14:paraId="18BDDEA9" w14:textId="77777777" w:rsidTr="00E03936">
        <w:tc>
          <w:tcPr>
            <w:tcW w:w="664" w:type="pct"/>
          </w:tcPr>
          <w:p w14:paraId="247B4EC4" w14:textId="1569E5EB" w:rsidR="007B43E2" w:rsidRPr="002B49C3" w:rsidRDefault="007B43E2" w:rsidP="007B43E2">
            <w:pPr>
              <w:rPr>
                <w:rFonts w:ascii="Arial Narrow" w:hAnsi="Arial Narrow"/>
                <w:sz w:val="20"/>
                <w:szCs w:val="20"/>
                <w:lang w:val="en-GB" w:eastAsia="ja-JP"/>
              </w:rPr>
            </w:pPr>
            <w:r w:rsidRPr="002B49C3">
              <w:rPr>
                <w:rFonts w:ascii="Arial Narrow" w:hAnsi="Arial Narrow"/>
                <w:sz w:val="20"/>
                <w:szCs w:val="20"/>
                <w:lang w:val="en-GB" w:eastAsia="ja-JP"/>
              </w:rPr>
              <w:t>12003</w:t>
            </w:r>
          </w:p>
        </w:tc>
        <w:tc>
          <w:tcPr>
            <w:tcW w:w="4336" w:type="pct"/>
          </w:tcPr>
          <w:p w14:paraId="0B1135B2" w14:textId="77777777" w:rsidR="002B49C3" w:rsidRPr="002B49C3" w:rsidRDefault="002B49C3" w:rsidP="002B49C3">
            <w:pPr>
              <w:spacing w:after="0" w:line="240" w:lineRule="auto"/>
              <w:rPr>
                <w:rFonts w:ascii="Arial Narrow" w:hAnsi="Arial Narrow" w:cs="Segoe UI"/>
                <w:bCs/>
                <w:sz w:val="20"/>
                <w:szCs w:val="20"/>
              </w:rPr>
            </w:pPr>
            <w:r w:rsidRPr="002B49C3">
              <w:rPr>
                <w:rFonts w:ascii="Arial Narrow" w:hAnsi="Arial Narrow" w:cs="Segoe UI"/>
                <w:bCs/>
                <w:sz w:val="20"/>
                <w:szCs w:val="20"/>
              </w:rPr>
              <w:t>Skin prick testing for food and latex allergens, including all allergens tested on the same day, not being a service associated with a service to which item 12012, 12017, 12021, 12022 or 12024 applies</w:t>
            </w:r>
          </w:p>
          <w:p w14:paraId="298970EC" w14:textId="7BC08D58" w:rsidR="007B43E2" w:rsidRPr="002B49C3" w:rsidRDefault="002B49C3" w:rsidP="002B49C3">
            <w:pPr>
              <w:spacing w:after="0"/>
              <w:rPr>
                <w:rFonts w:ascii="Arial Narrow" w:hAnsi="Arial Narrow"/>
                <w:sz w:val="20"/>
                <w:szCs w:val="20"/>
                <w:lang w:val="en-GB" w:eastAsia="ja-JP"/>
              </w:rPr>
            </w:pPr>
            <w:r w:rsidRPr="002B49C3">
              <w:rPr>
                <w:rFonts w:ascii="Arial Narrow" w:hAnsi="Arial Narrow" w:cs="Segoe UI"/>
                <w:bCs/>
                <w:sz w:val="20"/>
                <w:szCs w:val="20"/>
              </w:rPr>
              <w:t>Fee: $44.35 Benefit: 75% = $33.30 85% = $37.70</w:t>
            </w:r>
          </w:p>
        </w:tc>
      </w:tr>
      <w:tr w:rsidR="007B43E2" w14:paraId="687D5157" w14:textId="77777777" w:rsidTr="00E03936">
        <w:tc>
          <w:tcPr>
            <w:tcW w:w="664" w:type="pct"/>
          </w:tcPr>
          <w:p w14:paraId="4713B377" w14:textId="51A7F1ED" w:rsidR="007B43E2" w:rsidRPr="002B49C3" w:rsidRDefault="007B43E2" w:rsidP="007B43E2">
            <w:pPr>
              <w:rPr>
                <w:rFonts w:ascii="Arial Narrow" w:hAnsi="Arial Narrow"/>
                <w:sz w:val="20"/>
                <w:szCs w:val="20"/>
                <w:lang w:val="en-GB" w:eastAsia="ja-JP"/>
              </w:rPr>
            </w:pPr>
            <w:r w:rsidRPr="002B49C3">
              <w:rPr>
                <w:rFonts w:ascii="Arial Narrow" w:hAnsi="Arial Narrow"/>
                <w:sz w:val="20"/>
                <w:szCs w:val="20"/>
                <w:lang w:val="en-GB" w:eastAsia="ja-JP"/>
              </w:rPr>
              <w:t>71079</w:t>
            </w:r>
          </w:p>
        </w:tc>
        <w:tc>
          <w:tcPr>
            <w:tcW w:w="4336" w:type="pct"/>
          </w:tcPr>
          <w:p w14:paraId="11FCCB06" w14:textId="77777777" w:rsidR="002B49C3" w:rsidRPr="002B49C3" w:rsidRDefault="002B49C3" w:rsidP="002B49C3">
            <w:pPr>
              <w:spacing w:after="0" w:line="240" w:lineRule="auto"/>
              <w:rPr>
                <w:rFonts w:ascii="Arial Narrow" w:hAnsi="Arial Narrow" w:cs="Segoe UI"/>
                <w:bCs/>
                <w:sz w:val="20"/>
                <w:szCs w:val="20"/>
              </w:rPr>
            </w:pPr>
            <w:r w:rsidRPr="002B49C3">
              <w:rPr>
                <w:rFonts w:ascii="Arial Narrow" w:hAnsi="Arial Narrow" w:cs="Segoe UI"/>
                <w:bCs/>
                <w:sz w:val="20"/>
                <w:szCs w:val="20"/>
              </w:rPr>
              <w:t xml:space="preserve">Detection of specific immunoglobulin E antibodies to single or multiple potential allergens, 1 test </w:t>
            </w:r>
          </w:p>
          <w:p w14:paraId="59D8AD4D" w14:textId="37D0E2F9" w:rsidR="007B43E2" w:rsidRPr="002B49C3" w:rsidRDefault="002B49C3" w:rsidP="002B49C3">
            <w:pPr>
              <w:spacing w:after="0"/>
              <w:rPr>
                <w:rFonts w:ascii="Arial Narrow" w:hAnsi="Arial Narrow"/>
                <w:sz w:val="20"/>
                <w:szCs w:val="20"/>
                <w:lang w:val="en-GB" w:eastAsia="ja-JP"/>
              </w:rPr>
            </w:pPr>
            <w:r w:rsidRPr="002B49C3">
              <w:rPr>
                <w:rFonts w:ascii="Arial Narrow" w:hAnsi="Arial Narrow" w:cs="Segoe UI"/>
                <w:bCs/>
                <w:sz w:val="20"/>
                <w:szCs w:val="20"/>
              </w:rPr>
              <w:t>Fee: $26.80 Benefit: 75% = $20.10 85% = $22.80</w:t>
            </w:r>
          </w:p>
        </w:tc>
      </w:tr>
    </w:tbl>
    <w:p w14:paraId="13D060D7" w14:textId="77777777" w:rsidR="00153636" w:rsidRDefault="00153636" w:rsidP="00AE6FF6"/>
    <w:p w14:paraId="4BAB65D9" w14:textId="72052811" w:rsidR="008F4CA9" w:rsidRDefault="001404E8" w:rsidP="00AE6FF6">
      <w:r>
        <w:t>An OFC</w:t>
      </w:r>
      <w:r w:rsidR="008F4CA9">
        <w:t xml:space="preserve"> </w:t>
      </w:r>
      <w:r w:rsidR="002A54AA">
        <w:t>may</w:t>
      </w:r>
      <w:r w:rsidR="008F4CA9">
        <w:t xml:space="preserve"> be required multiple times per patient on an ongoing basis for several years, particularly if a patient is young and their allergy or allergies are expected to evolve over time</w:t>
      </w:r>
      <w:r w:rsidR="002C4C4F">
        <w:t xml:space="preserve">. </w:t>
      </w:r>
      <w:r w:rsidR="008F4CA9">
        <w:t xml:space="preserve">This evolution may include resolution of the allergy, or increased severity of an allergy in which responses to the allergen might </w:t>
      </w:r>
      <w:r w:rsidR="008F4CA9">
        <w:lastRenderedPageBreak/>
        <w:t>become more serious over time. The duration over which supervised OFCs are offered to a patient is dependent on the patient’s individual progress and specific circumstances</w:t>
      </w:r>
      <w:r w:rsidR="002361E5">
        <w:t>,</w:t>
      </w:r>
      <w:r w:rsidR="008F4CA9">
        <w:t xml:space="preserve"> particularly if the patient has multiple food allergies. It is envisaged a patient may undergo </w:t>
      </w:r>
      <w:r w:rsidR="00C8584C">
        <w:t>more than one</w:t>
      </w:r>
      <w:r w:rsidR="008F4CA9">
        <w:t xml:space="preserve"> supervised food challenge per year.</w:t>
      </w:r>
      <w:r w:rsidR="003266AD">
        <w:t xml:space="preserve"> The applicant stated that </w:t>
      </w:r>
      <w:r w:rsidR="00D449EA">
        <w:t>most patients would not have more than 3-4 OFCs</w:t>
      </w:r>
      <w:r w:rsidR="00A2782F">
        <w:t xml:space="preserve"> per year. </w:t>
      </w:r>
    </w:p>
    <w:p w14:paraId="35AE5185" w14:textId="372306C2" w:rsidR="002F3E40" w:rsidRPr="007E6880" w:rsidRDefault="0063534D" w:rsidP="00F57345">
      <w:pPr>
        <w:rPr>
          <w:rStyle w:val="cf01"/>
          <w:rFonts w:ascii="Calibri" w:hAnsi="Calibri" w:cs="Times New Roman"/>
          <w:sz w:val="22"/>
          <w:szCs w:val="22"/>
        </w:rPr>
      </w:pPr>
      <w:r>
        <w:t xml:space="preserve">The MBS item as proposed </w:t>
      </w:r>
      <w:r w:rsidR="004C40A5">
        <w:t xml:space="preserve">by the applicant following the pre-PASC meeting </w:t>
      </w:r>
      <w:r>
        <w:t xml:space="preserve">is shown in </w:t>
      </w:r>
      <w:r w:rsidR="00EC5E80">
        <w:fldChar w:fldCharType="begin"/>
      </w:r>
      <w:r w:rsidR="00EC5E80">
        <w:instrText xml:space="preserve"> REF _Ref200612683 \h </w:instrText>
      </w:r>
      <w:r w:rsidR="00EC5E80">
        <w:fldChar w:fldCharType="separate"/>
      </w:r>
      <w:r w:rsidR="00EC5E80">
        <w:t xml:space="preserve">Table </w:t>
      </w:r>
      <w:r w:rsidR="00EC5E80">
        <w:rPr>
          <w:noProof/>
        </w:rPr>
        <w:t>1</w:t>
      </w:r>
      <w:r w:rsidR="00EC5E80">
        <w:fldChar w:fldCharType="end"/>
      </w:r>
      <w:r w:rsidR="00A92376">
        <w:t>0</w:t>
      </w:r>
      <w:r w:rsidR="00EC5E80">
        <w:t>.</w:t>
      </w:r>
      <w:r w:rsidR="00E0563A">
        <w:t xml:space="preserve"> </w:t>
      </w:r>
      <w:r w:rsidR="00B460DC" w:rsidRPr="00842B89">
        <w:t xml:space="preserve">The OFC </w:t>
      </w:r>
      <w:r w:rsidR="000E60D9" w:rsidRPr="00842B89">
        <w:t xml:space="preserve">is proposed to be </w:t>
      </w:r>
      <w:r w:rsidR="00983F66">
        <w:t>claimed</w:t>
      </w:r>
      <w:r w:rsidR="0004288E" w:rsidRPr="00842B89">
        <w:t xml:space="preserve"> </w:t>
      </w:r>
      <w:r w:rsidR="00610B72">
        <w:t xml:space="preserve">and supervised </w:t>
      </w:r>
      <w:r w:rsidR="0004288E" w:rsidRPr="00842B89">
        <w:t>by</w:t>
      </w:r>
      <w:r w:rsidR="0004288E">
        <w:t xml:space="preserve"> </w:t>
      </w:r>
      <w:r w:rsidR="00626DEE">
        <w:t>specialist</w:t>
      </w:r>
      <w:r w:rsidR="00316C25">
        <w:t>s</w:t>
      </w:r>
      <w:r w:rsidR="00045D53">
        <w:t xml:space="preserve"> accredited</w:t>
      </w:r>
      <w:r w:rsidR="00316C25">
        <w:t xml:space="preserve"> </w:t>
      </w:r>
      <w:r w:rsidR="005076D7">
        <w:t xml:space="preserve">in </w:t>
      </w:r>
      <w:r w:rsidR="00842B89" w:rsidRPr="00842B89">
        <w:t>clinical</w:t>
      </w:r>
      <w:r w:rsidR="005076D7" w:rsidRPr="00842B89">
        <w:t xml:space="preserve"> immunology</w:t>
      </w:r>
      <w:r w:rsidR="00842B89" w:rsidRPr="00842B89">
        <w:t xml:space="preserve"> and allergy (</w:t>
      </w:r>
      <w:r w:rsidR="00F0424E">
        <w:t xml:space="preserve">with </w:t>
      </w:r>
      <w:r w:rsidR="00842B89" w:rsidRPr="00842B89">
        <w:t xml:space="preserve">specialist recognition by </w:t>
      </w:r>
      <w:r w:rsidR="00514C03">
        <w:t>the Royal Australasian College of Physicians</w:t>
      </w:r>
      <w:r w:rsidR="00842B89" w:rsidRPr="00842B89">
        <w:t>)</w:t>
      </w:r>
      <w:r w:rsidR="00C032B3">
        <w:t>, although the delivery may be delegated to appropriately trained</w:t>
      </w:r>
      <w:r w:rsidR="00C032B3" w:rsidDel="00757218">
        <w:t xml:space="preserve"> </w:t>
      </w:r>
      <w:r w:rsidR="007859E2" w:rsidDel="00F0424E">
        <w:t>medical or nursing</w:t>
      </w:r>
      <w:r w:rsidR="007859E2">
        <w:t xml:space="preserve"> professionals with experience in </w:t>
      </w:r>
      <w:r w:rsidR="00F06BC4">
        <w:t xml:space="preserve">recognising and </w:t>
      </w:r>
      <w:r w:rsidR="00AA3AC9">
        <w:t>treating allergies</w:t>
      </w:r>
      <w:r w:rsidR="00842B89" w:rsidRPr="00842B89">
        <w:t>.</w:t>
      </w:r>
      <w:r w:rsidR="005076D7">
        <w:t xml:space="preserve"> </w:t>
      </w:r>
    </w:p>
    <w:p w14:paraId="175CE9D7" w14:textId="53B0B6EE" w:rsidR="003201EF" w:rsidRDefault="003201EF" w:rsidP="00F57345">
      <w:pPr>
        <w:pStyle w:val="Caption"/>
      </w:pPr>
      <w:bookmarkStart w:id="25" w:name="_Ref200612683"/>
      <w:r>
        <w:t xml:space="preserve">Table </w:t>
      </w:r>
      <w:r>
        <w:fldChar w:fldCharType="begin"/>
      </w:r>
      <w:r>
        <w:instrText xml:space="preserve"> SEQ Table \* ARABIC </w:instrText>
      </w:r>
      <w:r>
        <w:fldChar w:fldCharType="separate"/>
      </w:r>
      <w:r w:rsidR="00007D2D">
        <w:rPr>
          <w:noProof/>
        </w:rPr>
        <w:t>1</w:t>
      </w:r>
      <w:r>
        <w:fldChar w:fldCharType="end"/>
      </w:r>
      <w:bookmarkEnd w:id="25"/>
      <w:r w:rsidR="00A92376">
        <w:t>0</w:t>
      </w:r>
      <w:r>
        <w:tab/>
      </w:r>
      <w:r w:rsidR="00DA2EDD">
        <w:t xml:space="preserve"> </w:t>
      </w:r>
      <w:r>
        <w:t>Proposed MBS item for OFC</w:t>
      </w:r>
    </w:p>
    <w:tbl>
      <w:tblPr>
        <w:tblStyle w:val="TableGrid"/>
        <w:tblW w:w="0" w:type="auto"/>
        <w:tblInd w:w="0" w:type="dxa"/>
        <w:tblLook w:val="04A0" w:firstRow="1" w:lastRow="0" w:firstColumn="1" w:lastColumn="0" w:noHBand="0" w:noVBand="1"/>
        <w:tblCaption w:val="Proposed Item Descriptor Table"/>
        <w:tblDescription w:val="Please enter the:&#10;1. proposed category number from the MBS;&#10;2. proposed categroy description from the MBS;&#10;3. proposed item descriptor; and&#10;4. proposed fee."/>
      </w:tblPr>
      <w:tblGrid>
        <w:gridCol w:w="9242"/>
      </w:tblGrid>
      <w:tr w:rsidR="002F3E40" w:rsidRPr="00D2670B" w14:paraId="4034848D" w14:textId="77777777" w:rsidTr="00E03936">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171FF631" w14:textId="71CB94D1" w:rsidR="002F3E40" w:rsidRPr="00DE762F" w:rsidRDefault="002F3E40" w:rsidP="00D2670B">
            <w:pPr>
              <w:spacing w:before="40" w:after="40" w:line="240" w:lineRule="auto"/>
              <w:rPr>
                <w:rFonts w:ascii="Arial Narrow" w:hAnsi="Arial Narrow"/>
                <w:sz w:val="20"/>
                <w:szCs w:val="20"/>
              </w:rPr>
            </w:pPr>
            <w:r w:rsidRPr="00DE762F">
              <w:rPr>
                <w:rFonts w:ascii="Arial Narrow" w:hAnsi="Arial Narrow"/>
                <w:sz w:val="20"/>
                <w:szCs w:val="20"/>
              </w:rPr>
              <w:t xml:space="preserve">Category </w:t>
            </w:r>
            <w:r w:rsidR="00FE07F2">
              <w:t xml:space="preserve">2 </w:t>
            </w:r>
            <w:r w:rsidRPr="00D2670B">
              <w:t xml:space="preserve">– </w:t>
            </w:r>
            <w:r w:rsidR="00FE07F2">
              <w:rPr>
                <w:rFonts w:ascii="Arial Narrow" w:hAnsi="Arial Narrow"/>
                <w:sz w:val="20"/>
                <w:szCs w:val="20"/>
              </w:rPr>
              <w:t>Diagnostic Procedures and Investigations</w:t>
            </w:r>
          </w:p>
        </w:tc>
      </w:tr>
      <w:tr w:rsidR="00A86DC5" w:rsidRPr="005771DC" w14:paraId="028C0CFB" w14:textId="77777777" w:rsidTr="00E03936">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58128E98" w14:textId="5A74D676" w:rsidR="00A86DC5" w:rsidRDefault="00DF2F8E" w:rsidP="00A86DC5">
            <w:pPr>
              <w:spacing w:after="0" w:line="240" w:lineRule="auto"/>
              <w:textAlignment w:val="baseline"/>
              <w:rPr>
                <w:rFonts w:ascii="Arial Narrow" w:eastAsia="Times New Roman" w:hAnsi="Arial Narrow" w:cs="Arial"/>
                <w:sz w:val="20"/>
                <w:szCs w:val="20"/>
                <w:lang w:eastAsia="en-AU"/>
              </w:rPr>
            </w:pPr>
            <w:r>
              <w:rPr>
                <w:rFonts w:ascii="Arial Narrow" w:eastAsia="Times New Roman" w:hAnsi="Arial Narrow" w:cs="Arial"/>
                <w:sz w:val="20"/>
                <w:szCs w:val="20"/>
                <w:lang w:eastAsia="en-AU"/>
              </w:rPr>
              <w:t>MBS item XXXX</w:t>
            </w:r>
          </w:p>
          <w:p w14:paraId="0DFA58DB" w14:textId="77777777" w:rsidR="00A86DC5" w:rsidRDefault="00A86DC5" w:rsidP="00A86DC5">
            <w:pPr>
              <w:spacing w:after="0" w:line="240" w:lineRule="auto"/>
              <w:textAlignment w:val="baseline"/>
              <w:rPr>
                <w:rFonts w:ascii="Arial Narrow" w:eastAsia="Times New Roman" w:hAnsi="Arial Narrow" w:cs="Arial"/>
                <w:sz w:val="20"/>
                <w:szCs w:val="20"/>
                <w:lang w:eastAsia="en-AU"/>
              </w:rPr>
            </w:pPr>
          </w:p>
          <w:p w14:paraId="3789DF25" w14:textId="5AF54239" w:rsidR="00A86DC5" w:rsidRPr="00A86DC5" w:rsidRDefault="00A86DC5" w:rsidP="00A86DC5">
            <w:pPr>
              <w:spacing w:after="0" w:line="240" w:lineRule="auto"/>
              <w:textAlignment w:val="baseline"/>
              <w:rPr>
                <w:rFonts w:ascii="Arial Narrow" w:eastAsia="Times New Roman" w:hAnsi="Arial Narrow" w:cs="Segoe UI"/>
                <w:sz w:val="18"/>
                <w:szCs w:val="18"/>
                <w:lang w:eastAsia="en-AU"/>
              </w:rPr>
            </w:pPr>
            <w:r w:rsidRPr="00A86DC5">
              <w:rPr>
                <w:rFonts w:ascii="Arial Narrow" w:eastAsia="Times New Roman" w:hAnsi="Arial Narrow" w:cs="Arial"/>
                <w:sz w:val="20"/>
                <w:szCs w:val="20"/>
                <w:lang w:eastAsia="en-AU"/>
              </w:rPr>
              <w:t>Supervised oral food challenge (OFC), for at least 4 hours, performed for confirmation of IgE-mediated food allergy, where the challenge is undertaken under the supervision of a clinical immunology/allergy specialist for a patient when; </w:t>
            </w:r>
          </w:p>
          <w:p w14:paraId="3F426DC0" w14:textId="77777777" w:rsidR="00A86DC5" w:rsidRPr="00A86DC5" w:rsidRDefault="00A86DC5" w:rsidP="00E529AB">
            <w:pPr>
              <w:numPr>
                <w:ilvl w:val="0"/>
                <w:numId w:val="17"/>
              </w:numPr>
              <w:spacing w:after="0" w:line="240" w:lineRule="auto"/>
              <w:ind w:left="67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the patient has been referred by a medical practitioner to a clinical immunology/allergy specialist who has determined the OFC necessary and appropriate; and  </w:t>
            </w:r>
          </w:p>
          <w:p w14:paraId="72793A62" w14:textId="3DFD91E9" w:rsidR="00A86DC5" w:rsidRPr="00A86DC5" w:rsidRDefault="00A86DC5" w:rsidP="00E529AB">
            <w:pPr>
              <w:numPr>
                <w:ilvl w:val="0"/>
                <w:numId w:val="18"/>
              </w:numPr>
              <w:spacing w:after="0" w:line="240" w:lineRule="auto"/>
              <w:ind w:left="690"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prior to the initiation of an OFC, the clinical immunology/allergy specialist performs</w:t>
            </w:r>
            <w:r w:rsidR="00E44BA9">
              <w:rPr>
                <w:rFonts w:ascii="Arial Narrow" w:eastAsia="Times New Roman" w:hAnsi="Arial Narrow" w:cs="Arial"/>
                <w:sz w:val="20"/>
                <w:szCs w:val="20"/>
                <w:lang w:eastAsia="en-AU"/>
              </w:rPr>
              <w:t>:</w:t>
            </w:r>
            <w:r w:rsidRPr="00A86DC5">
              <w:rPr>
                <w:rFonts w:ascii="Arial Narrow" w:eastAsia="Times New Roman" w:hAnsi="Arial Narrow" w:cs="Arial"/>
                <w:sz w:val="20"/>
                <w:szCs w:val="20"/>
                <w:lang w:eastAsia="en-AU"/>
              </w:rPr>
              <w:t> </w:t>
            </w:r>
          </w:p>
          <w:p w14:paraId="2FC1C76D" w14:textId="77777777" w:rsidR="00A86DC5" w:rsidRPr="00A86DC5" w:rsidRDefault="00A86DC5" w:rsidP="00E529AB">
            <w:pPr>
              <w:numPr>
                <w:ilvl w:val="0"/>
                <w:numId w:val="19"/>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a review of the patient’s clinical history; and </w:t>
            </w:r>
          </w:p>
          <w:p w14:paraId="380C63F6" w14:textId="77777777" w:rsidR="00A86DC5" w:rsidRPr="00A86DC5" w:rsidRDefault="00A86DC5" w:rsidP="00E529AB">
            <w:pPr>
              <w:numPr>
                <w:ilvl w:val="0"/>
                <w:numId w:val="20"/>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an assessment of the patient’s suitability to undergo OFC; and </w:t>
            </w:r>
          </w:p>
          <w:p w14:paraId="4E639328" w14:textId="77777777" w:rsidR="00A86DC5" w:rsidRPr="00A86DC5" w:rsidRDefault="00A86DC5" w:rsidP="00E529AB">
            <w:pPr>
              <w:numPr>
                <w:ilvl w:val="0"/>
                <w:numId w:val="21"/>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a review of previous skin prick test (SPT) and/or serum-specific IgE (ssIgE) test results; and </w:t>
            </w:r>
          </w:p>
          <w:p w14:paraId="5D11479C" w14:textId="77777777" w:rsidR="00A86DC5" w:rsidRPr="00A86DC5" w:rsidRDefault="00A86DC5" w:rsidP="00E529AB">
            <w:pPr>
              <w:numPr>
                <w:ilvl w:val="0"/>
                <w:numId w:val="22"/>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a physical examination; and </w:t>
            </w:r>
          </w:p>
          <w:p w14:paraId="7AF522F4" w14:textId="77777777" w:rsidR="00A86DC5" w:rsidRPr="00A86DC5" w:rsidRDefault="00A86DC5" w:rsidP="00094E3E">
            <w:pPr>
              <w:numPr>
                <w:ilvl w:val="0"/>
                <w:numId w:val="23"/>
              </w:numPr>
              <w:tabs>
                <w:tab w:val="clear" w:pos="720"/>
                <w:tab w:val="num" w:pos="1298"/>
              </w:tabs>
              <w:spacing w:after="0" w:line="240" w:lineRule="auto"/>
              <w:ind w:left="1298" w:hanging="623"/>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the OFC is initiated by a suitably qualified registered nurse who is in continuous attendance for the duration of the OFC under supervision of a clinical immunology/allergy specialist; and  </w:t>
            </w:r>
          </w:p>
          <w:p w14:paraId="294AF170" w14:textId="77777777" w:rsidR="00A86DC5" w:rsidRPr="00A86DC5" w:rsidRDefault="00A86DC5" w:rsidP="00094E3E">
            <w:pPr>
              <w:numPr>
                <w:ilvl w:val="0"/>
                <w:numId w:val="24"/>
              </w:numPr>
              <w:tabs>
                <w:tab w:val="clear" w:pos="720"/>
                <w:tab w:val="num" w:pos="1298"/>
              </w:tabs>
              <w:spacing w:after="0" w:line="240" w:lineRule="auto"/>
              <w:ind w:left="1298" w:hanging="623"/>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there is continuous observation of the patient undergoing OFC by a registered nurse who will conduct the OFC and record the following in accordance with current professional guidelines: </w:t>
            </w:r>
          </w:p>
          <w:p w14:paraId="3B1D26D6" w14:textId="77777777" w:rsidR="00A86DC5" w:rsidRPr="00A86DC5" w:rsidRDefault="00A86DC5" w:rsidP="00E529AB">
            <w:pPr>
              <w:numPr>
                <w:ilvl w:val="0"/>
                <w:numId w:val="25"/>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allergen dose administered; and </w:t>
            </w:r>
          </w:p>
          <w:p w14:paraId="6867AEB7" w14:textId="43D36D23" w:rsidR="00A86DC5" w:rsidRPr="00A86DC5" w:rsidRDefault="00A86DC5" w:rsidP="00E529AB">
            <w:pPr>
              <w:numPr>
                <w:ilvl w:val="0"/>
                <w:numId w:val="26"/>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clinically significant signs of allergic reaction (skin, respiratory, gastrointestinal, cardiovascular/</w:t>
            </w:r>
            <w:r w:rsidR="00E44BA9">
              <w:rPr>
                <w:rFonts w:ascii="Arial Narrow" w:eastAsia="Times New Roman" w:hAnsi="Arial Narrow" w:cs="Arial"/>
                <w:sz w:val="20"/>
                <w:szCs w:val="20"/>
                <w:lang w:eastAsia="en-AU"/>
              </w:rPr>
              <w:t xml:space="preserve"> </w:t>
            </w:r>
            <w:r w:rsidRPr="00A86DC5">
              <w:rPr>
                <w:rFonts w:ascii="Arial Narrow" w:eastAsia="Times New Roman" w:hAnsi="Arial Narrow" w:cs="Arial"/>
                <w:sz w:val="20"/>
                <w:szCs w:val="20"/>
                <w:lang w:eastAsia="en-AU"/>
              </w:rPr>
              <w:t>neurological); and </w:t>
            </w:r>
          </w:p>
          <w:p w14:paraId="6CA68D8D" w14:textId="77777777" w:rsidR="00A86DC5" w:rsidRPr="00A86DC5" w:rsidRDefault="00A86DC5" w:rsidP="00E529AB">
            <w:pPr>
              <w:numPr>
                <w:ilvl w:val="0"/>
                <w:numId w:val="27"/>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treatment administered if and when required; and </w:t>
            </w:r>
          </w:p>
          <w:p w14:paraId="4C9149B7" w14:textId="21762652" w:rsidR="00A86DC5" w:rsidRPr="00A86DC5" w:rsidRDefault="00A86DC5" w:rsidP="00E529AB">
            <w:pPr>
              <w:numPr>
                <w:ilvl w:val="0"/>
                <w:numId w:val="28"/>
              </w:numPr>
              <w:spacing w:after="0" w:line="240" w:lineRule="auto"/>
              <w:ind w:left="67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the supervising clinical immunology/allergy specialist at any time during the OFC</w:t>
            </w:r>
            <w:r w:rsidR="0014622D">
              <w:rPr>
                <w:rFonts w:ascii="Arial Narrow" w:eastAsia="Times New Roman" w:hAnsi="Arial Narrow" w:cs="Arial"/>
                <w:sz w:val="20"/>
                <w:szCs w:val="20"/>
                <w:lang w:eastAsia="en-AU"/>
              </w:rPr>
              <w:t>:</w:t>
            </w:r>
            <w:r w:rsidRPr="00A86DC5">
              <w:rPr>
                <w:rFonts w:ascii="Arial Narrow" w:eastAsia="Times New Roman" w:hAnsi="Arial Narrow" w:cs="Arial"/>
                <w:sz w:val="20"/>
                <w:szCs w:val="20"/>
                <w:lang w:eastAsia="en-AU"/>
              </w:rPr>
              <w:t> </w:t>
            </w:r>
          </w:p>
          <w:p w14:paraId="7CC5D61B" w14:textId="77777777" w:rsidR="00A86DC5" w:rsidRPr="00A86DC5" w:rsidRDefault="00A86DC5" w:rsidP="00E529AB">
            <w:pPr>
              <w:numPr>
                <w:ilvl w:val="0"/>
                <w:numId w:val="29"/>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performs a physical examination on the patient when clinically indicated; and </w:t>
            </w:r>
          </w:p>
          <w:p w14:paraId="4CB3C7D6" w14:textId="77777777" w:rsidR="00A86DC5" w:rsidRPr="00A86DC5" w:rsidRDefault="00A86DC5" w:rsidP="00E529AB">
            <w:pPr>
              <w:numPr>
                <w:ilvl w:val="0"/>
                <w:numId w:val="30"/>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makes clinical management decisions regarding the conduct or cessation of the OFC; and </w:t>
            </w:r>
          </w:p>
          <w:p w14:paraId="28064AAA" w14:textId="77777777" w:rsidR="00A86DC5" w:rsidRPr="00A86DC5" w:rsidRDefault="00A86DC5" w:rsidP="00E529AB">
            <w:pPr>
              <w:numPr>
                <w:ilvl w:val="0"/>
                <w:numId w:val="31"/>
              </w:numPr>
              <w:spacing w:after="0" w:line="240" w:lineRule="auto"/>
              <w:ind w:left="660"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the supervising clinical immunology/allergy specialist at the conclusion of the OFC; </w:t>
            </w:r>
          </w:p>
          <w:p w14:paraId="146B2125" w14:textId="77777777" w:rsidR="00A86DC5" w:rsidRPr="00A86DC5" w:rsidRDefault="00A86DC5" w:rsidP="00E529AB">
            <w:pPr>
              <w:numPr>
                <w:ilvl w:val="0"/>
                <w:numId w:val="32"/>
              </w:numPr>
              <w:spacing w:after="0" w:line="240" w:lineRule="auto"/>
              <w:ind w:left="1455" w:firstLine="0"/>
              <w:textAlignment w:val="baseline"/>
              <w:rPr>
                <w:rFonts w:ascii="Arial Narrow" w:eastAsia="Times New Roman" w:hAnsi="Arial Narrow" w:cs="Arial"/>
                <w:sz w:val="20"/>
                <w:szCs w:val="20"/>
                <w:lang w:eastAsia="en-AU"/>
              </w:rPr>
            </w:pPr>
            <w:r w:rsidRPr="00A86DC5">
              <w:rPr>
                <w:rFonts w:ascii="Arial Narrow" w:eastAsia="Times New Roman" w:hAnsi="Arial Narrow" w:cs="Arial"/>
                <w:sz w:val="20"/>
                <w:szCs w:val="20"/>
                <w:lang w:eastAsia="en-AU"/>
              </w:rPr>
              <w:t>reviews documentation and interprets the results of the OFC; and  </w:t>
            </w:r>
          </w:p>
          <w:p w14:paraId="68EE6EA3" w14:textId="77777777" w:rsidR="00A86DC5" w:rsidRPr="001511EC" w:rsidRDefault="00A86DC5" w:rsidP="00E529AB">
            <w:pPr>
              <w:numPr>
                <w:ilvl w:val="0"/>
                <w:numId w:val="32"/>
              </w:numPr>
              <w:spacing w:after="0" w:line="240" w:lineRule="auto"/>
              <w:ind w:left="1455" w:firstLine="0"/>
              <w:textAlignment w:val="baseline"/>
              <w:rPr>
                <w:rFonts w:ascii="Arial Narrow" w:hAnsi="Arial Narrow"/>
                <w:sz w:val="20"/>
                <w:szCs w:val="20"/>
              </w:rPr>
            </w:pPr>
            <w:r w:rsidRPr="00A86DC5">
              <w:rPr>
                <w:rFonts w:ascii="Arial Narrow" w:eastAsia="Times New Roman" w:hAnsi="Arial Narrow" w:cs="Arial"/>
                <w:sz w:val="20"/>
                <w:szCs w:val="20"/>
                <w:lang w:eastAsia="en-AU"/>
              </w:rPr>
              <w:t>based on that review and interpretation, provides written management advice to the patient. </w:t>
            </w:r>
          </w:p>
          <w:p w14:paraId="193AEE77" w14:textId="77777777" w:rsidR="001511EC" w:rsidRPr="008E2546" w:rsidRDefault="001511EC" w:rsidP="0014622D">
            <w:pPr>
              <w:spacing w:after="0" w:line="240" w:lineRule="auto"/>
              <w:ind w:left="1455"/>
              <w:textAlignment w:val="baseline"/>
              <w:rPr>
                <w:rFonts w:ascii="Arial Narrow" w:hAnsi="Arial Narrow"/>
                <w:sz w:val="20"/>
                <w:szCs w:val="20"/>
              </w:rPr>
            </w:pPr>
          </w:p>
          <w:p w14:paraId="3C323633" w14:textId="77777777" w:rsidR="008E2546" w:rsidRDefault="008E2546" w:rsidP="008E2546">
            <w:pPr>
              <w:spacing w:after="0" w:line="240" w:lineRule="auto"/>
              <w:textAlignment w:val="baseline"/>
              <w:rPr>
                <w:rFonts w:ascii="Arial Narrow" w:eastAsia="Times New Roman" w:hAnsi="Arial Narrow" w:cs="Arial"/>
                <w:sz w:val="20"/>
                <w:szCs w:val="20"/>
                <w:lang w:eastAsia="en-AU"/>
              </w:rPr>
            </w:pPr>
            <w:r>
              <w:rPr>
                <w:rFonts w:ascii="Arial Narrow" w:eastAsia="Times New Roman" w:hAnsi="Arial Narrow" w:cs="Arial"/>
                <w:sz w:val="20"/>
                <w:szCs w:val="20"/>
                <w:lang w:eastAsia="en-AU"/>
              </w:rPr>
              <w:t xml:space="preserve">Not to be used in conjunction with </w:t>
            </w:r>
            <w:r w:rsidR="001511EC">
              <w:rPr>
                <w:rFonts w:ascii="Arial Narrow" w:eastAsia="Times New Roman" w:hAnsi="Arial Narrow" w:cs="Arial"/>
                <w:sz w:val="20"/>
                <w:szCs w:val="20"/>
                <w:lang w:eastAsia="en-AU"/>
              </w:rPr>
              <w:t>110, 116, 132, 133 on the same day.</w:t>
            </w:r>
          </w:p>
          <w:p w14:paraId="36B221B9" w14:textId="1D7D0364" w:rsidR="002265EE" w:rsidRDefault="00833E38" w:rsidP="008E2546">
            <w:pPr>
              <w:spacing w:after="0" w:line="240" w:lineRule="auto"/>
              <w:textAlignment w:val="baseline"/>
              <w:rPr>
                <w:rFonts w:ascii="Arial Narrow" w:eastAsia="Times New Roman" w:hAnsi="Arial Narrow" w:cs="Arial"/>
                <w:sz w:val="20"/>
                <w:szCs w:val="20"/>
                <w:lang w:eastAsia="en-AU"/>
              </w:rPr>
            </w:pPr>
            <w:r>
              <w:rPr>
                <w:rFonts w:ascii="Arial Narrow" w:eastAsia="Times New Roman" w:hAnsi="Arial Narrow" w:cs="Arial"/>
                <w:sz w:val="20"/>
                <w:szCs w:val="20"/>
                <w:lang w:eastAsia="en-AU"/>
              </w:rPr>
              <w:t>Claimable once per food per day.</w:t>
            </w:r>
          </w:p>
          <w:p w14:paraId="5379CBCB" w14:textId="15F65DAD" w:rsidR="001511EC" w:rsidRPr="00A86DC5" w:rsidRDefault="001511EC" w:rsidP="008E2546">
            <w:pPr>
              <w:spacing w:after="0" w:line="240" w:lineRule="auto"/>
              <w:textAlignment w:val="baseline"/>
              <w:rPr>
                <w:rFonts w:ascii="Arial Narrow" w:hAnsi="Arial Narrow"/>
                <w:sz w:val="20"/>
                <w:szCs w:val="20"/>
              </w:rPr>
            </w:pPr>
          </w:p>
        </w:tc>
      </w:tr>
      <w:tr w:rsidR="00A86DC5" w:rsidRPr="005771DC" w14:paraId="4130676A" w14:textId="77777777" w:rsidTr="00E03936">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56A2DE20" w14:textId="61FB7EF5" w:rsidR="00A86DC5" w:rsidRPr="00DE762F" w:rsidRDefault="00A86DC5" w:rsidP="00A86DC5">
            <w:pPr>
              <w:spacing w:before="40" w:after="40" w:line="240" w:lineRule="auto"/>
              <w:rPr>
                <w:rFonts w:ascii="Arial Narrow" w:hAnsi="Arial Narrow"/>
                <w:sz w:val="20"/>
                <w:szCs w:val="20"/>
              </w:rPr>
            </w:pPr>
            <w:r w:rsidRPr="00DE762F">
              <w:rPr>
                <w:rFonts w:ascii="Arial Narrow" w:hAnsi="Arial Narrow"/>
                <w:sz w:val="20"/>
                <w:szCs w:val="20"/>
              </w:rPr>
              <w:t xml:space="preserve">Fee: </w:t>
            </w:r>
            <w:r>
              <w:rPr>
                <w:rFonts w:ascii="Arial Narrow" w:hAnsi="Arial Narrow"/>
                <w:sz w:val="20"/>
                <w:szCs w:val="20"/>
              </w:rPr>
              <w:t>$</w:t>
            </w:r>
            <w:r w:rsidR="008E2546">
              <w:rPr>
                <w:rFonts w:ascii="Arial Narrow" w:hAnsi="Arial Narrow"/>
                <w:sz w:val="20"/>
                <w:szCs w:val="20"/>
              </w:rPr>
              <w:t xml:space="preserve">497.85  </w:t>
            </w:r>
            <w:r>
              <w:rPr>
                <w:rFonts w:ascii="Arial Narrow" w:hAnsi="Arial Narrow"/>
                <w:sz w:val="20"/>
                <w:szCs w:val="20"/>
              </w:rPr>
              <w:t xml:space="preserve">Benefit: </w:t>
            </w:r>
            <w:r w:rsidRPr="002B49C3">
              <w:rPr>
                <w:rFonts w:ascii="Arial Narrow" w:hAnsi="Arial Narrow" w:cs="Segoe UI"/>
                <w:bCs/>
                <w:sz w:val="20"/>
                <w:szCs w:val="20"/>
              </w:rPr>
              <w:t>75% =</w:t>
            </w:r>
            <w:r>
              <w:rPr>
                <w:rFonts w:ascii="Arial Narrow" w:hAnsi="Arial Narrow" w:cs="Segoe UI"/>
                <w:bCs/>
                <w:sz w:val="20"/>
                <w:szCs w:val="20"/>
              </w:rPr>
              <w:t xml:space="preserve"> $</w:t>
            </w:r>
            <w:r w:rsidR="00BE100D">
              <w:rPr>
                <w:rFonts w:ascii="Arial Narrow" w:hAnsi="Arial Narrow" w:cs="Segoe UI"/>
                <w:bCs/>
                <w:sz w:val="20"/>
                <w:szCs w:val="20"/>
              </w:rPr>
              <w:t>373.40</w:t>
            </w:r>
            <w:r>
              <w:rPr>
                <w:rFonts w:ascii="Arial Narrow" w:hAnsi="Arial Narrow" w:cs="Segoe UI"/>
                <w:bCs/>
                <w:sz w:val="20"/>
                <w:szCs w:val="20"/>
              </w:rPr>
              <w:t>; 85% = $</w:t>
            </w:r>
            <w:r w:rsidR="00BE100D">
              <w:rPr>
                <w:rFonts w:ascii="Arial Narrow" w:hAnsi="Arial Narrow" w:cs="Segoe UI"/>
                <w:bCs/>
                <w:sz w:val="20"/>
                <w:szCs w:val="20"/>
              </w:rPr>
              <w:t>398.30</w:t>
            </w:r>
          </w:p>
        </w:tc>
      </w:tr>
    </w:tbl>
    <w:p w14:paraId="121F64AF" w14:textId="7B9B9162" w:rsidR="00773B5F" w:rsidRDefault="00430540">
      <w:pPr>
        <w:pStyle w:val="Instructionaltext-afterfiguretable"/>
        <w:rPr>
          <w:color w:val="auto"/>
        </w:rPr>
      </w:pPr>
      <w:r>
        <w:rPr>
          <w:color w:val="auto"/>
        </w:rPr>
        <w:t xml:space="preserve">There is a significant gap between the estimated cost of providing an OFC and the proposed MBS fee. </w:t>
      </w:r>
      <w:r w:rsidR="410B89AE" w:rsidRPr="21A11E68">
        <w:rPr>
          <w:color w:val="auto"/>
        </w:rPr>
        <w:t>T</w:t>
      </w:r>
      <w:r w:rsidR="3E6F6DB2" w:rsidRPr="21A11E68">
        <w:rPr>
          <w:color w:val="auto"/>
        </w:rPr>
        <w:t xml:space="preserve">his difference arises because </w:t>
      </w:r>
      <w:r w:rsidR="11524DDE" w:rsidRPr="21A11E68">
        <w:rPr>
          <w:color w:val="auto"/>
        </w:rPr>
        <w:t xml:space="preserve">the MBS can only remunerate for </w:t>
      </w:r>
      <w:r w:rsidR="0EFB33B6" w:rsidRPr="21A11E68">
        <w:rPr>
          <w:color w:val="auto"/>
        </w:rPr>
        <w:t xml:space="preserve">a </w:t>
      </w:r>
      <w:r w:rsidR="3E6F6DB2" w:rsidRPr="21A11E68">
        <w:rPr>
          <w:color w:val="auto"/>
        </w:rPr>
        <w:t xml:space="preserve">professional service being delivered to </w:t>
      </w:r>
      <w:r w:rsidR="7F1FF34A" w:rsidRPr="21A11E68">
        <w:rPr>
          <w:color w:val="auto"/>
        </w:rPr>
        <w:t>an</w:t>
      </w:r>
      <w:r w:rsidR="3E6F6DB2" w:rsidRPr="21A11E68">
        <w:rPr>
          <w:color w:val="auto"/>
        </w:rPr>
        <w:t xml:space="preserve"> </w:t>
      </w:r>
      <w:r w:rsidR="2350F6BA" w:rsidRPr="21A11E68">
        <w:rPr>
          <w:color w:val="auto"/>
        </w:rPr>
        <w:t xml:space="preserve">individual patient. </w:t>
      </w:r>
      <w:r w:rsidR="002F7DBD" w:rsidRPr="002F7DBD">
        <w:rPr>
          <w:color w:val="auto"/>
        </w:rPr>
        <w:fldChar w:fldCharType="begin"/>
      </w:r>
      <w:r w:rsidR="002F7DBD" w:rsidRPr="002F7DBD">
        <w:rPr>
          <w:color w:val="auto"/>
        </w:rPr>
        <w:instrText xml:space="preserve"> REF _Ref200462321 \h </w:instrText>
      </w:r>
      <w:r w:rsidR="002F7DBD" w:rsidRPr="002F7DBD">
        <w:rPr>
          <w:color w:val="auto"/>
        </w:rPr>
      </w:r>
      <w:r w:rsidR="002F7DBD" w:rsidRPr="002F7DBD">
        <w:rPr>
          <w:color w:val="auto"/>
        </w:rPr>
        <w:fldChar w:fldCharType="separate"/>
      </w:r>
      <w:r w:rsidR="002F7DBD" w:rsidRPr="002F7DBD">
        <w:rPr>
          <w:color w:val="auto"/>
        </w:rPr>
        <w:t>Table 7</w:t>
      </w:r>
      <w:r w:rsidR="002F7DBD" w:rsidRPr="002F7DBD">
        <w:rPr>
          <w:color w:val="auto"/>
        </w:rPr>
        <w:fldChar w:fldCharType="end"/>
      </w:r>
      <w:r w:rsidR="05683E7C" w:rsidRPr="002F7DBD">
        <w:rPr>
          <w:color w:val="auto"/>
        </w:rPr>
        <w:t xml:space="preserve"> </w:t>
      </w:r>
      <w:r w:rsidR="05683E7C" w:rsidRPr="21A11E68">
        <w:rPr>
          <w:color w:val="auto"/>
        </w:rPr>
        <w:t xml:space="preserve">includes the cost of delivering one individual OFC to one individual patient where both the medical practitioner and the nurse are directly attending the patient for the </w:t>
      </w:r>
      <w:r w:rsidR="43D041F5" w:rsidRPr="21A11E68">
        <w:rPr>
          <w:color w:val="auto"/>
        </w:rPr>
        <w:t>entirety</w:t>
      </w:r>
      <w:r w:rsidR="05683E7C" w:rsidRPr="21A11E68">
        <w:rPr>
          <w:color w:val="auto"/>
        </w:rPr>
        <w:t xml:space="preserve"> of the OFC. </w:t>
      </w:r>
      <w:r w:rsidR="5715EB50" w:rsidRPr="21A11E68">
        <w:rPr>
          <w:color w:val="auto"/>
        </w:rPr>
        <w:t xml:space="preserve">This does not reflect the </w:t>
      </w:r>
      <w:r w:rsidR="2E88398F" w:rsidRPr="21A11E68">
        <w:rPr>
          <w:color w:val="auto"/>
        </w:rPr>
        <w:t>real-world</w:t>
      </w:r>
      <w:r w:rsidR="5715EB50" w:rsidRPr="21A11E68">
        <w:rPr>
          <w:color w:val="auto"/>
        </w:rPr>
        <w:t xml:space="preserve"> implementation where multiple patients are tested concurre</w:t>
      </w:r>
      <w:r w:rsidR="7D0DDB04" w:rsidRPr="21A11E68">
        <w:rPr>
          <w:color w:val="auto"/>
        </w:rPr>
        <w:t>ntly</w:t>
      </w:r>
      <w:r w:rsidR="5715EB50" w:rsidRPr="21A11E68">
        <w:rPr>
          <w:color w:val="auto"/>
        </w:rPr>
        <w:t xml:space="preserve"> under the care of the same clinician and nurse.</w:t>
      </w:r>
      <w:r w:rsidR="6D8A1AB5" w:rsidRPr="21A11E68">
        <w:rPr>
          <w:color w:val="auto"/>
        </w:rPr>
        <w:t xml:space="preserve"> </w:t>
      </w:r>
      <w:r w:rsidR="7657A414" w:rsidRPr="21A11E68">
        <w:rPr>
          <w:color w:val="auto"/>
        </w:rPr>
        <w:t>The</w:t>
      </w:r>
      <w:r w:rsidR="6D8A1AB5" w:rsidRPr="21A11E68">
        <w:rPr>
          <w:color w:val="auto"/>
        </w:rPr>
        <w:t xml:space="preserve"> </w:t>
      </w:r>
      <w:r w:rsidR="2FA0FBCE" w:rsidRPr="21A11E68">
        <w:rPr>
          <w:color w:val="auto"/>
        </w:rPr>
        <w:t xml:space="preserve">proposed </w:t>
      </w:r>
      <w:r w:rsidR="6D8A1AB5" w:rsidRPr="21A11E68">
        <w:rPr>
          <w:color w:val="auto"/>
        </w:rPr>
        <w:t xml:space="preserve">OFC item </w:t>
      </w:r>
      <w:r w:rsidR="40C6C933" w:rsidRPr="21A11E68">
        <w:rPr>
          <w:color w:val="auto"/>
        </w:rPr>
        <w:t>permits</w:t>
      </w:r>
      <w:r w:rsidR="46B07DC8" w:rsidRPr="21A11E68">
        <w:rPr>
          <w:color w:val="auto"/>
        </w:rPr>
        <w:t xml:space="preserve"> nursing staff or other medical staff </w:t>
      </w:r>
      <w:r w:rsidR="3EC5B66F" w:rsidRPr="21A11E68">
        <w:rPr>
          <w:color w:val="auto"/>
        </w:rPr>
        <w:t xml:space="preserve">to </w:t>
      </w:r>
      <w:r w:rsidR="46B07DC8" w:rsidRPr="21A11E68">
        <w:rPr>
          <w:color w:val="auto"/>
        </w:rPr>
        <w:t>provid</w:t>
      </w:r>
      <w:r w:rsidR="1EB247BD" w:rsidRPr="21A11E68">
        <w:rPr>
          <w:color w:val="auto"/>
        </w:rPr>
        <w:t>e</w:t>
      </w:r>
      <w:r w:rsidR="46B07DC8" w:rsidRPr="21A11E68">
        <w:rPr>
          <w:color w:val="auto"/>
        </w:rPr>
        <w:t xml:space="preserve"> elements of care on behalf of the</w:t>
      </w:r>
      <w:r w:rsidR="0D413219" w:rsidRPr="21A11E68">
        <w:rPr>
          <w:color w:val="auto"/>
        </w:rPr>
        <w:t xml:space="preserve"> clinical immunology/allergy specialist</w:t>
      </w:r>
      <w:r w:rsidR="46B07DC8" w:rsidRPr="21A11E68">
        <w:rPr>
          <w:color w:val="auto"/>
        </w:rPr>
        <w:t xml:space="preserve"> billing the service</w:t>
      </w:r>
      <w:r w:rsidR="6A421617" w:rsidRPr="21A11E68">
        <w:rPr>
          <w:color w:val="auto"/>
        </w:rPr>
        <w:t>. T</w:t>
      </w:r>
      <w:r w:rsidR="46B07DC8" w:rsidRPr="21A11E68">
        <w:rPr>
          <w:color w:val="auto"/>
        </w:rPr>
        <w:t>his is considered clinically appropriate</w:t>
      </w:r>
      <w:r w:rsidR="6F7810EB" w:rsidRPr="21A11E68">
        <w:rPr>
          <w:color w:val="auto"/>
        </w:rPr>
        <w:t xml:space="preserve"> and reflective of </w:t>
      </w:r>
      <w:r w:rsidR="3A1A89E9" w:rsidRPr="21A11E68">
        <w:rPr>
          <w:color w:val="auto"/>
        </w:rPr>
        <w:t>real-world</w:t>
      </w:r>
      <w:r w:rsidR="6F7810EB" w:rsidRPr="21A11E68">
        <w:rPr>
          <w:color w:val="auto"/>
        </w:rPr>
        <w:t xml:space="preserve"> practice</w:t>
      </w:r>
      <w:r w:rsidR="46B07DC8" w:rsidRPr="21A11E68">
        <w:rPr>
          <w:color w:val="auto"/>
        </w:rPr>
        <w:t>. However,</w:t>
      </w:r>
      <w:r w:rsidR="2BF03DD5" w:rsidRPr="21A11E68">
        <w:rPr>
          <w:color w:val="auto"/>
        </w:rPr>
        <w:t xml:space="preserve"> </w:t>
      </w:r>
      <w:r w:rsidR="5F9A8512" w:rsidRPr="21A11E68">
        <w:rPr>
          <w:color w:val="auto"/>
        </w:rPr>
        <w:t xml:space="preserve">applying </w:t>
      </w:r>
      <w:r w:rsidR="46B07DC8" w:rsidRPr="21A11E68">
        <w:rPr>
          <w:color w:val="auto"/>
        </w:rPr>
        <w:t>legislati</w:t>
      </w:r>
      <w:r w:rsidR="2E3C4C32" w:rsidRPr="21A11E68">
        <w:rPr>
          <w:color w:val="auto"/>
        </w:rPr>
        <w:t xml:space="preserve">ve requirements </w:t>
      </w:r>
      <w:r w:rsidR="38464639" w:rsidRPr="21A11E68">
        <w:rPr>
          <w:color w:val="auto"/>
        </w:rPr>
        <w:t xml:space="preserve">to the costs in </w:t>
      </w:r>
      <w:r w:rsidR="002F7DBD" w:rsidRPr="002F7DBD">
        <w:rPr>
          <w:color w:val="auto"/>
        </w:rPr>
        <w:fldChar w:fldCharType="begin"/>
      </w:r>
      <w:r w:rsidR="002F7DBD" w:rsidRPr="002F7DBD">
        <w:rPr>
          <w:color w:val="auto"/>
        </w:rPr>
        <w:instrText xml:space="preserve"> REF _Ref200462321 \h </w:instrText>
      </w:r>
      <w:r w:rsidR="002F7DBD" w:rsidRPr="002F7DBD">
        <w:rPr>
          <w:color w:val="auto"/>
        </w:rPr>
      </w:r>
      <w:r w:rsidR="002F7DBD" w:rsidRPr="002F7DBD">
        <w:rPr>
          <w:color w:val="auto"/>
        </w:rPr>
        <w:fldChar w:fldCharType="separate"/>
      </w:r>
      <w:r w:rsidR="002F7DBD" w:rsidRPr="002F7DBD">
        <w:rPr>
          <w:color w:val="auto"/>
        </w:rPr>
        <w:t>Table 7</w:t>
      </w:r>
      <w:r w:rsidR="002F7DBD" w:rsidRPr="002F7DBD">
        <w:rPr>
          <w:color w:val="auto"/>
        </w:rPr>
        <w:fldChar w:fldCharType="end"/>
      </w:r>
      <w:r w:rsidR="38464639" w:rsidRPr="21A11E68">
        <w:rPr>
          <w:color w:val="auto"/>
        </w:rPr>
        <w:t xml:space="preserve"> </w:t>
      </w:r>
      <w:r w:rsidR="46B07DC8" w:rsidRPr="21A11E68">
        <w:rPr>
          <w:color w:val="auto"/>
        </w:rPr>
        <w:t>means</w:t>
      </w:r>
      <w:r w:rsidR="3A4D6B45" w:rsidRPr="21A11E68">
        <w:rPr>
          <w:color w:val="auto"/>
        </w:rPr>
        <w:t xml:space="preserve"> for an</w:t>
      </w:r>
      <w:r w:rsidR="2350F6BA" w:rsidRPr="21A11E68">
        <w:rPr>
          <w:color w:val="auto"/>
        </w:rPr>
        <w:t xml:space="preserve"> OFC </w:t>
      </w:r>
      <w:r w:rsidR="3A5EDBF0" w:rsidRPr="21A11E68">
        <w:rPr>
          <w:color w:val="auto"/>
        </w:rPr>
        <w:t xml:space="preserve">being billed to the MBS, </w:t>
      </w:r>
      <w:r w:rsidR="2350F6BA" w:rsidRPr="21A11E68">
        <w:rPr>
          <w:color w:val="auto"/>
        </w:rPr>
        <w:t xml:space="preserve">where </w:t>
      </w:r>
      <w:r w:rsidR="43812C50" w:rsidRPr="21A11E68">
        <w:rPr>
          <w:color w:val="auto"/>
        </w:rPr>
        <w:t>different</w:t>
      </w:r>
      <w:r w:rsidR="02F032D9" w:rsidRPr="21A11E68">
        <w:rPr>
          <w:color w:val="auto"/>
        </w:rPr>
        <w:t xml:space="preserve"> </w:t>
      </w:r>
      <w:r w:rsidR="44E2D55C" w:rsidRPr="21A11E68">
        <w:rPr>
          <w:color w:val="auto"/>
        </w:rPr>
        <w:lastRenderedPageBreak/>
        <w:t>practitioners</w:t>
      </w:r>
      <w:r w:rsidR="43812C50" w:rsidRPr="21A11E68">
        <w:rPr>
          <w:color w:val="auto"/>
        </w:rPr>
        <w:t xml:space="preserve"> are </w:t>
      </w:r>
      <w:r w:rsidR="4E5BC68A" w:rsidRPr="21A11E68">
        <w:rPr>
          <w:color w:val="auto"/>
        </w:rPr>
        <w:t xml:space="preserve">involved in the provision of </w:t>
      </w:r>
      <w:r w:rsidR="6A0ACBD1" w:rsidRPr="21A11E68">
        <w:rPr>
          <w:color w:val="auto"/>
        </w:rPr>
        <w:t>a</w:t>
      </w:r>
      <w:r w:rsidR="4E5BC68A" w:rsidRPr="21A11E68">
        <w:rPr>
          <w:color w:val="auto"/>
        </w:rPr>
        <w:t xml:space="preserve"> complete medical service </w:t>
      </w:r>
      <w:r w:rsidR="3E0B855D" w:rsidRPr="21A11E68">
        <w:rPr>
          <w:color w:val="auto"/>
        </w:rPr>
        <w:t xml:space="preserve">and may be delivering the same service to multiple patients at the same time, </w:t>
      </w:r>
      <w:r w:rsidR="4E5BC68A" w:rsidRPr="21A11E68">
        <w:rPr>
          <w:color w:val="auto"/>
        </w:rPr>
        <w:t xml:space="preserve">only </w:t>
      </w:r>
      <w:r w:rsidR="7D256C84" w:rsidRPr="21A11E68">
        <w:rPr>
          <w:color w:val="auto"/>
        </w:rPr>
        <w:t xml:space="preserve">the </w:t>
      </w:r>
      <w:r w:rsidR="5440071E" w:rsidRPr="21A11E68">
        <w:rPr>
          <w:color w:val="auto"/>
        </w:rPr>
        <w:t>actual time spent with an individual patient</w:t>
      </w:r>
      <w:r w:rsidR="7D256C84" w:rsidRPr="21A11E68">
        <w:rPr>
          <w:color w:val="auto"/>
        </w:rPr>
        <w:t xml:space="preserve"> is re</w:t>
      </w:r>
      <w:r w:rsidR="719C4CC8" w:rsidRPr="21A11E68">
        <w:rPr>
          <w:color w:val="auto"/>
        </w:rPr>
        <w:t>munerable</w:t>
      </w:r>
      <w:r w:rsidR="4E5BC68A" w:rsidRPr="21A11E68">
        <w:rPr>
          <w:color w:val="auto"/>
        </w:rPr>
        <w:t>.</w:t>
      </w:r>
      <w:r w:rsidR="4415DD35" w:rsidRPr="21A11E68">
        <w:rPr>
          <w:color w:val="auto"/>
        </w:rPr>
        <w:t xml:space="preserve"> </w:t>
      </w:r>
      <w:r w:rsidR="6DC985F7" w:rsidRPr="21A11E68">
        <w:rPr>
          <w:color w:val="auto"/>
        </w:rPr>
        <w:t>W</w:t>
      </w:r>
      <w:r w:rsidR="4415DD35" w:rsidRPr="21A11E68">
        <w:rPr>
          <w:color w:val="auto"/>
        </w:rPr>
        <w:t xml:space="preserve">hile a medical practitioner may be present in the building, if they are not directly attending </w:t>
      </w:r>
      <w:r w:rsidR="10D03FE8" w:rsidRPr="21A11E68">
        <w:rPr>
          <w:color w:val="auto"/>
        </w:rPr>
        <w:t>an</w:t>
      </w:r>
      <w:r w:rsidR="4415DD35" w:rsidRPr="21A11E68">
        <w:rPr>
          <w:color w:val="auto"/>
        </w:rPr>
        <w:t xml:space="preserve"> </w:t>
      </w:r>
      <w:r w:rsidR="033CFC47" w:rsidRPr="21A11E68">
        <w:rPr>
          <w:color w:val="auto"/>
        </w:rPr>
        <w:t>individual</w:t>
      </w:r>
      <w:r w:rsidR="4415DD35" w:rsidRPr="21A11E68">
        <w:rPr>
          <w:color w:val="auto"/>
        </w:rPr>
        <w:t xml:space="preserve"> patient</w:t>
      </w:r>
      <w:r w:rsidR="165CE383" w:rsidRPr="21A11E68">
        <w:rPr>
          <w:color w:val="auto"/>
        </w:rPr>
        <w:t xml:space="preserve">, </w:t>
      </w:r>
      <w:r w:rsidR="1CBFBC5A" w:rsidRPr="21A11E68">
        <w:rPr>
          <w:color w:val="auto"/>
        </w:rPr>
        <w:t>as</w:t>
      </w:r>
      <w:r w:rsidR="165CE383" w:rsidRPr="21A11E68">
        <w:rPr>
          <w:color w:val="auto"/>
        </w:rPr>
        <w:t xml:space="preserve"> a nurse is supervising the delivery of the OFC, </w:t>
      </w:r>
      <w:r w:rsidR="4415DD35" w:rsidRPr="21A11E68">
        <w:rPr>
          <w:color w:val="auto"/>
        </w:rPr>
        <w:t>the</w:t>
      </w:r>
      <w:r w:rsidR="05712A0E" w:rsidRPr="21A11E68">
        <w:rPr>
          <w:color w:val="auto"/>
        </w:rPr>
        <w:t xml:space="preserve"> medical practitioner</w:t>
      </w:r>
      <w:r w:rsidR="4415DD35" w:rsidRPr="21A11E68">
        <w:rPr>
          <w:color w:val="auto"/>
        </w:rPr>
        <w:t xml:space="preserve"> time is not remunerable.</w:t>
      </w:r>
      <w:r w:rsidR="4E5BC68A" w:rsidRPr="21A11E68">
        <w:rPr>
          <w:color w:val="auto"/>
        </w:rPr>
        <w:t xml:space="preserve"> </w:t>
      </w:r>
    </w:p>
    <w:p w14:paraId="3BA83D97" w14:textId="01ED238B" w:rsidR="00773B5F" w:rsidRDefault="00FE07F2" w:rsidP="00DC1BEC">
      <w:pPr>
        <w:pStyle w:val="Instructionaltext-afterfiguretable"/>
        <w:rPr>
          <w:color w:val="auto"/>
        </w:rPr>
      </w:pPr>
      <w:r w:rsidRPr="00FE07F2">
        <w:rPr>
          <w:color w:val="auto"/>
        </w:rPr>
        <w:t xml:space="preserve">The applicant stated there may be out of pocket costs incurred </w:t>
      </w:r>
      <w:r w:rsidR="304DADA1" w:rsidRPr="21A11E68">
        <w:rPr>
          <w:color w:val="auto"/>
        </w:rPr>
        <w:t xml:space="preserve">by the patient or their family </w:t>
      </w:r>
      <w:r w:rsidRPr="00FE07F2">
        <w:rPr>
          <w:color w:val="auto"/>
        </w:rPr>
        <w:t>in the form of gap payments to the clinical immunology/allergy specialist</w:t>
      </w:r>
      <w:r w:rsidR="1875E66F" w:rsidRPr="21A11E68">
        <w:rPr>
          <w:color w:val="auto"/>
        </w:rPr>
        <w:t xml:space="preserve">. The </w:t>
      </w:r>
      <w:r w:rsidR="1D92D6CD" w:rsidRPr="21A11E68">
        <w:rPr>
          <w:color w:val="auto"/>
        </w:rPr>
        <w:t>variability</w:t>
      </w:r>
      <w:r w:rsidR="1875E66F" w:rsidRPr="21A11E68">
        <w:rPr>
          <w:color w:val="auto"/>
        </w:rPr>
        <w:t xml:space="preserve"> in the model and MBS legislation which permits providers charging above and beyond the MBS rebate</w:t>
      </w:r>
      <w:r w:rsidR="4F9E0233" w:rsidRPr="21A11E68">
        <w:rPr>
          <w:color w:val="auto"/>
        </w:rPr>
        <w:t>,</w:t>
      </w:r>
      <w:r w:rsidRPr="21A11E68">
        <w:rPr>
          <w:color w:val="auto"/>
        </w:rPr>
        <w:t xml:space="preserve"> </w:t>
      </w:r>
      <w:r w:rsidR="1A825978" w:rsidRPr="21A11E68">
        <w:rPr>
          <w:color w:val="auto"/>
        </w:rPr>
        <w:t xml:space="preserve">means out of </w:t>
      </w:r>
      <w:r w:rsidR="1A825978" w:rsidRPr="297292D6">
        <w:rPr>
          <w:color w:val="auto"/>
        </w:rPr>
        <w:t>pocket</w:t>
      </w:r>
      <w:r w:rsidR="0F30D0C9" w:rsidRPr="297292D6">
        <w:rPr>
          <w:color w:val="auto"/>
        </w:rPr>
        <w:t xml:space="preserve"> costs</w:t>
      </w:r>
      <w:r w:rsidR="1A825978" w:rsidRPr="21A11E68">
        <w:rPr>
          <w:color w:val="auto"/>
        </w:rPr>
        <w:t xml:space="preserve"> cannot be estimated with any certainty and</w:t>
      </w:r>
      <w:r w:rsidRPr="00FE07F2">
        <w:rPr>
          <w:color w:val="auto"/>
        </w:rPr>
        <w:t xml:space="preserve"> will be at </w:t>
      </w:r>
      <w:r w:rsidR="00A60BB6">
        <w:rPr>
          <w:color w:val="auto"/>
        </w:rPr>
        <w:t>the</w:t>
      </w:r>
      <w:r w:rsidR="001F0875" w:rsidRPr="00FE07F2">
        <w:rPr>
          <w:color w:val="auto"/>
        </w:rPr>
        <w:t xml:space="preserve"> </w:t>
      </w:r>
      <w:r w:rsidRPr="00FE07F2">
        <w:rPr>
          <w:color w:val="auto"/>
        </w:rPr>
        <w:t xml:space="preserve">discretion </w:t>
      </w:r>
      <w:r w:rsidR="00A60BB6">
        <w:rPr>
          <w:color w:val="auto"/>
        </w:rPr>
        <w:t>of each clinic/specialist</w:t>
      </w:r>
      <w:r w:rsidRPr="00FE07F2">
        <w:rPr>
          <w:color w:val="auto"/>
        </w:rPr>
        <w:t>.</w:t>
      </w:r>
      <w:r w:rsidR="009C0517">
        <w:rPr>
          <w:color w:val="auto"/>
        </w:rPr>
        <w:t xml:space="preserve"> </w:t>
      </w:r>
      <w:r w:rsidR="00430540">
        <w:rPr>
          <w:color w:val="auto"/>
        </w:rPr>
        <w:t>Furthermore, p</w:t>
      </w:r>
      <w:r w:rsidR="00E41652">
        <w:rPr>
          <w:color w:val="auto"/>
        </w:rPr>
        <w:t xml:space="preserve">atients may still need to cover the costs of nursing </w:t>
      </w:r>
      <w:r w:rsidR="007D7223">
        <w:rPr>
          <w:color w:val="auto"/>
        </w:rPr>
        <w:t>and facility fees</w:t>
      </w:r>
      <w:r w:rsidR="00D720D5">
        <w:rPr>
          <w:color w:val="auto"/>
        </w:rPr>
        <w:t xml:space="preserve"> out-of-pocket</w:t>
      </w:r>
      <w:r w:rsidR="00CC15B8">
        <w:rPr>
          <w:color w:val="auto"/>
        </w:rPr>
        <w:t xml:space="preserve">, depending on </w:t>
      </w:r>
      <w:r w:rsidR="4CD27F0A" w:rsidRPr="21A11E68">
        <w:rPr>
          <w:color w:val="auto"/>
        </w:rPr>
        <w:t>the location of the study and</w:t>
      </w:r>
      <w:r w:rsidR="00CC15B8" w:rsidRPr="21A11E68">
        <w:rPr>
          <w:color w:val="auto"/>
        </w:rPr>
        <w:t xml:space="preserve"> </w:t>
      </w:r>
      <w:r w:rsidR="00CC15B8">
        <w:rPr>
          <w:color w:val="auto"/>
        </w:rPr>
        <w:t>private health insurance policy inclusions</w:t>
      </w:r>
      <w:r w:rsidR="002C4C4F">
        <w:rPr>
          <w:color w:val="auto"/>
        </w:rPr>
        <w:t xml:space="preserve">. </w:t>
      </w:r>
    </w:p>
    <w:p w14:paraId="5653BF61" w14:textId="58F4B275" w:rsidR="0093197B" w:rsidRPr="001818BB" w:rsidRDefault="0093197B" w:rsidP="0093197B">
      <w:pPr>
        <w:spacing w:before="120" w:after="120" w:line="240" w:lineRule="auto"/>
        <w:rPr>
          <w:rFonts w:asciiTheme="minorHAnsi" w:hAnsiTheme="minorHAnsi" w:cstheme="minorHAnsi"/>
          <w:i/>
          <w:iCs/>
        </w:rPr>
      </w:pPr>
      <w:r w:rsidRPr="00EC1169">
        <w:rPr>
          <w:rFonts w:asciiTheme="minorHAnsi" w:hAnsiTheme="minorHAnsi" w:cstheme="minorHAnsi"/>
          <w:i/>
          <w:iCs/>
        </w:rPr>
        <w:t>To ensure flexibility and equity of access,</w:t>
      </w:r>
      <w:r>
        <w:rPr>
          <w:rFonts w:asciiTheme="minorHAnsi" w:hAnsiTheme="minorHAnsi" w:cstheme="minorHAnsi"/>
          <w:i/>
          <w:iCs/>
        </w:rPr>
        <w:t xml:space="preserve"> PASC</w:t>
      </w:r>
      <w:r w:rsidRPr="00EC1169">
        <w:rPr>
          <w:rFonts w:asciiTheme="minorHAnsi" w:hAnsiTheme="minorHAnsi" w:cstheme="minorHAnsi"/>
          <w:i/>
          <w:iCs/>
        </w:rPr>
        <w:t xml:space="preserve"> </w:t>
      </w:r>
      <w:r w:rsidR="00645534">
        <w:rPr>
          <w:rFonts w:asciiTheme="minorHAnsi" w:hAnsiTheme="minorHAnsi" w:cstheme="minorHAnsi"/>
          <w:i/>
          <w:iCs/>
        </w:rPr>
        <w:t>advised</w:t>
      </w:r>
      <w:r w:rsidR="00645534" w:rsidRPr="00EC1169">
        <w:rPr>
          <w:rFonts w:asciiTheme="minorHAnsi" w:hAnsiTheme="minorHAnsi" w:cstheme="minorHAnsi"/>
          <w:i/>
          <w:iCs/>
        </w:rPr>
        <w:t xml:space="preserve"> </w:t>
      </w:r>
      <w:r w:rsidRPr="00EC1169">
        <w:rPr>
          <w:rFonts w:asciiTheme="minorHAnsi" w:hAnsiTheme="minorHAnsi" w:cstheme="minorHAnsi"/>
          <w:i/>
          <w:iCs/>
        </w:rPr>
        <w:t xml:space="preserve">that the MBS item </w:t>
      </w:r>
      <w:r w:rsidR="00645534">
        <w:rPr>
          <w:rFonts w:asciiTheme="minorHAnsi" w:hAnsiTheme="minorHAnsi" w:cstheme="minorHAnsi"/>
          <w:i/>
          <w:iCs/>
        </w:rPr>
        <w:t>descriptor</w:t>
      </w:r>
      <w:r w:rsidR="00645534" w:rsidRPr="00EC1169">
        <w:rPr>
          <w:rFonts w:asciiTheme="minorHAnsi" w:hAnsiTheme="minorHAnsi" w:cstheme="minorHAnsi"/>
          <w:i/>
          <w:iCs/>
        </w:rPr>
        <w:t xml:space="preserve"> </w:t>
      </w:r>
      <w:r w:rsidRPr="00EC1169">
        <w:rPr>
          <w:rFonts w:asciiTheme="minorHAnsi" w:hAnsiTheme="minorHAnsi" w:cstheme="minorHAnsi"/>
          <w:i/>
          <w:iCs/>
        </w:rPr>
        <w:t>be agnostic to the physical setting, allowing clinicians to use their judgement in determining the most appropriate and safe environment for each patient. This would also enable private providers to offer OFCs either in clinic rooms (where only the MBS item is claimed) or in private hospital day facilities (where</w:t>
      </w:r>
      <w:r w:rsidR="00DC0701">
        <w:rPr>
          <w:rFonts w:asciiTheme="minorHAnsi" w:hAnsiTheme="minorHAnsi" w:cstheme="minorHAnsi"/>
          <w:i/>
          <w:iCs/>
        </w:rPr>
        <w:t xml:space="preserve"> the</w:t>
      </w:r>
      <w:r w:rsidRPr="00EC1169">
        <w:rPr>
          <w:rFonts w:asciiTheme="minorHAnsi" w:hAnsiTheme="minorHAnsi" w:cstheme="minorHAnsi"/>
          <w:i/>
          <w:iCs/>
        </w:rPr>
        <w:t xml:space="preserve"> MBS</w:t>
      </w:r>
      <w:r w:rsidR="00DC0701">
        <w:rPr>
          <w:rFonts w:asciiTheme="minorHAnsi" w:hAnsiTheme="minorHAnsi" w:cstheme="minorHAnsi"/>
          <w:i/>
          <w:iCs/>
        </w:rPr>
        <w:t xml:space="preserve"> item</w:t>
      </w:r>
      <w:r w:rsidRPr="00EC1169">
        <w:rPr>
          <w:rFonts w:asciiTheme="minorHAnsi" w:hAnsiTheme="minorHAnsi" w:cstheme="minorHAnsi"/>
          <w:i/>
          <w:iCs/>
        </w:rPr>
        <w:t xml:space="preserve"> is combined with private health insurance funding, similar to surgical or procedural models). </w:t>
      </w:r>
    </w:p>
    <w:p w14:paraId="65E1DA3B" w14:textId="77777777" w:rsidR="0093197B" w:rsidRPr="00A20E15" w:rsidRDefault="0093197B" w:rsidP="0093197B">
      <w:pPr>
        <w:spacing w:before="120" w:after="120" w:line="240" w:lineRule="auto"/>
        <w:contextualSpacing/>
        <w:rPr>
          <w:rFonts w:asciiTheme="minorHAnsi" w:hAnsiTheme="minorHAnsi" w:cstheme="minorHAnsi"/>
        </w:rPr>
      </w:pPr>
    </w:p>
    <w:p w14:paraId="247DFC27" w14:textId="2F36F803" w:rsidR="0093197B" w:rsidRDefault="0093197B" w:rsidP="0093197B">
      <w:pPr>
        <w:spacing w:line="23" w:lineRule="atLeast"/>
        <w:rPr>
          <w:rFonts w:asciiTheme="minorHAnsi" w:hAnsiTheme="minorHAnsi" w:cstheme="minorBidi"/>
          <w:i/>
        </w:rPr>
      </w:pPr>
      <w:r w:rsidRPr="6E379193">
        <w:rPr>
          <w:rFonts w:asciiTheme="minorHAnsi" w:hAnsiTheme="minorHAnsi" w:cstheme="minorBidi"/>
          <w:i/>
          <w:iCs/>
        </w:rPr>
        <w:t>PASC noted policy advice that legislation requirements mean only the time any individual clinician spends with a patient can be re</w:t>
      </w:r>
      <w:r>
        <w:rPr>
          <w:rFonts w:asciiTheme="minorHAnsi" w:hAnsiTheme="minorHAnsi" w:cstheme="minorBidi"/>
          <w:i/>
          <w:iCs/>
        </w:rPr>
        <w:t>m</w:t>
      </w:r>
      <w:r w:rsidRPr="6E379193">
        <w:rPr>
          <w:rFonts w:asciiTheme="minorHAnsi" w:hAnsiTheme="minorHAnsi" w:cstheme="minorBidi"/>
          <w:i/>
          <w:iCs/>
        </w:rPr>
        <w:t>u</w:t>
      </w:r>
      <w:r>
        <w:rPr>
          <w:rFonts w:asciiTheme="minorHAnsi" w:hAnsiTheme="minorHAnsi" w:cstheme="minorBidi"/>
          <w:i/>
          <w:iCs/>
        </w:rPr>
        <w:t>n</w:t>
      </w:r>
      <w:r w:rsidRPr="6E379193">
        <w:rPr>
          <w:rFonts w:asciiTheme="minorHAnsi" w:hAnsiTheme="minorHAnsi" w:cstheme="minorBidi"/>
          <w:i/>
          <w:iCs/>
        </w:rPr>
        <w:t xml:space="preserve">erated, and that currently clinicians cannot claim the same attendance item multiple times in the same day for a continuing episode of care. PASC </w:t>
      </w:r>
      <w:r w:rsidRPr="6E379193">
        <w:rPr>
          <w:rFonts w:asciiTheme="minorHAnsi" w:hAnsiTheme="minorHAnsi" w:cstheme="minorBidi"/>
          <w:i/>
        </w:rPr>
        <w:t xml:space="preserve">noted that </w:t>
      </w:r>
      <w:r>
        <w:rPr>
          <w:rFonts w:asciiTheme="minorHAnsi" w:hAnsiTheme="minorHAnsi" w:cstheme="minorBidi"/>
          <w:i/>
          <w:iCs/>
        </w:rPr>
        <w:t>the</w:t>
      </w:r>
      <w:r w:rsidRPr="6E379193">
        <w:rPr>
          <w:rFonts w:asciiTheme="minorHAnsi" w:hAnsiTheme="minorHAnsi" w:cstheme="minorBidi"/>
          <w:i/>
          <w:iCs/>
        </w:rPr>
        <w:t xml:space="preserve"> OFC </w:t>
      </w:r>
      <w:r>
        <w:rPr>
          <w:rFonts w:asciiTheme="minorHAnsi" w:hAnsiTheme="minorHAnsi" w:cstheme="minorBidi"/>
          <w:i/>
          <w:iCs/>
        </w:rPr>
        <w:t xml:space="preserve">process </w:t>
      </w:r>
      <w:r w:rsidRPr="6E379193">
        <w:rPr>
          <w:rFonts w:asciiTheme="minorHAnsi" w:hAnsiTheme="minorHAnsi" w:cstheme="minorBidi"/>
          <w:i/>
          <w:iCs/>
        </w:rPr>
        <w:t>involves</w:t>
      </w:r>
      <w:r w:rsidRPr="6E379193">
        <w:rPr>
          <w:rFonts w:asciiTheme="minorHAnsi" w:hAnsiTheme="minorHAnsi" w:cstheme="minorBidi"/>
          <w:i/>
        </w:rPr>
        <w:t xml:space="preserve"> clinician time for an initial assessment, followed by an OFC, </w:t>
      </w:r>
      <w:r w:rsidRPr="6E379193">
        <w:rPr>
          <w:rFonts w:asciiTheme="minorHAnsi" w:hAnsiTheme="minorHAnsi" w:cstheme="minorBidi"/>
          <w:i/>
          <w:iCs/>
        </w:rPr>
        <w:t>and in some cases management of anaphylaxis. PASC noted several clinicians may be involved in delivering an OFC and a supervising medical practitioner may be overseeing multiple patients undertaking OFC at the same time. PASC noted if</w:t>
      </w:r>
      <w:r w:rsidRPr="6E379193">
        <w:rPr>
          <w:rFonts w:asciiTheme="minorHAnsi" w:hAnsiTheme="minorHAnsi" w:cstheme="minorBidi"/>
          <w:i/>
        </w:rPr>
        <w:t xml:space="preserve"> all </w:t>
      </w:r>
      <w:r w:rsidRPr="6E379193">
        <w:rPr>
          <w:rFonts w:asciiTheme="minorHAnsi" w:hAnsiTheme="minorHAnsi" w:cstheme="minorBidi"/>
          <w:i/>
          <w:iCs/>
        </w:rPr>
        <w:t>elements of an OFC are</w:t>
      </w:r>
      <w:r w:rsidRPr="6E379193">
        <w:rPr>
          <w:rFonts w:asciiTheme="minorHAnsi" w:hAnsiTheme="minorHAnsi" w:cstheme="minorBidi"/>
          <w:i/>
        </w:rPr>
        <w:t xml:space="preserve"> combined into a single OFC item, with a flat fee, there is a challenge in determining </w:t>
      </w:r>
      <w:r w:rsidRPr="6E379193">
        <w:rPr>
          <w:rFonts w:asciiTheme="minorHAnsi" w:hAnsiTheme="minorHAnsi" w:cstheme="minorBidi"/>
          <w:i/>
          <w:iCs/>
        </w:rPr>
        <w:t>an appropriate fee as only a</w:t>
      </w:r>
      <w:r w:rsidRPr="6E379193">
        <w:rPr>
          <w:rFonts w:asciiTheme="minorHAnsi" w:hAnsiTheme="minorHAnsi" w:cstheme="minorBidi"/>
          <w:i/>
        </w:rPr>
        <w:t xml:space="preserve"> proportion of patients </w:t>
      </w:r>
      <w:r>
        <w:rPr>
          <w:rFonts w:asciiTheme="minorHAnsi" w:hAnsiTheme="minorHAnsi" w:cstheme="minorBidi"/>
          <w:i/>
        </w:rPr>
        <w:t xml:space="preserve">will </w:t>
      </w:r>
      <w:r w:rsidRPr="6E379193">
        <w:rPr>
          <w:rFonts w:asciiTheme="minorHAnsi" w:hAnsiTheme="minorHAnsi" w:cstheme="minorBidi"/>
          <w:i/>
        </w:rPr>
        <w:t xml:space="preserve">require funding for anaphylaxis treatment. </w:t>
      </w:r>
      <w:r w:rsidRPr="6E379193">
        <w:rPr>
          <w:rFonts w:asciiTheme="minorHAnsi" w:hAnsiTheme="minorHAnsi" w:cstheme="minorBidi"/>
          <w:i/>
          <w:iCs/>
        </w:rPr>
        <w:t>PASC considered s</w:t>
      </w:r>
      <w:r w:rsidRPr="6E379193">
        <w:rPr>
          <w:rFonts w:asciiTheme="minorHAnsi" w:hAnsiTheme="minorHAnsi" w:cstheme="minorBidi"/>
          <w:i/>
        </w:rPr>
        <w:t xml:space="preserve">eparate items, each with appropriate fees, </w:t>
      </w:r>
      <w:r w:rsidRPr="6E379193">
        <w:rPr>
          <w:rFonts w:asciiTheme="minorHAnsi" w:hAnsiTheme="minorHAnsi" w:cstheme="minorBidi"/>
          <w:i/>
          <w:iCs/>
        </w:rPr>
        <w:t>may</w:t>
      </w:r>
      <w:r w:rsidRPr="6E379193">
        <w:rPr>
          <w:rFonts w:asciiTheme="minorHAnsi" w:hAnsiTheme="minorHAnsi" w:cstheme="minorBidi"/>
          <w:i/>
        </w:rPr>
        <w:t xml:space="preserve"> allow for appropriate remuneration for patients who require additional services</w:t>
      </w:r>
      <w:r w:rsidRPr="6E379193">
        <w:rPr>
          <w:rFonts w:asciiTheme="minorHAnsi" w:hAnsiTheme="minorHAnsi" w:cstheme="minorBidi"/>
          <w:i/>
          <w:iCs/>
        </w:rPr>
        <w:t>, whilst minimising the risk of ‘double counting’ of clinician time.</w:t>
      </w:r>
      <w:r w:rsidRPr="6E379193">
        <w:rPr>
          <w:rFonts w:asciiTheme="minorHAnsi" w:hAnsiTheme="minorHAnsi" w:cstheme="minorBidi"/>
          <w:i/>
        </w:rPr>
        <w:t xml:space="preserve"> The applicant suggested that some patients may display borderline anaphylaxis symptoms during an OFC and require close monitoring but would not meet the criteria for incurring an item for anaphylaxis. As such, an item</w:t>
      </w:r>
      <w:r w:rsidRPr="6E379193">
        <w:rPr>
          <w:rFonts w:asciiTheme="minorHAnsi" w:hAnsiTheme="minorHAnsi" w:cstheme="minorBidi"/>
          <w:i/>
          <w:iCs/>
        </w:rPr>
        <w:t xml:space="preserve"> solely</w:t>
      </w:r>
      <w:r w:rsidRPr="6E379193">
        <w:rPr>
          <w:rFonts w:asciiTheme="minorHAnsi" w:hAnsiTheme="minorHAnsi" w:cstheme="minorBidi"/>
          <w:i/>
        </w:rPr>
        <w:t xml:space="preserve"> for anaphylaxis management may not account for the resources involved in monitoring patients with borderline anaphylaxis symptoms during the OFC</w:t>
      </w:r>
      <w:r w:rsidR="006174F8" w:rsidRPr="6E379193">
        <w:rPr>
          <w:rFonts w:asciiTheme="minorHAnsi" w:hAnsiTheme="minorHAnsi" w:cstheme="minorBidi"/>
          <w:i/>
        </w:rPr>
        <w:t xml:space="preserve">. </w:t>
      </w:r>
    </w:p>
    <w:p w14:paraId="103F1B2B" w14:textId="77777777" w:rsidR="0093197B" w:rsidRDefault="0093197B" w:rsidP="0093197B">
      <w:pPr>
        <w:spacing w:line="23" w:lineRule="atLeast"/>
        <w:rPr>
          <w:rFonts w:asciiTheme="minorHAnsi" w:hAnsiTheme="minorHAnsi" w:cstheme="minorBidi"/>
          <w:i/>
        </w:rPr>
      </w:pPr>
      <w:r w:rsidRPr="6E379193">
        <w:rPr>
          <w:rFonts w:asciiTheme="minorHAnsi" w:hAnsiTheme="minorHAnsi" w:cstheme="minorBidi"/>
          <w:i/>
        </w:rPr>
        <w:t xml:space="preserve">PASC noted there </w:t>
      </w:r>
      <w:r w:rsidRPr="6E379193">
        <w:rPr>
          <w:rFonts w:asciiTheme="minorHAnsi" w:hAnsiTheme="minorHAnsi" w:cstheme="minorBidi"/>
          <w:i/>
          <w:iCs/>
        </w:rPr>
        <w:t xml:space="preserve">may </w:t>
      </w:r>
      <w:r w:rsidRPr="6E379193">
        <w:rPr>
          <w:rFonts w:asciiTheme="minorHAnsi" w:hAnsiTheme="minorHAnsi" w:cstheme="minorBidi"/>
          <w:i/>
        </w:rPr>
        <w:t>continue to be</w:t>
      </w:r>
      <w:r>
        <w:rPr>
          <w:rFonts w:asciiTheme="minorHAnsi" w:hAnsiTheme="minorHAnsi" w:cstheme="minorBidi"/>
          <w:i/>
        </w:rPr>
        <w:t xml:space="preserve"> </w:t>
      </w:r>
      <w:r w:rsidRPr="6E379193">
        <w:rPr>
          <w:rFonts w:asciiTheme="minorHAnsi" w:hAnsiTheme="minorHAnsi" w:cstheme="minorBidi"/>
          <w:i/>
        </w:rPr>
        <w:t>out-of-pocket costs because MBS items cannot double-count clinician time when OFCs are simultaneously conducted on more than one patient</w:t>
      </w:r>
      <w:r w:rsidRPr="6E379193">
        <w:rPr>
          <w:rFonts w:asciiTheme="minorHAnsi" w:hAnsiTheme="minorHAnsi" w:cstheme="minorBidi"/>
          <w:i/>
          <w:iCs/>
        </w:rPr>
        <w:t xml:space="preserve"> and there are costs associated with OFCs that cannot be covered by the MBS</w:t>
      </w:r>
      <w:r w:rsidRPr="6E379193">
        <w:rPr>
          <w:rFonts w:asciiTheme="minorHAnsi" w:hAnsiTheme="minorHAnsi" w:cstheme="minorBidi"/>
          <w:i/>
        </w:rPr>
        <w:t>.</w:t>
      </w:r>
    </w:p>
    <w:p w14:paraId="60020089" w14:textId="2486DCCA" w:rsidR="0093197B" w:rsidRDefault="0093197B" w:rsidP="0093197B">
      <w:pPr>
        <w:autoSpaceDE w:val="0"/>
        <w:autoSpaceDN w:val="0"/>
        <w:adjustRightInd w:val="0"/>
        <w:spacing w:line="23" w:lineRule="atLeast"/>
        <w:rPr>
          <w:rFonts w:asciiTheme="minorHAnsi" w:hAnsiTheme="minorHAnsi" w:cstheme="minorHAnsi"/>
          <w:i/>
          <w:iCs/>
        </w:rPr>
      </w:pPr>
      <w:r>
        <w:rPr>
          <w:rFonts w:asciiTheme="minorHAnsi" w:hAnsiTheme="minorHAnsi" w:cstheme="minorHAnsi"/>
          <w:i/>
          <w:iCs/>
        </w:rPr>
        <w:t>PASC noted the applicant had stated that most patients would not have more than 3-4 OFCs per year, and that some feedback indicated the initially proposed frequency restriction of 6 OFCs in 12 months was excessive and may inappropriately encourage single allergen challenges where mixed challenges were appropriate. Other feedback supported a restriction of 6 OFCs per year. PASC considered that a clinically appropriate frequency restriction should be included in the item descriptor.</w:t>
      </w:r>
    </w:p>
    <w:p w14:paraId="66C896FF" w14:textId="52A8E0B3" w:rsidR="1527FB9E" w:rsidRPr="00DB7BBD" w:rsidRDefault="0093197B" w:rsidP="00DB7BBD">
      <w:pPr>
        <w:autoSpaceDE w:val="0"/>
        <w:autoSpaceDN w:val="0"/>
        <w:adjustRightInd w:val="0"/>
        <w:spacing w:line="23" w:lineRule="atLeast"/>
        <w:rPr>
          <w:rFonts w:asciiTheme="minorHAnsi" w:hAnsiTheme="minorHAnsi" w:cstheme="minorBidi"/>
          <w:i/>
        </w:rPr>
      </w:pPr>
      <w:r w:rsidRPr="6E379193">
        <w:rPr>
          <w:rFonts w:asciiTheme="minorHAnsi" w:hAnsiTheme="minorHAnsi" w:cstheme="minorBidi"/>
          <w:i/>
        </w:rPr>
        <w:t>PASC considered that further work was required to develop the proposed item descriptor</w:t>
      </w:r>
      <w:r w:rsidRPr="6E379193">
        <w:rPr>
          <w:rFonts w:asciiTheme="minorHAnsi" w:hAnsiTheme="minorHAnsi" w:cstheme="minorBidi"/>
          <w:i/>
          <w:iCs/>
        </w:rPr>
        <w:t>(s) and fees</w:t>
      </w:r>
      <w:r w:rsidRPr="6E379193">
        <w:rPr>
          <w:rFonts w:asciiTheme="minorHAnsi" w:hAnsiTheme="minorHAnsi" w:cstheme="minorBidi"/>
          <w:i/>
        </w:rPr>
        <w:t xml:space="preserve"> to ensure all policy and implementation issues are addressed.</w:t>
      </w:r>
    </w:p>
    <w:p w14:paraId="62338695" w14:textId="775A0FF4" w:rsidR="00D37A3F" w:rsidRPr="00D37A3F" w:rsidRDefault="003F0A39" w:rsidP="005A078C">
      <w:pPr>
        <w:pStyle w:val="Heading2"/>
      </w:pPr>
      <w:r>
        <w:lastRenderedPageBreak/>
        <w:t>Summary of public consultation</w:t>
      </w:r>
      <w:r w:rsidRPr="00D37A3F">
        <w:t xml:space="preserve"> </w:t>
      </w:r>
      <w:r w:rsidR="00E470B0">
        <w:t>input</w:t>
      </w:r>
    </w:p>
    <w:p w14:paraId="1C25CBEC" w14:textId="77777777" w:rsidR="008F6651" w:rsidRPr="008129B8" w:rsidRDefault="008F6651" w:rsidP="005A078C">
      <w:pPr>
        <w:keepNext/>
        <w:keepLines/>
        <w:spacing w:after="120"/>
        <w:rPr>
          <w:i/>
          <w:iCs/>
        </w:rPr>
      </w:pPr>
      <w:r w:rsidRPr="00E95336">
        <w:rPr>
          <w:i/>
          <w:iCs/>
        </w:rPr>
        <w:t xml:space="preserve">PASC noted and welcomed consultation input </w:t>
      </w:r>
      <w:r w:rsidRPr="00816BED">
        <w:rPr>
          <w:i/>
          <w:iCs/>
        </w:rPr>
        <w:t xml:space="preserve">from 5 organisations and 77 individuals, 69 of whom were consumers and 8 were health professionals. The 5 </w:t>
      </w:r>
      <w:r w:rsidRPr="008129B8">
        <w:rPr>
          <w:i/>
          <w:iCs/>
        </w:rPr>
        <w:t xml:space="preserve">organisations that submitted input were: </w:t>
      </w:r>
    </w:p>
    <w:p w14:paraId="710CDA53" w14:textId="77777777" w:rsidR="008F6651" w:rsidRPr="00816BED" w:rsidRDefault="008F6651" w:rsidP="005A078C">
      <w:pPr>
        <w:pStyle w:val="ListParagraph"/>
        <w:keepNext/>
        <w:keepLines/>
        <w:numPr>
          <w:ilvl w:val="0"/>
          <w:numId w:val="65"/>
        </w:numPr>
        <w:spacing w:after="160" w:line="259" w:lineRule="auto"/>
        <w:rPr>
          <w:i/>
          <w:iCs/>
        </w:rPr>
      </w:pPr>
      <w:r w:rsidRPr="00816BED">
        <w:rPr>
          <w:i/>
          <w:iCs/>
        </w:rPr>
        <w:t>Allergy and Anaphylaxis Australia</w:t>
      </w:r>
      <w:r>
        <w:rPr>
          <w:i/>
          <w:iCs/>
        </w:rPr>
        <w:t xml:space="preserve"> (A&amp;AA)</w:t>
      </w:r>
    </w:p>
    <w:p w14:paraId="152087D5" w14:textId="77777777" w:rsidR="008F6651" w:rsidRPr="00D826FB" w:rsidRDefault="008F6651" w:rsidP="008F6651">
      <w:pPr>
        <w:pStyle w:val="ListParagraph"/>
        <w:numPr>
          <w:ilvl w:val="0"/>
          <w:numId w:val="65"/>
        </w:numPr>
        <w:spacing w:after="120" w:line="259" w:lineRule="auto"/>
        <w:rPr>
          <w:i/>
          <w:iCs/>
        </w:rPr>
      </w:pPr>
      <w:r w:rsidRPr="00D826FB">
        <w:rPr>
          <w:i/>
          <w:iCs/>
        </w:rPr>
        <w:t>Allergy Support Hub - Director Family Services</w:t>
      </w:r>
    </w:p>
    <w:p w14:paraId="1C07BC97" w14:textId="77777777" w:rsidR="008F6651" w:rsidRPr="00816BED" w:rsidRDefault="008F6651" w:rsidP="008F6651">
      <w:pPr>
        <w:pStyle w:val="ListParagraph"/>
        <w:numPr>
          <w:ilvl w:val="0"/>
          <w:numId w:val="65"/>
        </w:numPr>
        <w:spacing w:after="120" w:line="259" w:lineRule="auto"/>
        <w:rPr>
          <w:i/>
          <w:iCs/>
        </w:rPr>
      </w:pPr>
      <w:r w:rsidRPr="00D826FB">
        <w:rPr>
          <w:i/>
          <w:iCs/>
        </w:rPr>
        <w:t>Australian Paediatric Society</w:t>
      </w:r>
      <w:r w:rsidRPr="00816BED">
        <w:t xml:space="preserve"> </w:t>
      </w:r>
    </w:p>
    <w:p w14:paraId="6FDAA7E5" w14:textId="77777777" w:rsidR="008F6651" w:rsidRPr="00816BED" w:rsidRDefault="008F6651" w:rsidP="008F6651">
      <w:pPr>
        <w:pStyle w:val="ListParagraph"/>
        <w:numPr>
          <w:ilvl w:val="0"/>
          <w:numId w:val="65"/>
        </w:numPr>
        <w:spacing w:after="160" w:line="259" w:lineRule="auto"/>
        <w:rPr>
          <w:i/>
          <w:iCs/>
        </w:rPr>
      </w:pPr>
      <w:r w:rsidRPr="00816BED">
        <w:rPr>
          <w:i/>
          <w:iCs/>
        </w:rPr>
        <w:t>National Allergy Council</w:t>
      </w:r>
    </w:p>
    <w:p w14:paraId="3268017D" w14:textId="77777777" w:rsidR="008F6651" w:rsidRPr="00816BED" w:rsidRDefault="008F6651" w:rsidP="008F6651">
      <w:pPr>
        <w:pStyle w:val="ListParagraph"/>
        <w:numPr>
          <w:ilvl w:val="0"/>
          <w:numId w:val="65"/>
        </w:numPr>
        <w:spacing w:after="120" w:line="259" w:lineRule="auto"/>
        <w:rPr>
          <w:i/>
          <w:iCs/>
        </w:rPr>
      </w:pPr>
      <w:r w:rsidRPr="00816BED">
        <w:rPr>
          <w:i/>
          <w:iCs/>
        </w:rPr>
        <w:t>The National Allergy Centre of Excellence (NACE)</w:t>
      </w:r>
      <w:r>
        <w:rPr>
          <w:i/>
          <w:iCs/>
        </w:rPr>
        <w:t>.</w:t>
      </w:r>
    </w:p>
    <w:p w14:paraId="5B0DF7A5" w14:textId="77777777" w:rsidR="008F6651" w:rsidRPr="00865F23" w:rsidRDefault="008F6651" w:rsidP="008F6651">
      <w:pPr>
        <w:rPr>
          <w:color w:val="5B9BD5" w:themeColor="accent1"/>
        </w:rPr>
      </w:pPr>
      <w:r>
        <w:t xml:space="preserve">Consultation input </w:t>
      </w:r>
      <w:r w:rsidRPr="00557C05">
        <w:t xml:space="preserve">was </w:t>
      </w:r>
      <w:r w:rsidRPr="00865F23">
        <w:t>supportive</w:t>
      </w:r>
      <w:r w:rsidRPr="00557C05">
        <w:t xml:space="preserve"> </w:t>
      </w:r>
      <w:r>
        <w:t>of public funding</w:t>
      </w:r>
      <w:r w:rsidRPr="00FF0CC3">
        <w:t xml:space="preserve"> for supervised OFC in patients with suspected food allergy.</w:t>
      </w:r>
    </w:p>
    <w:p w14:paraId="41E2499C" w14:textId="77777777" w:rsidR="008F6651" w:rsidRDefault="008F6651" w:rsidP="008F6651">
      <w:pPr>
        <w:rPr>
          <w:b/>
          <w:bCs/>
        </w:rPr>
      </w:pPr>
      <w:r w:rsidRPr="00D811C1">
        <w:rPr>
          <w:b/>
          <w:bCs/>
        </w:rPr>
        <w:t xml:space="preserve">Consumer </w:t>
      </w:r>
      <w:r>
        <w:rPr>
          <w:b/>
          <w:bCs/>
        </w:rPr>
        <w:t>Input</w:t>
      </w:r>
    </w:p>
    <w:p w14:paraId="212EC941" w14:textId="77777777" w:rsidR="008F6651" w:rsidRPr="00715985" w:rsidRDefault="008F6651" w:rsidP="008F6651">
      <w:r w:rsidRPr="00715985">
        <w:t>Most of the consumer input came from individuals or carers of individuals who have food allergies that impacted them socially and financially. These individuals usually have to avoid some foods because of the lack of access to OFC and fear about introducing some of those foods at home rather than in a controlled environment with the required health professional support.</w:t>
      </w:r>
    </w:p>
    <w:p w14:paraId="1AEB8574" w14:textId="77777777" w:rsidR="008F6651" w:rsidRPr="00715985" w:rsidRDefault="008F6651" w:rsidP="008F6651">
      <w:r w:rsidRPr="00715985">
        <w:t>Input highlighted that</w:t>
      </w:r>
      <w:r>
        <w:t xml:space="preserve"> supervised</w:t>
      </w:r>
      <w:r w:rsidRPr="00715985">
        <w:t xml:space="preserve"> OFC would allow individuals to confirm an actual food allergy rather than being anxious about the extent of a potential allergy, and whether the reaction would be better or worse as time went on. Additionally, input stated that OFC </w:t>
      </w:r>
      <w:r>
        <w:t xml:space="preserve">currently </w:t>
      </w:r>
      <w:r w:rsidRPr="00715985">
        <w:t>ha</w:t>
      </w:r>
      <w:r>
        <w:t>ve</w:t>
      </w:r>
      <w:r w:rsidRPr="00715985">
        <w:t xml:space="preserve"> significant costs which can pose as a barrier, leading to delayed challenges. </w:t>
      </w:r>
    </w:p>
    <w:p w14:paraId="586B6784" w14:textId="77777777" w:rsidR="008F6651" w:rsidRPr="00715985" w:rsidRDefault="008F6651" w:rsidP="008F6651">
      <w:r w:rsidRPr="00715985">
        <w:t xml:space="preserve">Some individual inputs stated that due to fear around food allergies, children had developed avoidant restrictive food intake disorder (ARFID), which severely impacted their life further. Input from carers stated that the eating disorder was far more difficult and stressful to manage than avoiding foods which may contain allergens. </w:t>
      </w:r>
    </w:p>
    <w:p w14:paraId="2B6F0B85" w14:textId="77777777" w:rsidR="008F6651" w:rsidRPr="00715985" w:rsidRDefault="008F6651" w:rsidP="008F6651">
      <w:r w:rsidRPr="00715985">
        <w:t>Input from individuals and carers highlighted the need for mental health support</w:t>
      </w:r>
      <w:r>
        <w:t>,</w:t>
      </w:r>
      <w:r w:rsidRPr="00715985">
        <w:t xml:space="preserve"> stat</w:t>
      </w:r>
      <w:r>
        <w:t>ing</w:t>
      </w:r>
      <w:r w:rsidRPr="00715985">
        <w:t xml:space="preserve"> that severe food allergies can have a negative impact on people’s mental heal</w:t>
      </w:r>
      <w:r>
        <w:t xml:space="preserve">th and </w:t>
      </w:r>
      <w:r w:rsidRPr="00715985">
        <w:t>cause stress for carers. Input described the difficulty managing social activities and life threatening allergies, stating that children often miss sports, school, going to friend’s houses and camps. Many individuals required access to a hospital, refrigeration for medication and access to safe food and food preparation areas in order to travel.</w:t>
      </w:r>
    </w:p>
    <w:p w14:paraId="5E19BB9D" w14:textId="77777777" w:rsidR="008F6651" w:rsidRDefault="008F6651" w:rsidP="008F6651">
      <w:pPr>
        <w:rPr>
          <w:b/>
          <w:bCs/>
        </w:rPr>
      </w:pPr>
      <w:r>
        <w:rPr>
          <w:b/>
          <w:bCs/>
        </w:rPr>
        <w:t>Benefits and Disadvantages</w:t>
      </w:r>
    </w:p>
    <w:p w14:paraId="1C3F6F1F" w14:textId="77777777" w:rsidR="008F6651" w:rsidRPr="00715985" w:rsidRDefault="008F6651" w:rsidP="008F6651">
      <w:r w:rsidRPr="00715985">
        <w:t xml:space="preserve">The main benefit of public funding </w:t>
      </w:r>
      <w:r>
        <w:t>reported</w:t>
      </w:r>
      <w:r w:rsidRPr="00715985">
        <w:t xml:space="preserve"> in the consultation input included greater access to OFC, making an enormous difference to daily life if those foods could then be safely reintroduced. </w:t>
      </w:r>
      <w:r>
        <w:t>Benefits of increased a</w:t>
      </w:r>
      <w:r w:rsidRPr="00715985">
        <w:t xml:space="preserve">ccess to OFC </w:t>
      </w:r>
      <w:r>
        <w:t>included</w:t>
      </w:r>
      <w:r w:rsidRPr="00715985">
        <w:t xml:space="preserve"> </w:t>
      </w:r>
      <w:r>
        <w:t>shorter waiting times,</w:t>
      </w:r>
      <w:r w:rsidRPr="00715985">
        <w:t xml:space="preserve"> less burden and stress for individuals and families, better patient management</w:t>
      </w:r>
      <w:r>
        <w:t>, cost savings for</w:t>
      </w:r>
      <w:r w:rsidRPr="00715985">
        <w:t xml:space="preserve"> </w:t>
      </w:r>
      <w:r>
        <w:t xml:space="preserve">individuals and </w:t>
      </w:r>
      <w:r w:rsidRPr="00715985">
        <w:t>the health system</w:t>
      </w:r>
      <w:r>
        <w:t xml:space="preserve"> due to fewer people requiring adrenaline devices and regular healthcare visits</w:t>
      </w:r>
      <w:r w:rsidRPr="00715985">
        <w:t xml:space="preserve">. </w:t>
      </w:r>
    </w:p>
    <w:p w14:paraId="4896C01E" w14:textId="77777777" w:rsidR="008F6651" w:rsidRDefault="008F6651" w:rsidP="008F6651">
      <w:r w:rsidRPr="00715985">
        <w:t>The key disadvantage</w:t>
      </w:r>
      <w:r>
        <w:t>s of public funding</w:t>
      </w:r>
      <w:r w:rsidRPr="00715985">
        <w:t xml:space="preserve"> identified in the consultation w</w:t>
      </w:r>
      <w:r>
        <w:t>ere</w:t>
      </w:r>
      <w:r w:rsidRPr="00715985">
        <w:t xml:space="preserve"> </w:t>
      </w:r>
      <w:r>
        <w:t>likely out of pocket costs for patients in the private sector, the lack of trained specialists to administer OFC and that an MBS item will not address the need for dedicated spaces and equipment, including the option to admit patients to hospital.</w:t>
      </w:r>
    </w:p>
    <w:p w14:paraId="5A552027" w14:textId="77777777" w:rsidR="008F6651" w:rsidRPr="0095468A" w:rsidRDefault="008F6651" w:rsidP="008F6651">
      <w:pPr>
        <w:rPr>
          <w:rFonts w:eastAsia="Times New Roman" w:cs="Calibri"/>
          <w:lang w:eastAsia="en-AU"/>
        </w:rPr>
      </w:pPr>
      <w:r>
        <w:rPr>
          <w:b/>
          <w:bCs/>
        </w:rPr>
        <w:lastRenderedPageBreak/>
        <w:t>Population, Comparator (current management) and Delivery</w:t>
      </w:r>
    </w:p>
    <w:p w14:paraId="0EBF6F88" w14:textId="77777777" w:rsidR="008F6651" w:rsidRPr="00865F23" w:rsidRDefault="008F6651" w:rsidP="008F6651">
      <w:r>
        <w:t xml:space="preserve">The consultation input largely agreed with the proposed population, noting that </w:t>
      </w:r>
      <w:r w:rsidRPr="003249AA">
        <w:t xml:space="preserve">the majority of individuals who undertake OFC are in the paediatric age group, </w:t>
      </w:r>
      <w:r>
        <w:t xml:space="preserve">however </w:t>
      </w:r>
      <w:r w:rsidRPr="003249AA">
        <w:t>it is important that the adult population is included in plans to increase access</w:t>
      </w:r>
      <w:r>
        <w:t xml:space="preserve">. </w:t>
      </w:r>
      <w:r w:rsidRPr="003249AA">
        <w:t>Input from a health professional stated that individuals with Food Protein Induced Enterocolitis Syndrome (FPIES) can undergo OFC and would also benefit from inclusion in the population.</w:t>
      </w:r>
    </w:p>
    <w:p w14:paraId="61267571" w14:textId="77777777" w:rsidR="008F6651" w:rsidRPr="003249AA" w:rsidRDefault="008F6651" w:rsidP="008F6651">
      <w:pPr>
        <w:rPr>
          <w:rFonts w:eastAsia="Times New Roman" w:cs="Calibri"/>
          <w:lang w:eastAsia="en-AU"/>
        </w:rPr>
      </w:pPr>
      <w:r>
        <w:rPr>
          <w:rFonts w:eastAsia="Times New Roman" w:cs="Calibri"/>
          <w:lang w:eastAsia="en-AU"/>
        </w:rPr>
        <w:t>I</w:t>
      </w:r>
      <w:r w:rsidRPr="003249AA">
        <w:rPr>
          <w:rFonts w:eastAsia="Times New Roman" w:cs="Calibri"/>
          <w:lang w:eastAsia="en-AU"/>
        </w:rPr>
        <w:t>nput commented on ensuring equitable access for priority groups, including First Nations people, people in rural and regional areas, and people with disabilities, as these populations currently face disproportionate barriers to accessing allergy services.</w:t>
      </w:r>
      <w:r>
        <w:rPr>
          <w:rFonts w:eastAsia="Times New Roman" w:cs="Calibri"/>
          <w:lang w:eastAsia="en-AU"/>
        </w:rPr>
        <w:t xml:space="preserve"> The Australian Paediatric Society stated that the majority of OFC in regional areas would be performed in a public hospital, however an MBS item would assist those travelling to capital cities for OFC.</w:t>
      </w:r>
    </w:p>
    <w:p w14:paraId="1B74635E" w14:textId="77777777" w:rsidR="008F6651" w:rsidRDefault="008F6651" w:rsidP="008F6651">
      <w:r w:rsidRPr="003F0B82">
        <w:t xml:space="preserve">Input agreed that in the absence of OFC, the standard treatment is medical management of allergies using skin tests, blood tests and avoidance of foods. </w:t>
      </w:r>
      <w:r>
        <w:t>NACE emphasised that individuals living outside of major metropolitan areas often had significantly limited access to standard care. The National Allergy Council stated there is no comparator for an OFC as it is the gold standard diagnostic tool for food allergy.</w:t>
      </w:r>
    </w:p>
    <w:p w14:paraId="5B4E9F56" w14:textId="55AEE1BC" w:rsidR="0093197B" w:rsidRPr="005A078C" w:rsidRDefault="0093197B" w:rsidP="005A078C">
      <w:pPr>
        <w:autoSpaceDE w:val="0"/>
        <w:autoSpaceDN w:val="0"/>
        <w:adjustRightInd w:val="0"/>
        <w:spacing w:line="23" w:lineRule="atLeast"/>
        <w:rPr>
          <w:rFonts w:asciiTheme="minorHAnsi" w:hAnsiTheme="minorHAnsi" w:cstheme="minorHAnsi"/>
          <w:i/>
          <w:iCs/>
        </w:rPr>
      </w:pPr>
      <w:r>
        <w:rPr>
          <w:i/>
          <w:iCs/>
        </w:rPr>
        <w:t xml:space="preserve">PASC noted the </w:t>
      </w:r>
      <w:r w:rsidRPr="0094571F">
        <w:rPr>
          <w:i/>
          <w:iCs/>
        </w:rPr>
        <w:t>consultation feedback</w:t>
      </w:r>
      <w:r>
        <w:rPr>
          <w:i/>
          <w:iCs/>
        </w:rPr>
        <w:t xml:space="preserve">, and acknowledged feedback was received from a large number of individuals. PASC acknowledged that </w:t>
      </w:r>
      <w:r w:rsidRPr="0094571F">
        <w:rPr>
          <w:i/>
          <w:iCs/>
        </w:rPr>
        <w:t>food allergy is</w:t>
      </w:r>
      <w:r>
        <w:rPr>
          <w:i/>
          <w:iCs/>
        </w:rPr>
        <w:t xml:space="preserve"> common</w:t>
      </w:r>
      <w:r w:rsidRPr="0094571F">
        <w:rPr>
          <w:i/>
          <w:iCs/>
        </w:rPr>
        <w:t xml:space="preserve"> in Australia</w:t>
      </w:r>
      <w:r>
        <w:rPr>
          <w:i/>
          <w:iCs/>
        </w:rPr>
        <w:t>, with many people impacted</w:t>
      </w:r>
      <w:r w:rsidRPr="0094571F">
        <w:rPr>
          <w:i/>
          <w:iCs/>
        </w:rPr>
        <w:t>.</w:t>
      </w:r>
      <w:r>
        <w:rPr>
          <w:i/>
          <w:iCs/>
        </w:rPr>
        <w:t xml:space="preserve"> </w:t>
      </w:r>
      <w:r>
        <w:rPr>
          <w:rFonts w:asciiTheme="minorHAnsi" w:hAnsiTheme="minorHAnsi" w:cstheme="minorHAnsi"/>
          <w:i/>
          <w:iCs/>
        </w:rPr>
        <w:t xml:space="preserve">PASC noted that feedback raised concerns around equitable access to OFCs. PASC noted the applicant’s response to this highlighted an increase in </w:t>
      </w:r>
      <w:r w:rsidR="00A53140">
        <w:rPr>
          <w:rFonts w:asciiTheme="minorHAnsi" w:hAnsiTheme="minorHAnsi" w:cstheme="minorHAnsi"/>
          <w:i/>
          <w:iCs/>
        </w:rPr>
        <w:t>alle</w:t>
      </w:r>
      <w:r w:rsidR="00A50F4C">
        <w:rPr>
          <w:rFonts w:asciiTheme="minorHAnsi" w:hAnsiTheme="minorHAnsi" w:cstheme="minorHAnsi"/>
          <w:i/>
          <w:iCs/>
        </w:rPr>
        <w:t>rgy/immunology</w:t>
      </w:r>
      <w:r>
        <w:rPr>
          <w:rFonts w:asciiTheme="minorHAnsi" w:hAnsiTheme="minorHAnsi" w:cstheme="minorHAnsi"/>
          <w:i/>
          <w:iCs/>
        </w:rPr>
        <w:t xml:space="preserve"> train</w:t>
      </w:r>
      <w:r w:rsidR="00380CE1">
        <w:rPr>
          <w:rFonts w:asciiTheme="minorHAnsi" w:hAnsiTheme="minorHAnsi" w:cstheme="minorHAnsi"/>
          <w:i/>
          <w:iCs/>
        </w:rPr>
        <w:t xml:space="preserve">ee positions available </w:t>
      </w:r>
      <w:r>
        <w:rPr>
          <w:rFonts w:asciiTheme="minorHAnsi" w:hAnsiTheme="minorHAnsi" w:cstheme="minorHAnsi"/>
          <w:i/>
          <w:iCs/>
        </w:rPr>
        <w:t xml:space="preserve">to increase the size of the workforce, and an effort to redistribute the nature of allergy work. For example, the applicant stated that some younger specialists have moved to areas that have not had specialist services before (such as Darwin, Tasmania, the ACT and Orange in NSW). The </w:t>
      </w:r>
      <w:r w:rsidR="00C30C49">
        <w:rPr>
          <w:rFonts w:asciiTheme="minorHAnsi" w:hAnsiTheme="minorHAnsi" w:cstheme="minorHAnsi"/>
          <w:i/>
          <w:iCs/>
        </w:rPr>
        <w:t xml:space="preserve">applicant also </w:t>
      </w:r>
      <w:r w:rsidR="00AE1BF5">
        <w:rPr>
          <w:rFonts w:asciiTheme="minorHAnsi" w:hAnsiTheme="minorHAnsi" w:cstheme="minorHAnsi"/>
          <w:i/>
          <w:iCs/>
        </w:rPr>
        <w:t>noted the establishment of an</w:t>
      </w:r>
      <w:r>
        <w:rPr>
          <w:rFonts w:asciiTheme="minorHAnsi" w:hAnsiTheme="minorHAnsi" w:cstheme="minorHAnsi"/>
          <w:i/>
          <w:iCs/>
        </w:rPr>
        <w:t xml:space="preserve"> outreach program in Western Australia to provide specialist </w:t>
      </w:r>
      <w:r w:rsidR="008D1F4C">
        <w:rPr>
          <w:rFonts w:asciiTheme="minorHAnsi" w:hAnsiTheme="minorHAnsi" w:cstheme="minorHAnsi"/>
          <w:i/>
          <w:iCs/>
        </w:rPr>
        <w:t xml:space="preserve">allergy </w:t>
      </w:r>
      <w:r>
        <w:rPr>
          <w:rFonts w:asciiTheme="minorHAnsi" w:hAnsiTheme="minorHAnsi" w:cstheme="minorHAnsi"/>
          <w:i/>
          <w:iCs/>
        </w:rPr>
        <w:t xml:space="preserve">services, to increase equity for rural and remote individuals. </w:t>
      </w:r>
    </w:p>
    <w:p w14:paraId="5B14D587" w14:textId="77777777" w:rsidR="008F6651" w:rsidRPr="0077221E" w:rsidRDefault="008F6651" w:rsidP="008F6651">
      <w:pPr>
        <w:rPr>
          <w:b/>
          <w:bCs/>
        </w:rPr>
      </w:pPr>
      <w:r w:rsidRPr="00364F8A">
        <w:rPr>
          <w:b/>
          <w:bCs/>
        </w:rPr>
        <w:t>MBS Item Descriptor and Fee</w:t>
      </w:r>
    </w:p>
    <w:p w14:paraId="495087B7" w14:textId="77777777" w:rsidR="008F6651" w:rsidRDefault="008F6651" w:rsidP="008F6651">
      <w:pPr>
        <w:spacing w:after="0" w:line="240" w:lineRule="auto"/>
        <w:rPr>
          <w:rFonts w:eastAsia="Times New Roman" w:cs="Calibri"/>
          <w:i/>
          <w:iCs/>
          <w:lang w:eastAsia="en-AU"/>
        </w:rPr>
      </w:pPr>
      <w:r w:rsidRPr="000D5B0C">
        <w:rPr>
          <w:rFonts w:eastAsia="Times New Roman" w:cs="Calibri"/>
          <w:lang w:eastAsia="en-AU"/>
        </w:rPr>
        <w:t>The</w:t>
      </w:r>
      <w:r>
        <w:rPr>
          <w:rFonts w:eastAsia="Times New Roman" w:cs="Calibri"/>
          <w:lang w:eastAsia="en-AU"/>
        </w:rPr>
        <w:t xml:space="preserve"> health professional input agreed with the</w:t>
      </w:r>
      <w:r w:rsidRPr="000D5B0C">
        <w:rPr>
          <w:rFonts w:eastAsia="Times New Roman" w:cs="Calibri"/>
          <w:lang w:eastAsia="en-AU"/>
        </w:rPr>
        <w:t xml:space="preserve"> proposed item descriptor</w:t>
      </w:r>
      <w:r>
        <w:rPr>
          <w:rFonts w:eastAsia="Times New Roman" w:cs="Calibri"/>
          <w:lang w:eastAsia="en-AU"/>
        </w:rPr>
        <w:t>, with NACE recommending that allergy-trained nurse practitioners be considered appropriately qualified alongside clinical immunology and allergy specialists to determine the necessity of undergoing an OFC.</w:t>
      </w:r>
    </w:p>
    <w:p w14:paraId="317351FF" w14:textId="77777777" w:rsidR="008F6651" w:rsidRPr="00FD1B0E" w:rsidRDefault="008F6651" w:rsidP="008F6651">
      <w:pPr>
        <w:spacing w:after="0" w:line="240" w:lineRule="auto"/>
        <w:rPr>
          <w:rFonts w:eastAsia="Times New Roman" w:cs="Calibri"/>
          <w:lang w:eastAsia="en-AU"/>
        </w:rPr>
      </w:pPr>
    </w:p>
    <w:p w14:paraId="69CAB013" w14:textId="7ED65FFE" w:rsidR="00C9699A" w:rsidRPr="00DB7BBD" w:rsidRDefault="008F6651" w:rsidP="00582F9E">
      <w:pPr>
        <w:rPr>
          <w:rFonts w:eastAsia="Times New Roman" w:cs="Calibri"/>
          <w:lang w:eastAsia="en-AU"/>
        </w:rPr>
      </w:pPr>
      <w:r w:rsidRPr="00BF0036">
        <w:rPr>
          <w:rFonts w:eastAsia="Times New Roman" w:cs="Calibri"/>
          <w:lang w:eastAsia="en-AU"/>
        </w:rPr>
        <w:t xml:space="preserve">Health professional input largely agreed with the proposed MBS item fee, with some input stating that the MBS item fee should be higher to include the cost of testing and resuscitation equipment and the risk profile of conducting OFC. </w:t>
      </w:r>
      <w:r>
        <w:t xml:space="preserve">The National Allergy Council and A&amp;AA stated that the </w:t>
      </w:r>
      <w:r w:rsidRPr="00BF0036">
        <w:rPr>
          <w:rFonts w:eastAsia="Times New Roman" w:cs="Calibri"/>
          <w:lang w:eastAsia="en-AU"/>
        </w:rPr>
        <w:t>proposed MBS item fee was lower than the estimated cost of performing an OFC,</w:t>
      </w:r>
      <w:r>
        <w:rPr>
          <w:rFonts w:eastAsia="Times New Roman" w:cs="Calibri"/>
          <w:lang w:eastAsia="en-AU"/>
        </w:rPr>
        <w:t xml:space="preserve"> and that patient out of pocket expenses should be kept to a minimum</w:t>
      </w:r>
      <w:r w:rsidRPr="00BF0036">
        <w:rPr>
          <w:rFonts w:eastAsia="Times New Roman" w:cs="Calibri"/>
          <w:lang w:eastAsia="en-AU"/>
        </w:rPr>
        <w:t>.</w:t>
      </w:r>
      <w:r>
        <w:rPr>
          <w:rFonts w:eastAsia="Times New Roman" w:cs="Calibri"/>
          <w:lang w:eastAsia="en-AU"/>
        </w:rPr>
        <w:t xml:space="preserve"> </w:t>
      </w:r>
    </w:p>
    <w:p w14:paraId="4E68667F" w14:textId="77777777" w:rsidR="00D37A3F" w:rsidRPr="00D37A3F" w:rsidRDefault="00D37A3F" w:rsidP="004772BE">
      <w:pPr>
        <w:pStyle w:val="Heading2"/>
      </w:pPr>
      <w:r w:rsidRPr="00D37A3F">
        <w:t>Next steps</w:t>
      </w:r>
    </w:p>
    <w:p w14:paraId="07A8D93D" w14:textId="1438EB7B" w:rsidR="00D37A3F" w:rsidRDefault="00895109" w:rsidP="00E01349">
      <w:pPr>
        <w:pStyle w:val="Instructionaltext"/>
        <w:rPr>
          <w:color w:val="auto"/>
        </w:rPr>
      </w:pPr>
      <w:r w:rsidRPr="00895109">
        <w:rPr>
          <w:color w:val="auto"/>
        </w:rPr>
        <w:t>To be confirmed after the PASC meeting.</w:t>
      </w:r>
    </w:p>
    <w:p w14:paraId="723413AD" w14:textId="3116BA12" w:rsidR="0093197B" w:rsidRPr="00895109" w:rsidRDefault="0093197B" w:rsidP="005A078C">
      <w:pPr>
        <w:autoSpaceDE w:val="0"/>
        <w:autoSpaceDN w:val="0"/>
        <w:adjustRightInd w:val="0"/>
        <w:spacing w:line="23" w:lineRule="atLeast"/>
      </w:pPr>
      <w:r w:rsidRPr="6E379193">
        <w:rPr>
          <w:rFonts w:asciiTheme="minorHAnsi" w:hAnsiTheme="minorHAnsi" w:cstheme="minorBidi"/>
          <w:i/>
        </w:rPr>
        <w:t>PASC noted that the assessment report would progress as a department contracted assessment report (DCAR), as requested by the applicant. PASC reiterated that more work on the expected uptake of OFCs would be required, along with further work on the proposed MBS item descriptor</w:t>
      </w:r>
      <w:r w:rsidRPr="6E379193">
        <w:rPr>
          <w:rFonts w:asciiTheme="minorHAnsi" w:hAnsiTheme="minorHAnsi" w:cstheme="minorBidi"/>
          <w:i/>
          <w:iCs/>
        </w:rPr>
        <w:t>(s) and fees</w:t>
      </w:r>
      <w:r w:rsidRPr="6E379193">
        <w:rPr>
          <w:rFonts w:asciiTheme="minorHAnsi" w:hAnsiTheme="minorHAnsi" w:cstheme="minorBidi"/>
          <w:i/>
        </w:rPr>
        <w:t xml:space="preserve">. </w:t>
      </w:r>
    </w:p>
    <w:p w14:paraId="071210A5" w14:textId="77777777" w:rsidR="00D26642" w:rsidRDefault="00D26642" w:rsidP="00D26642">
      <w:pPr>
        <w:pStyle w:val="Heading2"/>
      </w:pPr>
      <w:r>
        <w:lastRenderedPageBreak/>
        <w:t>Applicant Comments on Ratified PICO</w:t>
      </w:r>
    </w:p>
    <w:p w14:paraId="182522BC" w14:textId="03ABA505" w:rsidR="00895109" w:rsidRDefault="00D26642">
      <w:pPr>
        <w:spacing w:after="160" w:line="259" w:lineRule="auto"/>
        <w:rPr>
          <w:rFonts w:ascii="Franklin Gothic Medium" w:eastAsiaTheme="majorEastAsia" w:hAnsi="Franklin Gothic Medium" w:cstheme="majorBidi"/>
          <w:color w:val="000000" w:themeColor="text1"/>
          <w:sz w:val="32"/>
          <w:szCs w:val="26"/>
        </w:rPr>
      </w:pPr>
      <w:r>
        <w:t>We appreciate the opportunity to review the ratified PICO confirmation and have no comments.</w:t>
      </w:r>
      <w:r w:rsidR="00895109">
        <w:br w:type="page"/>
      </w:r>
    </w:p>
    <w:p w14:paraId="254ECFBB" w14:textId="3E707CF9" w:rsidR="00895109" w:rsidRDefault="00A33126" w:rsidP="00206751">
      <w:pPr>
        <w:pStyle w:val="Heading2"/>
      </w:pPr>
      <w:r w:rsidRPr="00A33126">
        <w:lastRenderedPageBreak/>
        <w:t>References</w:t>
      </w:r>
    </w:p>
    <w:p w14:paraId="6766D67F" w14:textId="164662F3" w:rsidR="00382F52" w:rsidRPr="00382F52" w:rsidRDefault="009E5392" w:rsidP="00382F52">
      <w:pPr>
        <w:pStyle w:val="EndNoteBibliography"/>
      </w:pPr>
      <w:r>
        <w:fldChar w:fldCharType="begin"/>
      </w:r>
      <w:r>
        <w:instrText xml:space="preserve"> ADDIN EN.REFLIST </w:instrText>
      </w:r>
      <w:r>
        <w:fldChar w:fldCharType="separate"/>
      </w:r>
      <w:r w:rsidR="00382F52" w:rsidRPr="00382F52">
        <w:t xml:space="preserve">Anvari, S, Miller, J, Yeh, CY &amp; Davis, CM 2019, 'IgE-Mediated Food Allergy', </w:t>
      </w:r>
      <w:r w:rsidR="00382F52" w:rsidRPr="00382F52">
        <w:rPr>
          <w:i/>
        </w:rPr>
        <w:t>Clinical Reviews in Allergy and Immunology</w:t>
      </w:r>
      <w:r w:rsidR="00382F52" w:rsidRPr="00382F52">
        <w:t xml:space="preserve">, vol. 57, no. 2, Oct, pp. 244-260 doi: 10.1007/s12016-018-8710-3. </w:t>
      </w:r>
    </w:p>
    <w:p w14:paraId="7719E94A" w14:textId="77777777" w:rsidR="00382F52" w:rsidRPr="00382F52" w:rsidRDefault="00382F52" w:rsidP="00382F52">
      <w:pPr>
        <w:pStyle w:val="EndNoteBibliography"/>
        <w:spacing w:after="0"/>
      </w:pPr>
    </w:p>
    <w:p w14:paraId="0B07D2F5" w14:textId="77777777" w:rsidR="00382F52" w:rsidRPr="00382F52" w:rsidRDefault="00382F52" w:rsidP="00382F52">
      <w:pPr>
        <w:pStyle w:val="EndNoteBibliography"/>
      </w:pPr>
      <w:r w:rsidRPr="00382F52">
        <w:t xml:space="preserve">Calvani, M, Anania, C, Caffarelli, C, Martelli, A, Miraglia Del Giudice, M, Cravidi, C, Duse, M, Manti, S, Tosca, MA, Cardinale, F, Chiappini, E, Olivero, F &amp; Marseglia, GL 2020, 'Food allergy: an updated review on pathogenesis, diagnosis, prevention and management', </w:t>
      </w:r>
      <w:r w:rsidRPr="00382F52">
        <w:rPr>
          <w:i/>
        </w:rPr>
        <w:t>Acta Biomed</w:t>
      </w:r>
      <w:r w:rsidRPr="00382F52">
        <w:t xml:space="preserve">, vol. 91, no. 11-s, Sep 15, p. e2020012 doi: 10.23750/abm.v91i11-S.10316. </w:t>
      </w:r>
    </w:p>
    <w:p w14:paraId="720A812D" w14:textId="77777777" w:rsidR="00382F52" w:rsidRPr="00382F52" w:rsidRDefault="00382F52" w:rsidP="00382F52">
      <w:pPr>
        <w:pStyle w:val="EndNoteBibliography"/>
        <w:spacing w:after="0"/>
      </w:pPr>
    </w:p>
    <w:p w14:paraId="05C0D85B" w14:textId="77777777" w:rsidR="00382F52" w:rsidRPr="00382F52" w:rsidRDefault="00382F52" w:rsidP="00382F52">
      <w:pPr>
        <w:pStyle w:val="EndNoteBibliography"/>
      </w:pPr>
      <w:r w:rsidRPr="00382F52">
        <w:t xml:space="preserve">de Weger, WW, Sprikkelman, AB, Herpertz, CEM, van der Meulen, GN, Vonk, JM, Kamps, AWA &amp; Koppelman, GH 2022, 'The dilemma of open or double-blind food challenges in diagnosing food allergy in children: Design of the ALDORADO trial', </w:t>
      </w:r>
      <w:r w:rsidRPr="00382F52">
        <w:rPr>
          <w:i/>
        </w:rPr>
        <w:t>Pediatr Allergy Immunol</w:t>
      </w:r>
      <w:r w:rsidRPr="00382F52">
        <w:t xml:space="preserve">, vol. 33, no. 1, Jan, p. e13654 doi: 10.1111/pai.13654. </w:t>
      </w:r>
    </w:p>
    <w:p w14:paraId="6ADC1278" w14:textId="77777777" w:rsidR="00382F52" w:rsidRPr="00382F52" w:rsidRDefault="00382F52" w:rsidP="00382F52">
      <w:pPr>
        <w:pStyle w:val="EndNoteBibliography"/>
        <w:spacing w:after="0"/>
      </w:pPr>
    </w:p>
    <w:p w14:paraId="562D5E12" w14:textId="77777777" w:rsidR="00382F52" w:rsidRPr="00382F52" w:rsidRDefault="00382F52" w:rsidP="00382F52">
      <w:pPr>
        <w:pStyle w:val="EndNoteBibliography"/>
      </w:pPr>
      <w:r w:rsidRPr="00382F52">
        <w:t xml:space="preserve">Foong, RX, Dantzer, JA, Wood, RA &amp; Santos, AF 2021, 'Improving Diagnostic Accuracy in Food Allergy', </w:t>
      </w:r>
      <w:r w:rsidRPr="00382F52">
        <w:rPr>
          <w:i/>
        </w:rPr>
        <w:t>The Journal of Allergy and Clinical Immunology in Practice</w:t>
      </w:r>
      <w:r w:rsidRPr="00382F52">
        <w:t xml:space="preserve">, vol. 9, no. 1, Jan, pp. 71-80 doi: 10.1016/j.jaip.2020.09.037. </w:t>
      </w:r>
    </w:p>
    <w:p w14:paraId="09CFF66E" w14:textId="77777777" w:rsidR="00382F52" w:rsidRPr="00382F52" w:rsidRDefault="00382F52" w:rsidP="00382F52">
      <w:pPr>
        <w:pStyle w:val="EndNoteBibliography"/>
        <w:spacing w:after="0"/>
      </w:pPr>
    </w:p>
    <w:p w14:paraId="31873038" w14:textId="77777777" w:rsidR="00382F52" w:rsidRPr="00382F52" w:rsidRDefault="00382F52" w:rsidP="00382F52">
      <w:pPr>
        <w:pStyle w:val="EndNoteBibliography"/>
      </w:pPr>
      <w:r w:rsidRPr="00382F52">
        <w:t xml:space="preserve">Gallagher, A, Cronin, C, Heng, TA, McKiernan, A, Tobin, C, Flores, L, McGinley, AM, Loughnane, C, Velasco, R, J, OBH &amp; Trujillo, J 2024, 'Dietary Advancement Therapy Using Milk and Egg Ladders Among Children With a History of Anaphylaxis', </w:t>
      </w:r>
      <w:r w:rsidRPr="00382F52">
        <w:rPr>
          <w:i/>
        </w:rPr>
        <w:t>J Allergy Clin Immunol Pract</w:t>
      </w:r>
      <w:r w:rsidRPr="00382F52">
        <w:t xml:space="preserve">, vol. 12, no. 8, Aug, pp. 2135-2143 doi: 10.1016/j.jaip.2024.04.057. </w:t>
      </w:r>
    </w:p>
    <w:p w14:paraId="179A5505" w14:textId="77777777" w:rsidR="00382F52" w:rsidRPr="00382F52" w:rsidRDefault="00382F52" w:rsidP="00382F52">
      <w:pPr>
        <w:pStyle w:val="EndNoteBibliography"/>
        <w:spacing w:after="0"/>
      </w:pPr>
    </w:p>
    <w:p w14:paraId="72F97B48" w14:textId="77777777" w:rsidR="00382F52" w:rsidRPr="00382F52" w:rsidRDefault="00382F52" w:rsidP="00382F52">
      <w:pPr>
        <w:pStyle w:val="EndNoteBibliography"/>
      </w:pPr>
      <w:r w:rsidRPr="00382F52">
        <w:t xml:space="preserve">Hill, SA, Nurmatov, U, DunnGalvin, A, Reese, I, Vieira, MC, Rommel, N, Dupont, C, Venter, C, Cianferoni, A, Walsh, J, Yonamine, G, Beauregard, A, Meyer, R &amp; Vazquez-Ortiz, M 2024, 'Feeding difficulties in children with food allergies: An EAACI Task Force Report', </w:t>
      </w:r>
      <w:r w:rsidRPr="00382F52">
        <w:rPr>
          <w:i/>
        </w:rPr>
        <w:t>Pediatr Allergy Immunol</w:t>
      </w:r>
      <w:r w:rsidRPr="00382F52">
        <w:t xml:space="preserve">, vol. 35, no. 4, Apr, p. e14119 doi: 10.1111/pai.14119. </w:t>
      </w:r>
    </w:p>
    <w:p w14:paraId="354351FB" w14:textId="77777777" w:rsidR="00382F52" w:rsidRPr="00382F52" w:rsidRDefault="00382F52" w:rsidP="00382F52">
      <w:pPr>
        <w:pStyle w:val="EndNoteBibliography"/>
        <w:spacing w:after="0"/>
      </w:pPr>
    </w:p>
    <w:p w14:paraId="37DEEDCD" w14:textId="77777777" w:rsidR="00382F52" w:rsidRPr="00382F52" w:rsidRDefault="00382F52" w:rsidP="00382F52">
      <w:pPr>
        <w:pStyle w:val="EndNoteBibliography"/>
      </w:pPr>
      <w:r w:rsidRPr="00382F52">
        <w:t xml:space="preserve">Hua, X, Dalziel, K, Brettig, T, Dharmage, SC, Lowe, A, Perrett, KP, Peters, RL, Ponsonby, AL, Tang, MLK &amp; Koplin, J 2022, 'Out-of-hospital health care costs of childhood food allergy in Australia: A population-based longitudinal study', </w:t>
      </w:r>
      <w:r w:rsidRPr="00382F52">
        <w:rPr>
          <w:i/>
        </w:rPr>
        <w:t>Pediatr Allergy Immunol</w:t>
      </w:r>
      <w:r w:rsidRPr="00382F52">
        <w:t xml:space="preserve">, vol. 33, no. 11, Nov, p. e13883 doi: 10.1111/pai.13883. </w:t>
      </w:r>
    </w:p>
    <w:p w14:paraId="37D08B47" w14:textId="77777777" w:rsidR="00382F52" w:rsidRPr="00382F52" w:rsidRDefault="00382F52" w:rsidP="00382F52">
      <w:pPr>
        <w:pStyle w:val="EndNoteBibliography"/>
        <w:spacing w:after="0"/>
      </w:pPr>
    </w:p>
    <w:p w14:paraId="5FBD9591" w14:textId="77777777" w:rsidR="00382F52" w:rsidRPr="00382F52" w:rsidRDefault="00382F52" w:rsidP="00382F52">
      <w:pPr>
        <w:pStyle w:val="EndNoteBibliography"/>
      </w:pPr>
      <w:r w:rsidRPr="00382F52">
        <w:t xml:space="preserve">Jones, SM, Kim, EH, Nadeau, KC, Nowak-Wegrzyn, A, Wood, RA, Sampson, HA, Scurlock, AM, Chinthrajah, S, Wang, J, Pesek, RD, Sindher, SB, Kulis, M, Johnson, J, Spain, K, Babineau, DC, Chin, H, Laurienzo-Panza, J, Yan, R, Larson, D, Qin, T, Whitehouse, D, Sever, ML, Sanda, S, Plaut, M, Wheatley, LM &amp; Burks, AW 2022, 'Efficacy and safety of oral immunotherapy in children aged 1-3 years with peanut allergy (the Immune Tolerance Network IMPACT trial): a randomised placebo-controlled study', </w:t>
      </w:r>
      <w:r w:rsidRPr="00382F52">
        <w:rPr>
          <w:i/>
        </w:rPr>
        <w:t>Lancet</w:t>
      </w:r>
      <w:r w:rsidRPr="00382F52">
        <w:t xml:space="preserve">, vol. 399, no. 10322, Jan 22, pp. 359-371 doi: 10.1016/s0140-6736(21)02390-4. </w:t>
      </w:r>
    </w:p>
    <w:p w14:paraId="67AB6D4D" w14:textId="77777777" w:rsidR="00382F52" w:rsidRPr="00382F52" w:rsidRDefault="00382F52" w:rsidP="00382F52">
      <w:pPr>
        <w:pStyle w:val="EndNoteBibliography"/>
        <w:spacing w:after="0"/>
      </w:pPr>
    </w:p>
    <w:p w14:paraId="30764279" w14:textId="77777777" w:rsidR="00382F52" w:rsidRPr="00382F52" w:rsidRDefault="00382F52" w:rsidP="00382F52">
      <w:pPr>
        <w:pStyle w:val="EndNoteBibliography"/>
      </w:pPr>
      <w:r w:rsidRPr="00382F52">
        <w:t xml:space="preserve">Koplin, JJ, Wake, M, Dharmage, SC, Matheson, M, Tang, ML, Gurrin, LC, Dwyer, T, Peters, RL, Prescott, S, Ponsonby, AL, Lowe, AJ &amp; Allen, KJ 2015, 'Cohort Profile: The HealthNuts Study: Population prevalence and environmental/genetic predictors of food allergy', </w:t>
      </w:r>
      <w:r w:rsidRPr="00382F52">
        <w:rPr>
          <w:i/>
        </w:rPr>
        <w:t>Int J Epidemiol</w:t>
      </w:r>
      <w:r w:rsidRPr="00382F52">
        <w:t xml:space="preserve">, vol. 44, no. 4, Aug, pp. 1161-1171 doi: 10.1093/ije/dyu261. </w:t>
      </w:r>
    </w:p>
    <w:p w14:paraId="2454520C" w14:textId="77777777" w:rsidR="00382F52" w:rsidRPr="00382F52" w:rsidRDefault="00382F52" w:rsidP="00382F52">
      <w:pPr>
        <w:pStyle w:val="EndNoteBibliography"/>
        <w:spacing w:after="0"/>
      </w:pPr>
    </w:p>
    <w:p w14:paraId="49F9D99C" w14:textId="77777777" w:rsidR="00382F52" w:rsidRPr="00382F52" w:rsidRDefault="00382F52" w:rsidP="00382F52">
      <w:pPr>
        <w:pStyle w:val="EndNoteBibliography"/>
      </w:pPr>
      <w:r w:rsidRPr="00382F52">
        <w:lastRenderedPageBreak/>
        <w:t xml:space="preserve">McWilliam, V, Peters, R, Tang, MLK, Dharmage, S, Ponsonby, AL, Gurrin, L, Perrett, K, Koplin, J &amp; Allen, KJ 2019, 'Patterns of tree nut sensitization and allergy in the first 6 years of life in a population-based cohort', </w:t>
      </w:r>
      <w:r w:rsidRPr="00382F52">
        <w:rPr>
          <w:i/>
        </w:rPr>
        <w:t>J Allergy Clin Immunol</w:t>
      </w:r>
      <w:r w:rsidRPr="00382F52">
        <w:t xml:space="preserve">, vol. 143, no. 2, Feb, pp. 644-650.e645 doi: 10.1016/j.jaci.2018.07.038. </w:t>
      </w:r>
    </w:p>
    <w:p w14:paraId="49CFE00E" w14:textId="77777777" w:rsidR="00382F52" w:rsidRPr="00382F52" w:rsidRDefault="00382F52" w:rsidP="00382F52">
      <w:pPr>
        <w:pStyle w:val="EndNoteBibliography"/>
        <w:spacing w:after="0"/>
      </w:pPr>
    </w:p>
    <w:p w14:paraId="6A250F5B" w14:textId="77777777" w:rsidR="00382F52" w:rsidRPr="00382F52" w:rsidRDefault="00382F52" w:rsidP="00382F52">
      <w:pPr>
        <w:pStyle w:val="EndNoteBibliography"/>
      </w:pPr>
      <w:r w:rsidRPr="00382F52">
        <w:t xml:space="preserve">Mears, H, Sanghera, SA, Bahnson, HT, Foong, RX, Marrs, T, Brough, HA, Lack, G, Du Toit, G &amp; Santos, AF 2025, 'Open access online calculator predicts peanut allergic reactions with high accuracy', </w:t>
      </w:r>
      <w:r w:rsidRPr="00382F52">
        <w:rPr>
          <w:i/>
        </w:rPr>
        <w:t>J Allergy Clin Immunol Pract</w:t>
      </w:r>
      <w:r w:rsidRPr="00382F52">
        <w:t xml:space="preserve">, May 14,  doi: 10.1016/j.jaip.2025.05.016. </w:t>
      </w:r>
    </w:p>
    <w:p w14:paraId="4B500374" w14:textId="77777777" w:rsidR="00382F52" w:rsidRPr="00382F52" w:rsidRDefault="00382F52" w:rsidP="00382F52">
      <w:pPr>
        <w:pStyle w:val="EndNoteBibliography"/>
        <w:spacing w:after="0"/>
      </w:pPr>
    </w:p>
    <w:p w14:paraId="14190677" w14:textId="77777777" w:rsidR="00382F52" w:rsidRPr="00382F52" w:rsidRDefault="00382F52" w:rsidP="00382F52">
      <w:pPr>
        <w:pStyle w:val="EndNoteBibliography"/>
      </w:pPr>
      <w:r w:rsidRPr="00382F52">
        <w:t xml:space="preserve">Miller, J, Blackman, AC, Wang, HT, Anvari, S, Joseph, M, Davis, CM, Staggers, KA &amp; Anagnostou, A 2020, 'Quality of life in food allergic children: Results from 174 quality-of-life patient questionnaires', </w:t>
      </w:r>
      <w:r w:rsidRPr="00382F52">
        <w:rPr>
          <w:i/>
        </w:rPr>
        <w:t>Annals of Allergy, Asthma and Immunology</w:t>
      </w:r>
      <w:r w:rsidRPr="00382F52">
        <w:t xml:space="preserve">, vol. 124, no. 4, Apr, pp. 379-384 doi: 10.1016/j.anai.2019.12.021. </w:t>
      </w:r>
    </w:p>
    <w:p w14:paraId="37A2D984" w14:textId="77777777" w:rsidR="00382F52" w:rsidRPr="00382F52" w:rsidRDefault="00382F52" w:rsidP="00382F52">
      <w:pPr>
        <w:pStyle w:val="EndNoteBibliography"/>
        <w:spacing w:after="0"/>
      </w:pPr>
    </w:p>
    <w:p w14:paraId="00F3ACD7" w14:textId="77777777" w:rsidR="00382F52" w:rsidRPr="00382F52" w:rsidRDefault="00382F52" w:rsidP="00382F52">
      <w:pPr>
        <w:pStyle w:val="EndNoteBibliography"/>
      </w:pPr>
      <w:r w:rsidRPr="00382F52">
        <w:t xml:space="preserve">Nguyen, DI, Pitts, K, Staggers, KA &amp; Davis, CM 2023, 'Quality of life is lower in food allergic adolescents compared to young children at a community educational symposium', </w:t>
      </w:r>
      <w:r w:rsidRPr="00382F52">
        <w:rPr>
          <w:i/>
        </w:rPr>
        <w:t>Allergy Asthma Clin Immunol</w:t>
      </w:r>
      <w:r w:rsidRPr="00382F52">
        <w:t xml:space="preserve">, vol. 19, no. 1, Nov 27, p. 99 doi: 10.1186/s13223-023-00853-9. </w:t>
      </w:r>
    </w:p>
    <w:p w14:paraId="1E0C37A9" w14:textId="77777777" w:rsidR="00382F52" w:rsidRPr="00382F52" w:rsidRDefault="00382F52" w:rsidP="00382F52">
      <w:pPr>
        <w:pStyle w:val="EndNoteBibliography"/>
        <w:spacing w:after="0"/>
      </w:pPr>
    </w:p>
    <w:p w14:paraId="13BBBA0B" w14:textId="77777777" w:rsidR="00382F52" w:rsidRPr="00382F52" w:rsidRDefault="00382F52" w:rsidP="00382F52">
      <w:pPr>
        <w:pStyle w:val="EndNoteBibliography"/>
      </w:pPr>
      <w:r w:rsidRPr="00382F52">
        <w:t xml:space="preserve">Nocerino, R, Mercuri, C, Bosco, V, Giordano, V, Simeone, S, Guillari, A &amp; Rea, T 2024, 'Development and Management of Avoidant/Restrictive Food Intake Disorder and Food Neophobia in Pediatric Patients with Food Allergy: A Comprehensive Review', </w:t>
      </w:r>
      <w:r w:rsidRPr="00382F52">
        <w:rPr>
          <w:i/>
        </w:rPr>
        <w:t>Nutrients</w:t>
      </w:r>
      <w:r w:rsidRPr="00382F52">
        <w:t xml:space="preserve">, vol. 16, no. 17, Sep 8,  doi: 10.3390/nu16173034. </w:t>
      </w:r>
    </w:p>
    <w:p w14:paraId="6E61C5B2" w14:textId="77777777" w:rsidR="00382F52" w:rsidRPr="00382F52" w:rsidRDefault="00382F52" w:rsidP="00382F52">
      <w:pPr>
        <w:pStyle w:val="EndNoteBibliography"/>
        <w:spacing w:after="0"/>
      </w:pPr>
    </w:p>
    <w:p w14:paraId="49455C8F" w14:textId="77777777" w:rsidR="00382F52" w:rsidRPr="00382F52" w:rsidRDefault="00382F52" w:rsidP="00382F52">
      <w:pPr>
        <w:pStyle w:val="EndNoteBibliography"/>
      </w:pPr>
      <w:r w:rsidRPr="00382F52">
        <w:t xml:space="preserve">Osborne, NJ, Koplin, JJ, Martin, PE, Gurrin, LC, Lowe, AJ, Matheson, MC, Ponsonby, AL, Wake, M, Tang, ML, Dharmage, SC, Allen, KJ &amp; HealthNuts, I 2011, 'Prevalence of challenge-proven IgE-mediated food allergy using population-based sampling and predetermined challenge criteria in infants', </w:t>
      </w:r>
      <w:r w:rsidRPr="00382F52">
        <w:rPr>
          <w:i/>
        </w:rPr>
        <w:t>J Allergy Clin Immunol</w:t>
      </w:r>
      <w:r w:rsidRPr="00382F52">
        <w:t xml:space="preserve">, vol. 127, no. 3, Mar, pp. 668-676 e661-662 doi: 10.1016/j.jaci.2011.01.039. </w:t>
      </w:r>
    </w:p>
    <w:p w14:paraId="6DFA3902" w14:textId="77777777" w:rsidR="00382F52" w:rsidRPr="00382F52" w:rsidRDefault="00382F52" w:rsidP="00382F52">
      <w:pPr>
        <w:pStyle w:val="EndNoteBibliography"/>
        <w:spacing w:after="0"/>
      </w:pPr>
    </w:p>
    <w:p w14:paraId="2FBA2C01" w14:textId="77777777" w:rsidR="00382F52" w:rsidRPr="00382F52" w:rsidRDefault="00382F52" w:rsidP="00382F52">
      <w:pPr>
        <w:pStyle w:val="EndNoteBibliography"/>
      </w:pPr>
      <w:r w:rsidRPr="00382F52">
        <w:t xml:space="preserve">Patel, N, Shreffler, WG, Custovic, A &amp; Santos, AF 2023a, 'Will Oral Food Challenges Still Be Part of Allergy Care in 10 Years' Time?', </w:t>
      </w:r>
      <w:r w:rsidRPr="00382F52">
        <w:rPr>
          <w:i/>
        </w:rPr>
        <w:t>J Allergy Clin Immunol Pract</w:t>
      </w:r>
      <w:r w:rsidRPr="00382F52">
        <w:t xml:space="preserve">, vol. 11, no. 4, Apr, pp. 988-996 doi: 10.1016/j.jaip.2023.02.010. </w:t>
      </w:r>
    </w:p>
    <w:p w14:paraId="1AAFFD00" w14:textId="77777777" w:rsidR="00382F52" w:rsidRPr="00382F52" w:rsidRDefault="00382F52" w:rsidP="00382F52">
      <w:pPr>
        <w:pStyle w:val="EndNoteBibliography"/>
        <w:spacing w:after="0"/>
      </w:pPr>
    </w:p>
    <w:p w14:paraId="29EC3500" w14:textId="77777777" w:rsidR="00382F52" w:rsidRPr="00382F52" w:rsidRDefault="00382F52" w:rsidP="00382F52">
      <w:pPr>
        <w:pStyle w:val="EndNoteBibliography"/>
      </w:pPr>
      <w:r w:rsidRPr="00382F52">
        <w:t xml:space="preserve">Patel, N, Shreffler, WG, Custovic, A &amp; Santos, AF 2023b, 'Will Oral Food Challenges Still Be Part of Allergy Care in 10 Years' Time?', </w:t>
      </w:r>
      <w:r w:rsidRPr="00382F52">
        <w:rPr>
          <w:i/>
        </w:rPr>
        <w:t>The Journal of Allergy and Clinical Immunology in Practice</w:t>
      </w:r>
      <w:r w:rsidRPr="00382F52">
        <w:t xml:space="preserve">, vol. 11, no. 4, Apr, pp. 988-996 doi: 10.1016/j.jaip.2023.02.010. </w:t>
      </w:r>
    </w:p>
    <w:p w14:paraId="2EE10493" w14:textId="77777777" w:rsidR="00382F52" w:rsidRPr="00382F52" w:rsidRDefault="00382F52" w:rsidP="00382F52">
      <w:pPr>
        <w:pStyle w:val="EndNoteBibliography"/>
        <w:spacing w:after="0"/>
      </w:pPr>
    </w:p>
    <w:p w14:paraId="39B78422" w14:textId="77777777" w:rsidR="00382F52" w:rsidRPr="00382F52" w:rsidRDefault="00382F52" w:rsidP="00382F52">
      <w:pPr>
        <w:pStyle w:val="EndNoteBibliography"/>
      </w:pPr>
      <w:r w:rsidRPr="00382F52">
        <w:t xml:space="preserve">Peters, RL, Soriano, VX, Allen, KJ, Tang, MLK, Perrett, KP, Lowe, AJ, Wijesuriya, R, Parker, KM, Loke, P, Dharmage, SC &amp; Koplin, JJ 2024, 'The Prevalence of IgE-Mediated Food Allergy and Other Allergic Diseases in the First 10 Years: The Population-Based, Longitudinal HealthNuts Study', </w:t>
      </w:r>
      <w:r w:rsidRPr="00382F52">
        <w:rPr>
          <w:i/>
        </w:rPr>
        <w:t>J Allergy Clin Immunol Pract</w:t>
      </w:r>
      <w:r w:rsidRPr="00382F52">
        <w:t xml:space="preserve">, vol. 12, no. 7, Jul, pp. 1819-1830.e1813 doi: 10.1016/j.jaip.2024.03.015. </w:t>
      </w:r>
    </w:p>
    <w:p w14:paraId="64FE4CBD" w14:textId="77777777" w:rsidR="00382F52" w:rsidRPr="00382F52" w:rsidRDefault="00382F52" w:rsidP="00382F52">
      <w:pPr>
        <w:pStyle w:val="EndNoteBibliography"/>
        <w:spacing w:after="0"/>
      </w:pPr>
    </w:p>
    <w:p w14:paraId="7B07C753" w14:textId="77777777" w:rsidR="00382F52" w:rsidRPr="00382F52" w:rsidRDefault="00382F52" w:rsidP="00382F52">
      <w:pPr>
        <w:pStyle w:val="EndNoteBibliography"/>
      </w:pPr>
      <w:r w:rsidRPr="00382F52">
        <w:t xml:space="preserve">Proctor, KB, Ramos, AM &amp; Herbert, LJ 2023, '"The peanut butter didn't attack me": Food allergen proximity challenges to improve quality of life', </w:t>
      </w:r>
      <w:r w:rsidRPr="00382F52">
        <w:rPr>
          <w:i/>
        </w:rPr>
        <w:t>Annals of Allergy, Asthma &amp; Immunology</w:t>
      </w:r>
      <w:r w:rsidRPr="00382F52">
        <w:t xml:space="preserve">, vol. 131, no. 1, Jul, pp. 9-10 doi: 10.1016/j.anai.2023.03.027. </w:t>
      </w:r>
    </w:p>
    <w:p w14:paraId="0A549FEE" w14:textId="77777777" w:rsidR="00382F52" w:rsidRPr="00382F52" w:rsidRDefault="00382F52" w:rsidP="00382F52">
      <w:pPr>
        <w:pStyle w:val="EndNoteBibliography"/>
        <w:spacing w:after="0"/>
      </w:pPr>
    </w:p>
    <w:p w14:paraId="59A13B04" w14:textId="77777777" w:rsidR="00382F52" w:rsidRPr="00382F52" w:rsidRDefault="00382F52" w:rsidP="00382F52">
      <w:pPr>
        <w:pStyle w:val="EndNoteBibliography"/>
      </w:pPr>
      <w:r w:rsidRPr="00382F52">
        <w:t xml:space="preserve">Sampson, HA, Arasi, S, Bahnson, HT, Ballmer-Weber, B, Beyer, K, Bindslev-Jensen, C, Bird, JA, Blumchen, K, Davis, C, Ebisawa, M, Nowak-Wegrzyn, A, Patel, N, Peters, RL, Sicherer, S, Spergel, J, Turner, PJ, Yanagida, N </w:t>
      </w:r>
      <w:r w:rsidRPr="00382F52">
        <w:lastRenderedPageBreak/>
        <w:t xml:space="preserve">&amp; Eigenmann, PA 2024a, 'AAAAI-EAACI PRACTALL: Standardizing oral food challenges-2024 Update', </w:t>
      </w:r>
      <w:r w:rsidRPr="00382F52">
        <w:rPr>
          <w:i/>
        </w:rPr>
        <w:t>Pediatr Allergy Immunol</w:t>
      </w:r>
      <w:r w:rsidRPr="00382F52">
        <w:t xml:space="preserve">, vol. 35, no. 11, Nov, p. e14276 doi: 10.1111/pai.14276. </w:t>
      </w:r>
    </w:p>
    <w:p w14:paraId="5B4FE7A0" w14:textId="77777777" w:rsidR="00382F52" w:rsidRPr="00382F52" w:rsidRDefault="00382F52" w:rsidP="00382F52">
      <w:pPr>
        <w:pStyle w:val="EndNoteBibliography"/>
        <w:spacing w:after="0"/>
      </w:pPr>
    </w:p>
    <w:p w14:paraId="7472A49E" w14:textId="77777777" w:rsidR="00382F52" w:rsidRPr="00382F52" w:rsidRDefault="00382F52" w:rsidP="00382F52">
      <w:pPr>
        <w:pStyle w:val="EndNoteBibliography"/>
      </w:pPr>
      <w:r w:rsidRPr="00382F52">
        <w:t xml:space="preserve">Sampson, HA, Arasi, S, Bahnson, HT, Ballmer-Weber, B, Beyer, K, Bindslev-Jensen, C, Bird, JA, Blumchen, K, Davis, C, Ebisawa, M, Nowak-Wegrzyn, A, Patel, N, Peters, RL, Sicherer, S, Spergel, J, Turner, PJ, Yanagida, N &amp; Eigenmann, PA 2024b, 'AAAAI-EAACI PRACTALL: Standardizing oral food challenges-2024 Update', </w:t>
      </w:r>
      <w:r w:rsidRPr="00382F52">
        <w:rPr>
          <w:i/>
        </w:rPr>
        <w:t>Pediatric Allergy and Immunology</w:t>
      </w:r>
      <w:r w:rsidRPr="00382F52">
        <w:t xml:space="preserve">, vol. 35, no. 11, Nov, p. e14276 doi: 10.1111/pai.14276. </w:t>
      </w:r>
    </w:p>
    <w:p w14:paraId="5208730F" w14:textId="77777777" w:rsidR="00382F52" w:rsidRPr="00382F52" w:rsidRDefault="00382F52" w:rsidP="00382F52">
      <w:pPr>
        <w:pStyle w:val="EndNoteBibliography"/>
        <w:spacing w:after="0"/>
      </w:pPr>
    </w:p>
    <w:p w14:paraId="719276DB" w14:textId="77777777" w:rsidR="00382F52" w:rsidRPr="00382F52" w:rsidRDefault="00382F52" w:rsidP="00382F52">
      <w:pPr>
        <w:pStyle w:val="EndNoteBibliography"/>
      </w:pPr>
      <w:r w:rsidRPr="00382F52">
        <w:t xml:space="preserve">Santos, AF, Riggioni, C, Agache, I, Akdis, CA, Akdis, M, Alvarez-Perea, A, Alvaro-Lozano, M, Ballmer-Weber, B, Barni, S, Beyer, K, Bindslev-Jensen, C, Brough, HA, Buyuktiryaki, B, Chu, D, Del Giacco, S, Dunn-Galvin, A, Eberlein, B, Ebisawa, M, Eigenmann, P, Eiwegger, T, Feeney, M, Fernandez-Rivas, M, Fisher, HR, Fleischer, DM, Giovannini, M, Gray, C, Hoffmann-Sommergruber, K, Halken, S, Hourihane, JO, Jones, CJ, Jutel, M, Knol, E, Konstantinou, GN, Lack, G, Lau, S, Marques Mejias, A, Marchisotto, MJ, Meyer, R, Mortz, CG, Moya, B, Muraro, A, Nilsson, C, Lopes de Oliveira, LC, O'Mahony, L, Papadopoulos, NG, Perrett, K, Peters, RL, Podesta, M, Poulsen, LK, Roberts, G, Sampson, HA, Schwarze, J, Smith, P, Tham, EH, Untersmayr, E, Van Ree, R, Venter, C, Vickery, BP, Vlieg-Boerstra, B, Werfel, T, Worm, M, Du Toit, G &amp; Skypala, I 2023, 'EAACI guidelines on the diagnosis of IgE-mediated food allergy', </w:t>
      </w:r>
      <w:r w:rsidRPr="00382F52">
        <w:rPr>
          <w:i/>
        </w:rPr>
        <w:t>Allergy</w:t>
      </w:r>
      <w:r w:rsidRPr="00382F52">
        <w:t xml:space="preserve">, vol. 78, no. 12, Dec, pp. 3057-3076 doi: 10.1111/all.15902. </w:t>
      </w:r>
    </w:p>
    <w:p w14:paraId="1E39A5DE" w14:textId="77777777" w:rsidR="00382F52" w:rsidRPr="00382F52" w:rsidRDefault="00382F52" w:rsidP="00382F52">
      <w:pPr>
        <w:pStyle w:val="EndNoteBibliography"/>
        <w:spacing w:after="0"/>
      </w:pPr>
    </w:p>
    <w:p w14:paraId="1499FDE4" w14:textId="77777777" w:rsidR="00382F52" w:rsidRPr="00382F52" w:rsidRDefault="00382F52" w:rsidP="00382F52">
      <w:pPr>
        <w:pStyle w:val="EndNoteBibliography"/>
      </w:pPr>
      <w:r w:rsidRPr="00382F52">
        <w:t xml:space="preserve">Sasaki, M, Koplin, JJ, Dharmage, SC, Field, MJ, Sawyer, SM, McWilliam, V, Peters, RL, Gurrin, LC, Vuillermin, PJ, Douglass, J, Pezic, A, Brewerton, M, Tang, MLK, Patton, GC &amp; Allen, KJ 2018, 'Prevalence of clinic-defined food allergy in early adolescence: The SchoolNuts study', </w:t>
      </w:r>
      <w:r w:rsidRPr="00382F52">
        <w:rPr>
          <w:i/>
        </w:rPr>
        <w:t>J Allergy Clin Immunol</w:t>
      </w:r>
      <w:r w:rsidRPr="00382F52">
        <w:t xml:space="preserve">, vol. 141, no. 1, Jan, pp. 391-398.e394 doi: 10.1016/j.jaci.2017.05.041. </w:t>
      </w:r>
    </w:p>
    <w:p w14:paraId="12C34A7B" w14:textId="77777777" w:rsidR="00382F52" w:rsidRPr="00382F52" w:rsidRDefault="00382F52" w:rsidP="00382F52">
      <w:pPr>
        <w:pStyle w:val="EndNoteBibliography"/>
        <w:spacing w:after="0"/>
      </w:pPr>
    </w:p>
    <w:p w14:paraId="642B70CA" w14:textId="77777777" w:rsidR="00382F52" w:rsidRPr="00382F52" w:rsidRDefault="00382F52" w:rsidP="00382F52">
      <w:pPr>
        <w:pStyle w:val="EndNoteBibliography"/>
      </w:pPr>
      <w:r w:rsidRPr="00382F52">
        <w:t xml:space="preserve">Siekierzynska, A, Piasecka-Kwiatkowska, D, Myszka, A, Burzynska, M, Sozanska, B &amp; Sozanski, T 2021, 'Apple allergy: Causes and factors influencing fruits allergenic properties-Review', </w:t>
      </w:r>
      <w:r w:rsidRPr="00382F52">
        <w:rPr>
          <w:i/>
        </w:rPr>
        <w:t>Clin Transl Allergy</w:t>
      </w:r>
      <w:r w:rsidRPr="00382F52">
        <w:t xml:space="preserve">, vol. 11, no. 4, Jun, p. e12032 doi: 10.1002/clt2.12032. </w:t>
      </w:r>
    </w:p>
    <w:p w14:paraId="29861F79" w14:textId="77777777" w:rsidR="00382F52" w:rsidRPr="00382F52" w:rsidRDefault="00382F52" w:rsidP="00382F52">
      <w:pPr>
        <w:pStyle w:val="EndNoteBibliography"/>
        <w:spacing w:after="0"/>
      </w:pPr>
    </w:p>
    <w:p w14:paraId="4D983886" w14:textId="77777777" w:rsidR="00382F52" w:rsidRPr="00382F52" w:rsidRDefault="00382F52" w:rsidP="00382F52">
      <w:pPr>
        <w:pStyle w:val="EndNoteBibliography"/>
      </w:pPr>
      <w:r w:rsidRPr="00382F52">
        <w:t xml:space="preserve">Spergel, JM 2006, 'Nonimmunoglobulin e-mediated immune reactions to foods', </w:t>
      </w:r>
      <w:r w:rsidRPr="00382F52">
        <w:rPr>
          <w:i/>
        </w:rPr>
        <w:t>Allergy Asthma Clin Immunol</w:t>
      </w:r>
      <w:r w:rsidRPr="00382F52">
        <w:t xml:space="preserve">, vol. 2, no. 2, Jun 15, pp. 78-85 doi: 10.1186/1710-1492-2-2-78. </w:t>
      </w:r>
    </w:p>
    <w:p w14:paraId="70A01E77" w14:textId="77777777" w:rsidR="00382F52" w:rsidRPr="00382F52" w:rsidRDefault="00382F52" w:rsidP="00382F52">
      <w:pPr>
        <w:pStyle w:val="EndNoteBibliography"/>
        <w:spacing w:after="0"/>
      </w:pPr>
    </w:p>
    <w:p w14:paraId="5BC2386E" w14:textId="77777777" w:rsidR="00382F52" w:rsidRPr="00382F52" w:rsidRDefault="00382F52" w:rsidP="00382F52">
      <w:pPr>
        <w:pStyle w:val="EndNoteBibliography"/>
      </w:pPr>
      <w:r w:rsidRPr="00382F52">
        <w:t xml:space="preserve">Stockhammer, D, Katelaris, CH, Simpson, MD &amp; Vanniasinkam, T 2020, 'Parent perceptions in managing children with food allergy: An Australian perspective', </w:t>
      </w:r>
      <w:r w:rsidRPr="00382F52">
        <w:rPr>
          <w:i/>
        </w:rPr>
        <w:t>World Allergy Organization Journal</w:t>
      </w:r>
      <w:r w:rsidRPr="00382F52">
        <w:t xml:space="preserve">, vol. 13, no. 10,  doi: 10.1016/j.waojou.2020.100468. </w:t>
      </w:r>
    </w:p>
    <w:p w14:paraId="06BA5DFA" w14:textId="77777777" w:rsidR="00382F52" w:rsidRPr="00382F52" w:rsidRDefault="00382F52" w:rsidP="00382F52">
      <w:pPr>
        <w:pStyle w:val="EndNoteBibliography"/>
        <w:spacing w:after="0"/>
      </w:pPr>
    </w:p>
    <w:p w14:paraId="15FC54D3" w14:textId="77777777" w:rsidR="00382F52" w:rsidRPr="00382F52" w:rsidRDefault="00382F52" w:rsidP="00382F52">
      <w:pPr>
        <w:pStyle w:val="EndNoteBibliography"/>
      </w:pPr>
      <w:r w:rsidRPr="00382F52">
        <w:t xml:space="preserve">Tang, ML &amp; Mullins, RJ 2017, 'Food allergy: is prevalence increasing?', </w:t>
      </w:r>
      <w:r w:rsidRPr="00382F52">
        <w:rPr>
          <w:i/>
        </w:rPr>
        <w:t>Intern Med J</w:t>
      </w:r>
      <w:r w:rsidRPr="00382F52">
        <w:t xml:space="preserve">, vol. 47, no. 3, Mar, pp. 256-261 doi: 10.1111/imj.13362. </w:t>
      </w:r>
    </w:p>
    <w:p w14:paraId="485C9771" w14:textId="77777777" w:rsidR="00382F52" w:rsidRPr="00382F52" w:rsidRDefault="00382F52" w:rsidP="00382F52">
      <w:pPr>
        <w:pStyle w:val="EndNoteBibliography"/>
        <w:spacing w:after="0"/>
      </w:pPr>
    </w:p>
    <w:p w14:paraId="5D1ADCCA" w14:textId="77777777" w:rsidR="00382F52" w:rsidRPr="00382F52" w:rsidRDefault="00382F52" w:rsidP="00382F52">
      <w:pPr>
        <w:pStyle w:val="EndNoteBibliography"/>
      </w:pPr>
      <w:r w:rsidRPr="00382F52">
        <w:t xml:space="preserve">Turner, PJ, Arasi, S, Ballmer-Weber, B, Baseggio Conrado, A, Deschildre, A, Gerdts, J, Halken, S, Muraro, A, Patel, N, Van Ree, R, de Silva, D, Worm, M, Zuberbier, T, Roberts, G &amp; Global Allergy, AENFAGG 2022, 'Risk factors for severe reactions in food allergy: Rapid evidence review with meta-analysis', </w:t>
      </w:r>
      <w:r w:rsidRPr="00382F52">
        <w:rPr>
          <w:i/>
        </w:rPr>
        <w:t>Allergy</w:t>
      </w:r>
      <w:r w:rsidRPr="00382F52">
        <w:t xml:space="preserve">, vol. 77, no. 9, Sep, pp. 2634-2652 doi: 10.1111/all.15318. </w:t>
      </w:r>
    </w:p>
    <w:p w14:paraId="740D0DAB" w14:textId="77777777" w:rsidR="00382F52" w:rsidRPr="00382F52" w:rsidRDefault="00382F52" w:rsidP="00382F52">
      <w:pPr>
        <w:pStyle w:val="EndNoteBibliography"/>
        <w:spacing w:after="0"/>
      </w:pPr>
    </w:p>
    <w:p w14:paraId="32D109D8" w14:textId="1A0587F5" w:rsidR="004772BE" w:rsidRDefault="00382F52" w:rsidP="00206751">
      <w:pPr>
        <w:pStyle w:val="EndNoteBibliography"/>
        <w:rPr>
          <w:rFonts w:eastAsiaTheme="minorHAnsi" w:cstheme="minorBidi"/>
          <w:color w:val="258221"/>
        </w:rPr>
      </w:pPr>
      <w:r w:rsidRPr="00382F52">
        <w:t xml:space="preserve">Wang, J 2023, 'Food challenges: Patient selection, predictors, component testing, and decision points', </w:t>
      </w:r>
      <w:r w:rsidRPr="00382F52">
        <w:rPr>
          <w:i/>
        </w:rPr>
        <w:t>Journal of Food Allergy</w:t>
      </w:r>
      <w:r w:rsidRPr="00382F52">
        <w:t xml:space="preserve">, vol. 5, no. 2, Dec, pp. 38-42 doi: 10.2500/jfa.2023.5.230010. </w:t>
      </w:r>
      <w:r w:rsidR="009E5392">
        <w:fldChar w:fldCharType="end"/>
      </w:r>
      <w:r w:rsidR="004772BE">
        <w:br w:type="page"/>
      </w:r>
    </w:p>
    <w:p w14:paraId="042DCD7E" w14:textId="3DBA06C8" w:rsidR="005A0C40" w:rsidRDefault="004772BE" w:rsidP="00BE0E12">
      <w:pPr>
        <w:pStyle w:val="Heading2"/>
      </w:pPr>
      <w:r>
        <w:lastRenderedPageBreak/>
        <w:t>Appendix 1</w:t>
      </w:r>
      <w:r w:rsidR="00466020">
        <w:t xml:space="preserve"> – PRACTALL Guidelines</w:t>
      </w:r>
    </w:p>
    <w:p w14:paraId="763F8862" w14:textId="4FDD08D0" w:rsidR="000B787D" w:rsidRDefault="004772BE" w:rsidP="00BE0E12">
      <w:r>
        <w:t xml:space="preserve">The PRACTALL guidelines for the standardising and management of oral food challenges is </w:t>
      </w:r>
      <w:r w:rsidR="000B787D">
        <w:t xml:space="preserve">provided </w:t>
      </w:r>
      <w:r w:rsidR="00FA245D">
        <w:t>below:</w:t>
      </w:r>
    </w:p>
    <w:p w14:paraId="1DEC6109" w14:textId="3DE67359" w:rsidR="00404544" w:rsidRDefault="0020251F" w:rsidP="007E6880">
      <w:r>
        <w:t>Sampson et al</w:t>
      </w:r>
      <w:r w:rsidR="00CD136C">
        <w:t>.</w:t>
      </w:r>
      <w:r w:rsidR="002574C1">
        <w:t xml:space="preserve"> (2024) AAAAI-EA</w:t>
      </w:r>
      <w:r w:rsidR="00ED3E22">
        <w:t>ACI PRACTALL: Standardizing Oral Food Challenges – 2024 Update</w:t>
      </w:r>
      <w:r w:rsidR="00CB6E0D">
        <w:t>. Pediatric Allergy and Immunology, 35 (11)</w:t>
      </w:r>
      <w:r w:rsidR="00382CE7">
        <w:t xml:space="preserve">pg 1-24, </w:t>
      </w:r>
      <w:r w:rsidR="00382CE7" w:rsidRPr="00382CE7">
        <w:t>DOI: 10.1111/pai.14276</w:t>
      </w:r>
      <w:r w:rsidR="00F6248A">
        <w:t>.</w:t>
      </w:r>
    </w:p>
    <w:p w14:paraId="4CE3F5F9" w14:textId="77777777" w:rsidR="00404544" w:rsidRDefault="00404544">
      <w:pPr>
        <w:spacing w:after="160" w:line="259" w:lineRule="auto"/>
      </w:pPr>
      <w:r>
        <w:br w:type="page"/>
      </w:r>
    </w:p>
    <w:p w14:paraId="1FCF8029" w14:textId="773C099A" w:rsidR="00404544" w:rsidRDefault="00404544" w:rsidP="00404544">
      <w:pPr>
        <w:pStyle w:val="Heading2"/>
      </w:pPr>
      <w:r>
        <w:lastRenderedPageBreak/>
        <w:t xml:space="preserve">Appendix 2 </w:t>
      </w:r>
      <w:r w:rsidR="00466020">
        <w:t>–</w:t>
      </w:r>
      <w:r>
        <w:t xml:space="preserve"> </w:t>
      </w:r>
      <w:r w:rsidR="00466020">
        <w:t>Additional detail provided by the applicant at PASC (for the development of the assessment report)</w:t>
      </w:r>
    </w:p>
    <w:p w14:paraId="2098C12E" w14:textId="599B87E5" w:rsidR="001767BB" w:rsidRPr="00E2764C" w:rsidRDefault="0098197E" w:rsidP="00E2764C">
      <w:pPr>
        <w:spacing w:after="0"/>
        <w:rPr>
          <w:b/>
          <w:bCs/>
          <w:u w:val="single"/>
        </w:rPr>
      </w:pPr>
      <w:r w:rsidRPr="00E2764C">
        <w:rPr>
          <w:b/>
          <w:bCs/>
          <w:u w:val="single"/>
        </w:rPr>
        <w:t>Patient prioritisation and triaging</w:t>
      </w:r>
    </w:p>
    <w:p w14:paraId="5EFD01D7" w14:textId="7122659A" w:rsidR="0098197E" w:rsidRPr="00907D7A" w:rsidRDefault="0098197E" w:rsidP="00E2764C">
      <w:pPr>
        <w:spacing w:after="0"/>
      </w:pPr>
      <w:r w:rsidRPr="00E2764C">
        <w:t>The applicant clarified that, currently, there is some prioritisation for patients to undergo earlier challenges by a “triaging” process based on clinical urgency and potential impact on patient outcomes. Patients who are generally prioritised for earlier challenges include:</w:t>
      </w:r>
      <w:r w:rsidRPr="00907D7A">
        <w:t> </w:t>
      </w:r>
    </w:p>
    <w:p w14:paraId="2B3C6DBF" w14:textId="77777777" w:rsidR="0098197E" w:rsidRPr="00907D7A" w:rsidRDefault="0098197E" w:rsidP="00E2764C">
      <w:pPr>
        <w:numPr>
          <w:ilvl w:val="0"/>
          <w:numId w:val="67"/>
        </w:numPr>
        <w:spacing w:after="0"/>
      </w:pPr>
      <w:r w:rsidRPr="00E2764C">
        <w:t>Infants with suspected allergy to staple foods (e.g. egg, milk, wheat, peanut), particularly where there is a critical dietary or developmental need</w:t>
      </w:r>
      <w:r w:rsidRPr="00907D7A">
        <w:t> </w:t>
      </w:r>
    </w:p>
    <w:p w14:paraId="484B0DA8" w14:textId="77777777" w:rsidR="0098197E" w:rsidRPr="00907D7A" w:rsidRDefault="0098197E" w:rsidP="00E2764C">
      <w:pPr>
        <w:numPr>
          <w:ilvl w:val="0"/>
          <w:numId w:val="68"/>
        </w:numPr>
        <w:spacing w:after="0"/>
      </w:pPr>
      <w:r w:rsidRPr="00E2764C">
        <w:t>Candidates for oral immunotherapy (OIT), where OFC is required as a baseline or eligibility assessment</w:t>
      </w:r>
      <w:r w:rsidRPr="00907D7A">
        <w:t> </w:t>
      </w:r>
    </w:p>
    <w:p w14:paraId="0257B4A3" w14:textId="77777777" w:rsidR="0098197E" w:rsidRPr="00907D7A" w:rsidRDefault="0098197E" w:rsidP="00E2764C">
      <w:pPr>
        <w:numPr>
          <w:ilvl w:val="0"/>
          <w:numId w:val="69"/>
        </w:numPr>
        <w:spacing w:after="0"/>
      </w:pPr>
      <w:r w:rsidRPr="00E2764C">
        <w:t>Patients with multiple food allergies impacting nutrition or growth</w:t>
      </w:r>
      <w:r w:rsidRPr="00907D7A">
        <w:t> </w:t>
      </w:r>
    </w:p>
    <w:p w14:paraId="79B97314" w14:textId="77777777" w:rsidR="0098197E" w:rsidRPr="00907D7A" w:rsidRDefault="0098197E" w:rsidP="00907D7A">
      <w:pPr>
        <w:numPr>
          <w:ilvl w:val="0"/>
          <w:numId w:val="70"/>
        </w:numPr>
      </w:pPr>
      <w:r w:rsidRPr="00E2764C">
        <w:t>Cases where OFC is needed to resolve diagnostic uncertainty that is causing significant psychosocial or functional distress</w:t>
      </w:r>
      <w:r w:rsidRPr="00907D7A">
        <w:t> </w:t>
      </w:r>
    </w:p>
    <w:p w14:paraId="5A80CA5E" w14:textId="77777777" w:rsidR="0098197E" w:rsidRPr="00907D7A" w:rsidRDefault="0098197E" w:rsidP="0098197E">
      <w:r w:rsidRPr="00E2764C">
        <w:t>These patients may receive shorter wait times relative to those with non-staple or lower-priority allergens (e.g. sesame, kiwi) or those where the outcome of the OFC is unlikely to significantly alter management in the short term. </w:t>
      </w:r>
      <w:r w:rsidRPr="00907D7A">
        <w:t> </w:t>
      </w:r>
    </w:p>
    <w:p w14:paraId="19E04B8C" w14:textId="77777777" w:rsidR="0098197E" w:rsidRPr="00907D7A" w:rsidRDefault="0098197E" w:rsidP="0098197E">
      <w:r w:rsidRPr="00E2764C">
        <w:t>Despite triage processes, clinic capacity remains limited, and many services operate at or near their resource ceiling. Consequently, although priority patients are currently seen more quickly, the overall demand continues to grow and wait times for these higher-priority cases may begin to increase over time in the absence of expanded capacity. Supervised OFCs take place for the detection of cow’s milk, egg, peanut and tree nuts in children for the purpose of primary diagnosis and to determine natural resolution of these allergies. Crustacean (shellfish) and nut challenges are relatively more common in adults due to the prevalence of adult-onset allergies to these allergens.</w:t>
      </w:r>
      <w:r w:rsidRPr="00907D7A">
        <w:t> </w:t>
      </w:r>
    </w:p>
    <w:p w14:paraId="4CBEF3B4" w14:textId="77777777" w:rsidR="0098197E" w:rsidRPr="00907D7A" w:rsidRDefault="0098197E" w:rsidP="0098197E">
      <w:r w:rsidRPr="00E2764C">
        <w:t>For patients with more than one allergen, a triage process would be used to determine which food allergen is to be tested; this would be based on prioritisation of staple foods in the diet, whether timing of challenge may alter the natural history of the allergy, and the risk of accidental exposure. For example, in an infant with possible cow’s milk, peanut and crustacean allergies, priority would be given to challenges to cow’s milk, as it is a staple food, with high risk of accidental exposure, and peanut, as a sensitised, non-allergic infant is at significantly increased risk of future peanut allergy if it is avoided in the diet. These challenges would be prioritised ahead of crustaceans, which are non-staple foods where there is a relatively lower risk of accidental exposure. Although any food is capable of causing a severe allergic reaction (anaphylaxis), food allergens more commonly associated with anaphylaxis include cow’s milk, egg and wheat are common staple foods in most Australian diets, with a high risk of accidental exposure. By comparison, peanut, sesame and tree nuts (particularly cashew and walnut) are less common foods in most Australian diets (with the exception of some cultures), but accidental exposure can still occur.</w:t>
      </w:r>
      <w:r w:rsidRPr="00907D7A">
        <w:t> </w:t>
      </w:r>
    </w:p>
    <w:p w14:paraId="74F3B44F" w14:textId="6DF8D6CD" w:rsidR="0098197E" w:rsidRPr="00E2764C" w:rsidRDefault="00F53345" w:rsidP="00E2764C">
      <w:pPr>
        <w:spacing w:after="0"/>
        <w:rPr>
          <w:b/>
          <w:bCs/>
          <w:u w:val="single"/>
        </w:rPr>
      </w:pPr>
      <w:r>
        <w:rPr>
          <w:b/>
          <w:bCs/>
          <w:u w:val="single"/>
        </w:rPr>
        <w:t>Patients likely to be offered an OFC</w:t>
      </w:r>
    </w:p>
    <w:p w14:paraId="11EC82D0" w14:textId="77777777" w:rsidR="00FE567D" w:rsidRPr="00907D7A" w:rsidRDefault="00FE567D" w:rsidP="00E2764C">
      <w:pPr>
        <w:spacing w:after="0"/>
      </w:pPr>
      <w:r w:rsidRPr="00E2764C">
        <w:t>The applicant supplied information regarding key allergens and age groups that would have an OFC. In clinical practice, OFCs are typically offered:</w:t>
      </w:r>
      <w:r w:rsidRPr="00907D7A">
        <w:t> </w:t>
      </w:r>
    </w:p>
    <w:p w14:paraId="39631B49" w14:textId="472F01C7" w:rsidR="00FE567D" w:rsidRPr="00907D7A" w:rsidRDefault="00FE567D" w:rsidP="00E2764C">
      <w:pPr>
        <w:numPr>
          <w:ilvl w:val="0"/>
          <w:numId w:val="88"/>
        </w:numPr>
        <w:spacing w:after="0"/>
        <w:ind w:left="567" w:hanging="425"/>
      </w:pPr>
      <w:r w:rsidRPr="00E2764C">
        <w:t>To clarify the diagnosis when history or test results (e.g. SPT/ssIgE) are inconclusive</w:t>
      </w:r>
      <w:r w:rsidR="00E2764C">
        <w:t>.</w:t>
      </w:r>
      <w:r w:rsidRPr="00907D7A">
        <w:t> </w:t>
      </w:r>
    </w:p>
    <w:p w14:paraId="2A1AA26D" w14:textId="23AB66F3" w:rsidR="00FE567D" w:rsidRPr="00907D7A" w:rsidRDefault="00FE567D" w:rsidP="00E2764C">
      <w:pPr>
        <w:numPr>
          <w:ilvl w:val="0"/>
          <w:numId w:val="88"/>
        </w:numPr>
        <w:spacing w:after="0"/>
        <w:ind w:left="567" w:hanging="425"/>
      </w:pPr>
      <w:r w:rsidRPr="00E2764C">
        <w:t>To assess tolerance to related nuts (e.g. almond in a cashew-allergic patient)</w:t>
      </w:r>
      <w:r w:rsidR="00E2764C">
        <w:t>.</w:t>
      </w:r>
    </w:p>
    <w:p w14:paraId="5AD60072" w14:textId="77777777" w:rsidR="00FE567D" w:rsidRPr="00907D7A" w:rsidRDefault="00FE567D" w:rsidP="00E2764C">
      <w:pPr>
        <w:numPr>
          <w:ilvl w:val="0"/>
          <w:numId w:val="88"/>
        </w:numPr>
        <w:spacing w:after="0"/>
        <w:ind w:left="567" w:hanging="425"/>
      </w:pPr>
      <w:r w:rsidRPr="00E2764C">
        <w:t>As a threshold challenge prior to initiating oral immunotherapy (OIT).</w:t>
      </w:r>
      <w:r w:rsidRPr="00907D7A">
        <w:t> </w:t>
      </w:r>
    </w:p>
    <w:p w14:paraId="24029042" w14:textId="77777777" w:rsidR="00F53345" w:rsidRPr="00907D7A" w:rsidRDefault="00F53345" w:rsidP="00E2764C">
      <w:pPr>
        <w:spacing w:after="0"/>
        <w:ind w:left="1080"/>
      </w:pPr>
    </w:p>
    <w:p w14:paraId="5EDBEEE0" w14:textId="04A5F438" w:rsidR="00FE567D" w:rsidRPr="00907D7A" w:rsidRDefault="00FE567D" w:rsidP="00E2764C">
      <w:pPr>
        <w:spacing w:after="0"/>
      </w:pPr>
      <w:r w:rsidRPr="00E2764C">
        <w:lastRenderedPageBreak/>
        <w:t>For infants and toddlers</w:t>
      </w:r>
      <w:r w:rsidR="00F53345" w:rsidRPr="00E2764C">
        <w:t>:</w:t>
      </w:r>
      <w:r w:rsidRPr="00907D7A">
        <w:t> </w:t>
      </w:r>
    </w:p>
    <w:p w14:paraId="366802EF" w14:textId="77777777" w:rsidR="00FE567D" w:rsidRPr="00907D7A" w:rsidRDefault="00FE567D" w:rsidP="00E2764C">
      <w:pPr>
        <w:numPr>
          <w:ilvl w:val="0"/>
          <w:numId w:val="88"/>
        </w:numPr>
        <w:spacing w:after="0"/>
        <w:ind w:left="567" w:hanging="425"/>
      </w:pPr>
      <w:r w:rsidRPr="00E2764C">
        <w:t>A high proportion (potentially up to 90%) may be offered an OFC, especially where there is diagnostic uncertainty or as part of an OIT assessment.</w:t>
      </w:r>
      <w:r w:rsidRPr="00907D7A">
        <w:t> </w:t>
      </w:r>
    </w:p>
    <w:p w14:paraId="4F455274" w14:textId="77777777" w:rsidR="00FE567D" w:rsidRPr="00E2764C" w:rsidRDefault="00FE567D" w:rsidP="00E2764C">
      <w:pPr>
        <w:numPr>
          <w:ilvl w:val="0"/>
          <w:numId w:val="88"/>
        </w:numPr>
        <w:spacing w:after="0"/>
        <w:ind w:left="567" w:hanging="425"/>
      </w:pPr>
      <w:r w:rsidRPr="00E2764C">
        <w:t>However, some OIT protocols omit pre-treatment OFCs in children with a very high likelihood of allergy based on clinical history and sensitisation profiles. If these children are excluded from the estimate, the proportion undergoing OFC in this age group would likely halve.</w:t>
      </w:r>
      <w:r w:rsidRPr="00907D7A">
        <w:t> </w:t>
      </w:r>
    </w:p>
    <w:p w14:paraId="0C5BAC44" w14:textId="77777777" w:rsidR="00F53345" w:rsidRPr="00907D7A" w:rsidRDefault="00F53345" w:rsidP="00E2764C">
      <w:pPr>
        <w:spacing w:after="0"/>
        <w:ind w:left="1080"/>
      </w:pPr>
    </w:p>
    <w:p w14:paraId="31791EDB" w14:textId="77777777" w:rsidR="00FE567D" w:rsidRPr="00907D7A" w:rsidRDefault="00FE567D" w:rsidP="00E2764C">
      <w:pPr>
        <w:spacing w:after="0"/>
      </w:pPr>
      <w:r w:rsidRPr="00E2764C">
        <w:t>Older children, adolescents, and adults:</w:t>
      </w:r>
      <w:r w:rsidRPr="00907D7A">
        <w:t> </w:t>
      </w:r>
    </w:p>
    <w:p w14:paraId="0EA194EC" w14:textId="77777777" w:rsidR="00FE567D" w:rsidRPr="00907D7A" w:rsidRDefault="00FE567D" w:rsidP="00E2764C">
      <w:pPr>
        <w:numPr>
          <w:ilvl w:val="0"/>
          <w:numId w:val="88"/>
        </w:numPr>
        <w:spacing w:after="0"/>
        <w:ind w:left="567" w:hanging="425"/>
      </w:pPr>
      <w:r w:rsidRPr="00E2764C">
        <w:t>The proportion of patients with cashew (or another tree nut) allergy undergoing OFC is typically much lower, estimated at 10% or less.</w:t>
      </w:r>
      <w:r w:rsidRPr="00907D7A">
        <w:t> </w:t>
      </w:r>
    </w:p>
    <w:p w14:paraId="67DAE1A5" w14:textId="77777777" w:rsidR="00FE567D" w:rsidRPr="00907D7A" w:rsidRDefault="00FE567D" w:rsidP="00E2764C">
      <w:pPr>
        <w:numPr>
          <w:ilvl w:val="0"/>
          <w:numId w:val="88"/>
        </w:numPr>
        <w:spacing w:after="0"/>
        <w:ind w:left="567" w:hanging="425"/>
      </w:pPr>
      <w:r w:rsidRPr="00E2764C">
        <w:t>OFCs in this group are generally reserved for:</w:t>
      </w:r>
      <w:r w:rsidRPr="00907D7A">
        <w:t> </w:t>
      </w:r>
    </w:p>
    <w:p w14:paraId="530F74D2" w14:textId="2797BE98" w:rsidR="00FE567D" w:rsidRPr="00907D7A" w:rsidRDefault="00FE567D" w:rsidP="00E2764C">
      <w:pPr>
        <w:numPr>
          <w:ilvl w:val="0"/>
          <w:numId w:val="89"/>
        </w:numPr>
        <w:spacing w:after="0"/>
      </w:pPr>
      <w:r w:rsidRPr="00E2764C">
        <w:t>Confirming allergy status in the context of diagnostic uncertainty</w:t>
      </w:r>
      <w:r w:rsidR="007D11AE">
        <w:t>.</w:t>
      </w:r>
      <w:r w:rsidRPr="00907D7A">
        <w:t> </w:t>
      </w:r>
    </w:p>
    <w:p w14:paraId="13017C20" w14:textId="07219E2E" w:rsidR="00FE567D" w:rsidRPr="00907D7A" w:rsidRDefault="00FE567D" w:rsidP="00E2764C">
      <w:pPr>
        <w:numPr>
          <w:ilvl w:val="0"/>
          <w:numId w:val="89"/>
        </w:numPr>
        <w:spacing w:after="0"/>
      </w:pPr>
      <w:r w:rsidRPr="00E2764C">
        <w:t>Determining tolerance to other tree nuts</w:t>
      </w:r>
      <w:r w:rsidR="007D11AE">
        <w:t>.</w:t>
      </w:r>
    </w:p>
    <w:p w14:paraId="3B039751" w14:textId="77777777" w:rsidR="00FE567D" w:rsidRPr="00907D7A" w:rsidRDefault="00FE567D" w:rsidP="00F4710C">
      <w:pPr>
        <w:numPr>
          <w:ilvl w:val="0"/>
          <w:numId w:val="89"/>
        </w:numPr>
        <w:spacing w:after="0"/>
      </w:pPr>
      <w:r w:rsidRPr="00E2764C">
        <w:t>Guiding dietary expansion or reintroduction following prior avoidance. </w:t>
      </w:r>
      <w:r w:rsidRPr="00907D7A">
        <w:t> </w:t>
      </w:r>
    </w:p>
    <w:p w14:paraId="7F437951" w14:textId="77777777" w:rsidR="00F4710C" w:rsidRPr="00907D7A" w:rsidRDefault="00F4710C" w:rsidP="00E2764C">
      <w:pPr>
        <w:spacing w:after="0"/>
        <w:ind w:left="1080"/>
      </w:pPr>
    </w:p>
    <w:p w14:paraId="13D0C10A" w14:textId="77777777" w:rsidR="00FE567D" w:rsidRPr="00907D7A" w:rsidRDefault="00FE567D" w:rsidP="00FE567D">
      <w:r w:rsidRPr="00E2764C">
        <w:t>Estimating the average number of OFCs that individuals with suspected or confirmed food allergies undergo over their lifetime is challenging and varies widely based on allergy type, age at diagnosis, and clinical management goals. However, based on clinical experience:</w:t>
      </w:r>
      <w:r w:rsidRPr="00907D7A">
        <w:t> </w:t>
      </w:r>
    </w:p>
    <w:p w14:paraId="4A8A6277" w14:textId="77777777" w:rsidR="00FE567D" w:rsidRPr="00907D7A" w:rsidRDefault="00FE567D" w:rsidP="007D11AE">
      <w:pPr>
        <w:numPr>
          <w:ilvl w:val="0"/>
          <w:numId w:val="88"/>
        </w:numPr>
        <w:spacing w:after="0"/>
        <w:ind w:left="567" w:hanging="425"/>
      </w:pPr>
      <w:r w:rsidRPr="007D11AE">
        <w:t>For typical nut-allergic infants, a common pattern might include:</w:t>
      </w:r>
      <w:r w:rsidRPr="00907D7A">
        <w:t> </w:t>
      </w:r>
    </w:p>
    <w:p w14:paraId="39F05429" w14:textId="77777777" w:rsidR="00FE567D" w:rsidRPr="00907D7A" w:rsidRDefault="00FE567D" w:rsidP="007D11AE">
      <w:pPr>
        <w:numPr>
          <w:ilvl w:val="0"/>
          <w:numId w:val="90"/>
        </w:numPr>
        <w:spacing w:after="0"/>
      </w:pPr>
      <w:r w:rsidRPr="007D11AE">
        <w:t>An initial OFC to confirm diagnosis.</w:t>
      </w:r>
      <w:r w:rsidRPr="00907D7A">
        <w:t> </w:t>
      </w:r>
    </w:p>
    <w:p w14:paraId="53D97612" w14:textId="77777777" w:rsidR="00FE567D" w:rsidRPr="00907D7A" w:rsidRDefault="00FE567D" w:rsidP="007D11AE">
      <w:pPr>
        <w:numPr>
          <w:ilvl w:val="0"/>
          <w:numId w:val="90"/>
        </w:numPr>
        <w:spacing w:after="0"/>
      </w:pPr>
      <w:r w:rsidRPr="007D11AE">
        <w:t>A subsequent OFC around primary school age (or earlier) to assess for allergy resolution.</w:t>
      </w:r>
      <w:r w:rsidRPr="00907D7A">
        <w:t> </w:t>
      </w:r>
    </w:p>
    <w:p w14:paraId="58936DD3" w14:textId="77777777" w:rsidR="00FE567D" w:rsidRPr="00907D7A" w:rsidRDefault="00FE567D" w:rsidP="007D11AE">
      <w:pPr>
        <w:numPr>
          <w:ilvl w:val="0"/>
          <w:numId w:val="90"/>
        </w:numPr>
        <w:spacing w:after="0"/>
      </w:pPr>
      <w:r w:rsidRPr="007D11AE">
        <w:t>Possibly a further OFC during adolescence or young adulthood to re-evaluate tolerance.</w:t>
      </w:r>
      <w:r w:rsidRPr="00907D7A">
        <w:t> </w:t>
      </w:r>
    </w:p>
    <w:p w14:paraId="2AE916F6" w14:textId="77777777" w:rsidR="00FE567D" w:rsidRPr="00907D7A" w:rsidRDefault="00FE567D" w:rsidP="007D11AE">
      <w:pPr>
        <w:numPr>
          <w:ilvl w:val="0"/>
          <w:numId w:val="88"/>
        </w:numPr>
        <w:spacing w:after="0"/>
        <w:ind w:left="567" w:hanging="425"/>
      </w:pPr>
      <w:r w:rsidRPr="007D11AE">
        <w:t>If the allergy persists into adulthood, additional OFCs become less common, with long intervals (5+ years) between assessments, or none at all.</w:t>
      </w:r>
      <w:r w:rsidRPr="00907D7A">
        <w:t> </w:t>
      </w:r>
    </w:p>
    <w:p w14:paraId="4B22B701" w14:textId="77777777" w:rsidR="00FE567D" w:rsidRPr="00907D7A" w:rsidRDefault="00FE567D" w:rsidP="007D11AE">
      <w:pPr>
        <w:numPr>
          <w:ilvl w:val="0"/>
          <w:numId w:val="88"/>
        </w:numPr>
        <w:spacing w:after="0"/>
        <w:ind w:left="567" w:hanging="425"/>
      </w:pPr>
      <w:r w:rsidRPr="007D11AE">
        <w:t>For food allergies that often resolve in early childhood (such as egg, milk, wheat, or kiwi), children may undergo multiple OFCs in early years (e.g. 3 challenges over 5–6 years), followed by fewer and more spaced OFCs as they age (e.g. one every 3–5 years) if the allergy persists.</w:t>
      </w:r>
      <w:r w:rsidRPr="00907D7A">
        <w:t> </w:t>
      </w:r>
    </w:p>
    <w:p w14:paraId="0DD380D3" w14:textId="77777777" w:rsidR="00FE567D" w:rsidRPr="00907D7A" w:rsidRDefault="00FE567D" w:rsidP="007D11AE">
      <w:pPr>
        <w:numPr>
          <w:ilvl w:val="0"/>
          <w:numId w:val="88"/>
        </w:numPr>
        <w:spacing w:after="0"/>
        <w:ind w:left="567" w:hanging="425"/>
      </w:pPr>
      <w:r w:rsidRPr="007D11AE">
        <w:t>Many children who naturally outgrow their allergy may only have 1 or 2 OFCs in total, corresponding to diagnosis confirmation and subsequent tolerance testing.</w:t>
      </w:r>
      <w:r w:rsidRPr="00907D7A">
        <w:t> </w:t>
      </w:r>
    </w:p>
    <w:p w14:paraId="0601E1DE" w14:textId="77777777" w:rsidR="00FE567D" w:rsidRPr="00FE567D" w:rsidRDefault="00FE567D" w:rsidP="00FE567D">
      <w:r w:rsidRPr="00FE567D">
        <w:t> </w:t>
      </w:r>
    </w:p>
    <w:p w14:paraId="59EC1C54" w14:textId="05404097" w:rsidR="00FE567D" w:rsidRDefault="00C11EAD" w:rsidP="00466020">
      <w:pPr>
        <w:rPr>
          <w:b/>
          <w:bCs/>
          <w:u w:val="single"/>
        </w:rPr>
      </w:pPr>
      <w:r>
        <w:rPr>
          <w:b/>
          <w:bCs/>
          <w:u w:val="single"/>
        </w:rPr>
        <w:t>Comments on the proposal for public funding</w:t>
      </w:r>
    </w:p>
    <w:p w14:paraId="459CF86E" w14:textId="77A12C4F" w:rsidR="00C11EAD" w:rsidRPr="00C8314C" w:rsidRDefault="00C11EAD" w:rsidP="007D11AE">
      <w:pPr>
        <w:spacing w:after="0"/>
      </w:pPr>
      <w:r w:rsidRPr="007D11AE">
        <w:t>The applicant</w:t>
      </w:r>
      <w:r w:rsidR="00C8314C">
        <w:t xml:space="preserve"> stated that t</w:t>
      </w:r>
      <w:r w:rsidR="00BB6D84">
        <w:t xml:space="preserve">hey did </w:t>
      </w:r>
      <w:r w:rsidRPr="007D11AE">
        <w:t>not expect the introduction of an MBS item number for OFCs to generate a substantial increase in overall demand for OFC, for the following reasons:</w:t>
      </w:r>
      <w:r w:rsidRPr="00C8314C">
        <w:t> </w:t>
      </w:r>
    </w:p>
    <w:p w14:paraId="31F35BBE" w14:textId="14F00E45" w:rsidR="00C11EAD" w:rsidRPr="00C8314C" w:rsidRDefault="00C11EAD" w:rsidP="007D11AE">
      <w:pPr>
        <w:numPr>
          <w:ilvl w:val="0"/>
          <w:numId w:val="98"/>
        </w:numPr>
        <w:spacing w:after="0"/>
      </w:pPr>
      <w:r w:rsidRPr="007D11AE">
        <w:t>Most referrals for OFC are already clinically indicated and arise from existing diagnostic pathways</w:t>
      </w:r>
      <w:r w:rsidR="006174F8" w:rsidRPr="007D11AE">
        <w:t xml:space="preserve">. </w:t>
      </w:r>
    </w:p>
    <w:p w14:paraId="6013624F" w14:textId="77777777" w:rsidR="00C11EAD" w:rsidRPr="00C8314C" w:rsidRDefault="00C11EAD" w:rsidP="00BB6D84">
      <w:pPr>
        <w:numPr>
          <w:ilvl w:val="0"/>
          <w:numId w:val="99"/>
        </w:numPr>
      </w:pPr>
      <w:r w:rsidRPr="007D11AE">
        <w:t>The proposed item number would be restricted to clinical immunology/allergy specialists – currently there are only 246 of these specialists in Australia, and less than 200 work in private practice (including part time combined with public).</w:t>
      </w:r>
      <w:r w:rsidRPr="00C8314C">
        <w:t> </w:t>
      </w:r>
    </w:p>
    <w:p w14:paraId="62AF6C2E" w14:textId="7C57F76C" w:rsidR="00C11EAD" w:rsidRPr="00C8314C" w:rsidRDefault="00C11EAD" w:rsidP="00F153E4">
      <w:pPr>
        <w:spacing w:after="0"/>
      </w:pPr>
      <w:r w:rsidRPr="00F153E4">
        <w:t>Rather, the</w:t>
      </w:r>
      <w:r w:rsidR="00E6574E">
        <w:t xml:space="preserve"> applicant expected the</w:t>
      </w:r>
      <w:r w:rsidRPr="00F153E4">
        <w:t xml:space="preserve"> primary impact of the item number to be on:</w:t>
      </w:r>
      <w:r w:rsidRPr="00C8314C">
        <w:t> </w:t>
      </w:r>
    </w:p>
    <w:p w14:paraId="7ED607BC" w14:textId="7AEA04DF" w:rsidR="00C11EAD" w:rsidRPr="00C8314C" w:rsidRDefault="00C11EAD" w:rsidP="00F153E4">
      <w:pPr>
        <w:numPr>
          <w:ilvl w:val="0"/>
          <w:numId w:val="100"/>
        </w:numPr>
        <w:spacing w:after="0"/>
      </w:pPr>
      <w:r w:rsidRPr="00F153E4">
        <w:t>Decreased wait times and improved access by increased feasibility of providing OFC in private practice, with modest scaling-up by specialists already offering OFCs</w:t>
      </w:r>
      <w:r w:rsidR="006174F8" w:rsidRPr="00F153E4">
        <w:t xml:space="preserve">. </w:t>
      </w:r>
    </w:p>
    <w:p w14:paraId="73F3AE21" w14:textId="77777777" w:rsidR="00C11EAD" w:rsidRPr="00C8314C" w:rsidRDefault="00C11EAD" w:rsidP="00E6574E">
      <w:pPr>
        <w:numPr>
          <w:ilvl w:val="0"/>
          <w:numId w:val="101"/>
        </w:numPr>
      </w:pPr>
      <w:r w:rsidRPr="00F153E4">
        <w:t>Decreased wait times and burden on public services, by some redistribution of OFCs from public to private practice.</w:t>
      </w:r>
      <w:r w:rsidRPr="00C8314C">
        <w:t> </w:t>
      </w:r>
    </w:p>
    <w:p w14:paraId="666C2B7C" w14:textId="2106986B" w:rsidR="00C11EAD" w:rsidRPr="00C8314C" w:rsidRDefault="00E6574E" w:rsidP="00C11EAD">
      <w:r>
        <w:lastRenderedPageBreak/>
        <w:t>The applicant stated that, c</w:t>
      </w:r>
      <w:r w:rsidR="00C11EAD" w:rsidRPr="00F153E4">
        <w:t>urrently, a substantial proportion of patients are reliant on the public hospital system for access to OFCs, contributing to long wait lists and delayed management. There is a cohort of patients who are currently medically suitable for oral food challenge (OFC) but are effectively excluded from accessing the service due to cost or lack of availability, particularly in private practice. At present, patients who are clinically eligible for OFC but unable to afford private clinic fees are often referred to public hospital-based OFC services. However, these services are heavily resource-constrained, and prioritisation frameworks typically favour patients with high-risk allergens, multiple food allergies, or have allergies with substantial nutritional/psychosocial impact. As a result, patients with less urgent indications (e.g. single allergen or non-staple foods with low nutritional impact) may be placed on indefinite wait lists, or in some cases, not referred at all, due to the treating clinician’s understanding that access will not realistically be available. The absence of an MBS item number for OFC is a key barrier to expanding services in private practice, which limits the capacity of clinical immunology/allergy specialists in private practice to offer this service</w:t>
      </w:r>
      <w:r w:rsidR="006174F8" w:rsidRPr="00F153E4">
        <w:t xml:space="preserve">. </w:t>
      </w:r>
    </w:p>
    <w:p w14:paraId="5ECD2BDB" w14:textId="77777777" w:rsidR="00C11EAD" w:rsidRPr="00C8314C" w:rsidRDefault="00C11EAD" w:rsidP="00F153E4">
      <w:pPr>
        <w:spacing w:after="0"/>
      </w:pPr>
      <w:r w:rsidRPr="00F153E4">
        <w:t>If an MBS rebate was introduced, the clinical appropriateness criteria for OFC would remain unchanged. Patients who are not currently considered suitable for OFC based on clinical judgement (e.g. due to risk, history, or other contraindications) would continue to be excluded, regardless of the availability of an MBS item. Upon introduction of an MBS item number, the applicant stated:</w:t>
      </w:r>
      <w:r w:rsidRPr="00C8314C">
        <w:t> </w:t>
      </w:r>
    </w:p>
    <w:p w14:paraId="00185B69" w14:textId="77777777" w:rsidR="00C11EAD" w:rsidRPr="00C8314C" w:rsidRDefault="00C11EAD" w:rsidP="00F153E4">
      <w:pPr>
        <w:numPr>
          <w:ilvl w:val="0"/>
          <w:numId w:val="102"/>
        </w:numPr>
        <w:spacing w:after="0"/>
      </w:pPr>
      <w:r w:rsidRPr="00F153E4">
        <w:t>A proportion of these excluded patients could access OFCs privately, reducing the financial burden and creating a viable pathway for those previously unable to afford testing.</w:t>
      </w:r>
      <w:r w:rsidRPr="00C8314C">
        <w:t> </w:t>
      </w:r>
    </w:p>
    <w:p w14:paraId="41777F5F" w14:textId="77777777" w:rsidR="00C11EAD" w:rsidRPr="00C8314C" w:rsidRDefault="00C11EAD" w:rsidP="00F153E4">
      <w:pPr>
        <w:numPr>
          <w:ilvl w:val="0"/>
          <w:numId w:val="103"/>
        </w:numPr>
        <w:spacing w:after="0"/>
      </w:pPr>
      <w:r w:rsidRPr="00F153E4">
        <w:t>This would free up capacity in public hospital clinics, thereby improving access for higher-priority patients as well.</w:t>
      </w:r>
      <w:r w:rsidRPr="00C8314C">
        <w:t> </w:t>
      </w:r>
    </w:p>
    <w:p w14:paraId="205E2A25" w14:textId="77777777" w:rsidR="00C11EAD" w:rsidRPr="00C8314C" w:rsidRDefault="00C11EAD" w:rsidP="00BB6D84">
      <w:pPr>
        <w:numPr>
          <w:ilvl w:val="0"/>
          <w:numId w:val="104"/>
        </w:numPr>
      </w:pPr>
      <w:r w:rsidRPr="00F153E4">
        <w:t>Overall, access would become more equitable, with a better distribution of patients across public and private services and reduced wait times.</w:t>
      </w:r>
      <w:r w:rsidRPr="00C8314C">
        <w:t> </w:t>
      </w:r>
    </w:p>
    <w:p w14:paraId="57838B42" w14:textId="77777777" w:rsidR="00C11EAD" w:rsidRPr="00C8314C" w:rsidRDefault="00C11EAD" w:rsidP="00F153E4">
      <w:pPr>
        <w:spacing w:after="0"/>
      </w:pPr>
      <w:r w:rsidRPr="00F153E4">
        <w:t>Although there is capacity within the private sector to accommodate an increase in oral food challenge (OFC) services, growth will be incremental and constrained by workforce and infrastructure factors including:</w:t>
      </w:r>
      <w:r w:rsidRPr="00C8314C">
        <w:t> </w:t>
      </w:r>
    </w:p>
    <w:p w14:paraId="6C823732" w14:textId="77777777" w:rsidR="00C11EAD" w:rsidRPr="00C8314C" w:rsidRDefault="00C11EAD" w:rsidP="00F153E4">
      <w:pPr>
        <w:numPr>
          <w:ilvl w:val="0"/>
          <w:numId w:val="105"/>
        </w:numPr>
        <w:spacing w:after="0"/>
      </w:pPr>
      <w:r w:rsidRPr="00F153E4">
        <w:t>Provider experience </w:t>
      </w:r>
      <w:r w:rsidRPr="00C8314C">
        <w:t> </w:t>
      </w:r>
    </w:p>
    <w:p w14:paraId="5A8C594C" w14:textId="77777777" w:rsidR="00C11EAD" w:rsidRPr="00C8314C" w:rsidRDefault="00C11EAD" w:rsidP="00F153E4">
      <w:pPr>
        <w:numPr>
          <w:ilvl w:val="0"/>
          <w:numId w:val="106"/>
        </w:numPr>
        <w:spacing w:after="0"/>
      </w:pPr>
      <w:r w:rsidRPr="00F153E4">
        <w:t>Limited infrastructure such as physical clinic space </w:t>
      </w:r>
      <w:r w:rsidRPr="00C8314C">
        <w:t> </w:t>
      </w:r>
    </w:p>
    <w:p w14:paraId="554A943F" w14:textId="77777777" w:rsidR="00C11EAD" w:rsidRPr="00C8314C" w:rsidRDefault="00C11EAD" w:rsidP="00F153E4">
      <w:pPr>
        <w:numPr>
          <w:ilvl w:val="0"/>
          <w:numId w:val="107"/>
        </w:numPr>
        <w:spacing w:after="0"/>
      </w:pPr>
      <w:r w:rsidRPr="00F153E4">
        <w:t>Staffing availability such as lack of nursing or resuscitation support for managing potential anaphylaxis</w:t>
      </w:r>
      <w:r w:rsidRPr="00C8314C">
        <w:t> </w:t>
      </w:r>
    </w:p>
    <w:p w14:paraId="29261459" w14:textId="77777777" w:rsidR="00C11EAD" w:rsidRPr="00C8314C" w:rsidRDefault="00C11EAD" w:rsidP="00C11EAD">
      <w:pPr>
        <w:numPr>
          <w:ilvl w:val="0"/>
          <w:numId w:val="108"/>
        </w:numPr>
      </w:pPr>
      <w:r w:rsidRPr="00F153E4">
        <w:t>Time</w:t>
      </w:r>
      <w:r w:rsidRPr="00C8314C">
        <w:t> </w:t>
      </w:r>
    </w:p>
    <w:p w14:paraId="2BB68BFA" w14:textId="3ECA8461" w:rsidR="00C11EAD" w:rsidRPr="00C11EAD" w:rsidRDefault="00C11EAD" w:rsidP="00F153E4"/>
    <w:p w14:paraId="0B43AA3C" w14:textId="77777777" w:rsidR="0020251F" w:rsidRPr="004772BE" w:rsidRDefault="0020251F" w:rsidP="007E6880"/>
    <w:sectPr w:rsidR="0020251F" w:rsidRPr="004772BE" w:rsidSect="003E147C">
      <w:pgSz w:w="11906" w:h="16838"/>
      <w:pgMar w:top="682" w:right="1134"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46DC" w14:textId="77777777" w:rsidR="00F70EF3" w:rsidRDefault="00F70EF3" w:rsidP="0016315C">
      <w:pPr>
        <w:spacing w:after="0" w:line="240" w:lineRule="auto"/>
      </w:pPr>
      <w:r>
        <w:separator/>
      </w:r>
    </w:p>
  </w:endnote>
  <w:endnote w:type="continuationSeparator" w:id="0">
    <w:p w14:paraId="7A6AF9FB" w14:textId="77777777" w:rsidR="00F70EF3" w:rsidRDefault="00F70EF3" w:rsidP="0016315C">
      <w:pPr>
        <w:spacing w:after="0" w:line="240" w:lineRule="auto"/>
      </w:pPr>
      <w:r>
        <w:continuationSeparator/>
      </w:r>
    </w:p>
  </w:endnote>
  <w:endnote w:type="continuationNotice" w:id="1">
    <w:p w14:paraId="5D492106" w14:textId="77777777" w:rsidR="00F70EF3" w:rsidRDefault="00F70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3D2" w14:textId="62290152" w:rsidR="00685355" w:rsidRDefault="008022B3">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5A248606" wp14:editId="4CCD3D85">
              <wp:simplePos x="635" y="635"/>
              <wp:positionH relativeFrom="page">
                <wp:align>center</wp:align>
              </wp:positionH>
              <wp:positionV relativeFrom="page">
                <wp:align>bottom</wp:align>
              </wp:positionV>
              <wp:extent cx="551815" cy="404495"/>
              <wp:effectExtent l="0" t="0" r="635" b="0"/>
              <wp:wrapNone/>
              <wp:docPr id="17392258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61306A" w14:textId="1B8B1559"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248606"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3061306A" w14:textId="1B8B1559"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v:textbox>
              <w10:wrap anchorx="page" anchory="page"/>
            </v:shape>
          </w:pict>
        </mc:Fallback>
      </mc:AlternateContent>
    </w:r>
    <w:r w:rsidR="00685355">
      <w:rPr>
        <w:rStyle w:val="PageNumber"/>
      </w:rPr>
      <w:fldChar w:fldCharType="begin"/>
    </w:r>
    <w:r w:rsidR="00685355">
      <w:rPr>
        <w:rStyle w:val="PageNumber"/>
      </w:rPr>
      <w:instrText xml:space="preserve"> PAGE </w:instrText>
    </w:r>
    <w:r w:rsidR="00685355">
      <w:rPr>
        <w:rStyle w:val="PageNumber"/>
      </w:rPr>
      <w:fldChar w:fldCharType="separate"/>
    </w:r>
    <w:r w:rsidR="003A1E02">
      <w:rPr>
        <w:rStyle w:val="PageNumber"/>
        <w:noProof/>
      </w:rPr>
      <w:t>1</w:t>
    </w:r>
    <w:r w:rsidR="00685355">
      <w:rPr>
        <w:rStyle w:val="PageNumber"/>
      </w:rPr>
      <w:fldChar w:fldCharType="end"/>
    </w:r>
  </w:p>
  <w:p w14:paraId="74E72C2D" w14:textId="77777777" w:rsidR="00685355" w:rsidRDefault="00685355"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93B1" w14:textId="288BEC35" w:rsidR="00685355" w:rsidRDefault="008022B3">
    <w:pPr>
      <w:pStyle w:val="Footer"/>
      <w:framePr w:wrap="none" w:vAnchor="text" w:hAnchor="margin" w:xAlign="right" w:y="1"/>
      <w:rPr>
        <w:rStyle w:val="PageNumber"/>
      </w:rPr>
    </w:pPr>
    <w:r>
      <w:rPr>
        <w:noProof/>
      </w:rPr>
      <mc:AlternateContent>
        <mc:Choice Requires="wps">
          <w:drawing>
            <wp:anchor distT="0" distB="0" distL="0" distR="0" simplePos="0" relativeHeight="251664389" behindDoc="0" locked="0" layoutInCell="1" allowOverlap="1" wp14:anchorId="1AF1721E" wp14:editId="0484BDA7">
              <wp:simplePos x="752475" y="9725025"/>
              <wp:positionH relativeFrom="page">
                <wp:align>center</wp:align>
              </wp:positionH>
              <wp:positionV relativeFrom="page">
                <wp:align>bottom</wp:align>
              </wp:positionV>
              <wp:extent cx="551815" cy="404495"/>
              <wp:effectExtent l="0" t="0" r="635" b="0"/>
              <wp:wrapNone/>
              <wp:docPr id="13825105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4188554" w14:textId="6BBFE64B"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1721E"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74188554" w14:textId="6BBFE64B"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v:textbox>
              <w10:wrap anchorx="page" anchory="page"/>
            </v:shape>
          </w:pict>
        </mc:Fallback>
      </mc:AlternateContent>
    </w:r>
  </w:p>
  <w:sdt>
    <w:sdtPr>
      <w:rPr>
        <w:rStyle w:val="PageNumber"/>
      </w:rPr>
      <w:id w:val="-2093382827"/>
      <w:docPartObj>
        <w:docPartGallery w:val="Page Numbers (Bottom of Page)"/>
        <w:docPartUnique/>
      </w:docPartObj>
    </w:sdtPr>
    <w:sdtEndPr>
      <w:rPr>
        <w:rStyle w:val="PageNumber"/>
      </w:rPr>
    </w:sdtEndPr>
    <w:sdtContent>
      <w:p w14:paraId="7EC50C7C" w14:textId="77777777" w:rsidR="00685355" w:rsidRDefault="00685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49654" w14:textId="3221716A" w:rsidR="0016315C" w:rsidRPr="00685355" w:rsidRDefault="00174C26" w:rsidP="00BB0FFB">
    <w:pPr>
      <w:jc w:val="center"/>
    </w:pPr>
    <w:r>
      <w:t xml:space="preserve">Ratified </w:t>
    </w:r>
    <w:r w:rsidR="60009B8A">
      <w:t>PICO Confirmation –</w:t>
    </w:r>
    <w:r w:rsidR="00EC21E8" w:rsidRPr="00670F55">
      <w:t xml:space="preserve">August 2025 </w:t>
    </w:r>
    <w:r w:rsidR="60009B8A" w:rsidRPr="00670F55">
      <w:t>PASC Meeting</w:t>
    </w:r>
    <w:r w:rsidR="00BB0FFB">
      <w:br/>
    </w:r>
    <w:r w:rsidR="60009B8A" w:rsidRPr="00670F55">
      <w:t xml:space="preserve">Application </w:t>
    </w:r>
    <w:r w:rsidR="00670F55" w:rsidRPr="00670F55">
      <w:t>1802</w:t>
    </w:r>
    <w:r w:rsidR="60009B8A" w:rsidRPr="00670F55">
      <w:t xml:space="preserve">– </w:t>
    </w:r>
    <w:r w:rsidR="00EC21E8" w:rsidRPr="00670F55">
      <w:t>Supervised</w:t>
    </w:r>
    <w:r w:rsidR="00EC21E8">
      <w:t xml:space="preserve"> oral food challenge </w:t>
    </w:r>
    <w:r w:rsidR="00B64F65">
      <w:t xml:space="preserve">(OFC) in </w:t>
    </w:r>
    <w:r w:rsidR="00C50CD5">
      <w:t>patients with suspected food allergy</w:t>
    </w:r>
    <w:r w:rsidR="00EC21E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AD0" w14:textId="5BEA41FA" w:rsidR="00D6533D" w:rsidRDefault="008022B3">
    <w:pPr>
      <w:pStyle w:val="Footer"/>
    </w:pPr>
    <w:r>
      <w:rPr>
        <w:noProof/>
      </w:rPr>
      <mc:AlternateContent>
        <mc:Choice Requires="wps">
          <w:drawing>
            <wp:anchor distT="0" distB="0" distL="0" distR="0" simplePos="0" relativeHeight="251662341" behindDoc="0" locked="0" layoutInCell="1" allowOverlap="1" wp14:anchorId="44F1F920" wp14:editId="01BBECF0">
              <wp:simplePos x="635" y="635"/>
              <wp:positionH relativeFrom="page">
                <wp:align>center</wp:align>
              </wp:positionH>
              <wp:positionV relativeFrom="page">
                <wp:align>bottom</wp:align>
              </wp:positionV>
              <wp:extent cx="551815" cy="404495"/>
              <wp:effectExtent l="0" t="0" r="635" b="0"/>
              <wp:wrapNone/>
              <wp:docPr id="19655058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A6A34D7" w14:textId="7779D6EC"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F1F920"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1A6A34D7" w14:textId="7779D6EC"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7BEA" w14:textId="77777777" w:rsidR="00F70EF3" w:rsidRDefault="00F70EF3" w:rsidP="0016315C">
      <w:pPr>
        <w:spacing w:after="0" w:line="240" w:lineRule="auto"/>
      </w:pPr>
      <w:r>
        <w:separator/>
      </w:r>
    </w:p>
  </w:footnote>
  <w:footnote w:type="continuationSeparator" w:id="0">
    <w:p w14:paraId="626BA620" w14:textId="77777777" w:rsidR="00F70EF3" w:rsidRDefault="00F70EF3" w:rsidP="0016315C">
      <w:pPr>
        <w:spacing w:after="0" w:line="240" w:lineRule="auto"/>
      </w:pPr>
      <w:r>
        <w:continuationSeparator/>
      </w:r>
    </w:p>
  </w:footnote>
  <w:footnote w:type="continuationNotice" w:id="1">
    <w:p w14:paraId="2E854F70" w14:textId="77777777" w:rsidR="00F70EF3" w:rsidRDefault="00F70EF3">
      <w:pPr>
        <w:spacing w:after="0" w:line="240" w:lineRule="auto"/>
      </w:pPr>
    </w:p>
  </w:footnote>
  <w:footnote w:id="2">
    <w:p w14:paraId="396E01C2" w14:textId="77777777" w:rsidR="00D1465F" w:rsidRDefault="00D1465F" w:rsidP="00D1465F">
      <w:pPr>
        <w:pStyle w:val="FootnoteText"/>
      </w:pPr>
      <w:r>
        <w:rPr>
          <w:rStyle w:val="FootnoteReference"/>
        </w:rPr>
        <w:footnoteRef/>
      </w:r>
      <w:r>
        <w:t xml:space="preserve"> Paediatric allergist/immunologist, pre-PASC teleconference 23</w:t>
      </w:r>
      <w:r w:rsidRPr="002C655C">
        <w:rPr>
          <w:vertAlign w:val="superscript"/>
        </w:rPr>
        <w:t>rd</w:t>
      </w:r>
      <w:r>
        <w:t xml:space="preserve"> June 2025. </w:t>
      </w:r>
    </w:p>
  </w:footnote>
  <w:footnote w:id="3">
    <w:p w14:paraId="4C464B43" w14:textId="77777777" w:rsidR="00D1465F" w:rsidRDefault="00D1465F" w:rsidP="00D1465F">
      <w:pPr>
        <w:pStyle w:val="FootnoteText"/>
      </w:pPr>
      <w:r>
        <w:rPr>
          <w:rStyle w:val="FootnoteReference"/>
        </w:rPr>
        <w:footnoteRef/>
      </w:r>
      <w:r>
        <w:t xml:space="preserve"> </w:t>
      </w:r>
      <w:r w:rsidRPr="007D136B">
        <w:t>https://www.nace.org.au/research/food-allergy/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5D55" w14:textId="71A15E02" w:rsidR="00D6533D" w:rsidRDefault="008022B3">
    <w:pPr>
      <w:pStyle w:val="Header"/>
    </w:pPr>
    <w:r>
      <w:rPr>
        <w:noProof/>
      </w:rPr>
      <mc:AlternateContent>
        <mc:Choice Requires="wps">
          <w:drawing>
            <wp:anchor distT="0" distB="0" distL="0" distR="0" simplePos="0" relativeHeight="251660293" behindDoc="0" locked="0" layoutInCell="1" allowOverlap="1" wp14:anchorId="56A06AB0" wp14:editId="0F58CC65">
              <wp:simplePos x="635" y="635"/>
              <wp:positionH relativeFrom="page">
                <wp:align>center</wp:align>
              </wp:positionH>
              <wp:positionV relativeFrom="page">
                <wp:align>top</wp:align>
              </wp:positionV>
              <wp:extent cx="551815" cy="404495"/>
              <wp:effectExtent l="0" t="0" r="635" b="14605"/>
              <wp:wrapNone/>
              <wp:docPr id="10969596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FBDFA3" w14:textId="46BF5DD6"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06AB0"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51FBDFA3" w14:textId="46BF5DD6"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0F5F" w14:textId="77777777" w:rsidR="00B97C79" w:rsidRDefault="00B97C79">
    <w:pPr>
      <w:pStyle w:val="Header"/>
    </w:pPr>
  </w:p>
  <w:p w14:paraId="6787D1F5" w14:textId="77777777" w:rsidR="00B97C79" w:rsidRDefault="00B97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AE16" w14:textId="70D69C04" w:rsidR="00D6533D" w:rsidRDefault="008022B3">
    <w:pPr>
      <w:pStyle w:val="Header"/>
    </w:pPr>
    <w:r>
      <w:rPr>
        <w:noProof/>
      </w:rPr>
      <mc:AlternateContent>
        <mc:Choice Requires="wps">
          <w:drawing>
            <wp:anchor distT="0" distB="0" distL="0" distR="0" simplePos="0" relativeHeight="251659269" behindDoc="0" locked="0" layoutInCell="1" allowOverlap="1" wp14:anchorId="742C3E3C" wp14:editId="30A8FB54">
              <wp:simplePos x="635" y="635"/>
              <wp:positionH relativeFrom="page">
                <wp:align>center</wp:align>
              </wp:positionH>
              <wp:positionV relativeFrom="page">
                <wp:align>top</wp:align>
              </wp:positionV>
              <wp:extent cx="551815" cy="404495"/>
              <wp:effectExtent l="0" t="0" r="635" b="14605"/>
              <wp:wrapNone/>
              <wp:docPr id="5657753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2152AE" w14:textId="346DB3AE"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2C3E3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572152AE" w14:textId="346DB3AE" w:rsidR="008022B3" w:rsidRPr="008022B3" w:rsidRDefault="008022B3" w:rsidP="008022B3">
                    <w:pPr>
                      <w:spacing w:after="0"/>
                      <w:rPr>
                        <w:rFonts w:cs="Calibri"/>
                        <w:noProof/>
                        <w:color w:val="FF0000"/>
                        <w:sz w:val="24"/>
                        <w:szCs w:val="24"/>
                      </w:rPr>
                    </w:pPr>
                    <w:r w:rsidRPr="008022B3">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1E5"/>
    <w:multiLevelType w:val="multilevel"/>
    <w:tmpl w:val="D4DCB54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E6FD2"/>
    <w:multiLevelType w:val="hybridMultilevel"/>
    <w:tmpl w:val="35BE0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006FE"/>
    <w:multiLevelType w:val="multilevel"/>
    <w:tmpl w:val="BBB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B4604"/>
    <w:multiLevelType w:val="multilevel"/>
    <w:tmpl w:val="BA62F0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F94CF7"/>
    <w:multiLevelType w:val="multilevel"/>
    <w:tmpl w:val="AD089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88E6E9D"/>
    <w:multiLevelType w:val="multilevel"/>
    <w:tmpl w:val="AA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641E9"/>
    <w:multiLevelType w:val="multilevel"/>
    <w:tmpl w:val="961A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91AE3"/>
    <w:multiLevelType w:val="multilevel"/>
    <w:tmpl w:val="6C7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C331C"/>
    <w:multiLevelType w:val="hybridMultilevel"/>
    <w:tmpl w:val="F5988394"/>
    <w:lvl w:ilvl="0" w:tplc="A26EFB64">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9416D9"/>
    <w:multiLevelType w:val="multilevel"/>
    <w:tmpl w:val="527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80774C"/>
    <w:multiLevelType w:val="hybridMultilevel"/>
    <w:tmpl w:val="EB2A5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B137BC"/>
    <w:multiLevelType w:val="multilevel"/>
    <w:tmpl w:val="D57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583B38"/>
    <w:multiLevelType w:val="multilevel"/>
    <w:tmpl w:val="2CA4FA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1603F13"/>
    <w:multiLevelType w:val="multilevel"/>
    <w:tmpl w:val="E00CA9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4F11B8D"/>
    <w:multiLevelType w:val="multilevel"/>
    <w:tmpl w:val="4266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19231C"/>
    <w:multiLevelType w:val="multilevel"/>
    <w:tmpl w:val="65DAE2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6CC39D0"/>
    <w:multiLevelType w:val="multilevel"/>
    <w:tmpl w:val="1A40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023445"/>
    <w:multiLevelType w:val="hybridMultilevel"/>
    <w:tmpl w:val="0CE4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4B27E6"/>
    <w:multiLevelType w:val="multilevel"/>
    <w:tmpl w:val="CF6C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773A3A"/>
    <w:multiLevelType w:val="hybridMultilevel"/>
    <w:tmpl w:val="DF148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225E18"/>
    <w:multiLevelType w:val="multilevel"/>
    <w:tmpl w:val="0E92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B6092A"/>
    <w:multiLevelType w:val="hybridMultilevel"/>
    <w:tmpl w:val="DB1099C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892F41"/>
    <w:multiLevelType w:val="hybridMultilevel"/>
    <w:tmpl w:val="34D6617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E025C21"/>
    <w:multiLevelType w:val="hybridMultilevel"/>
    <w:tmpl w:val="59DE1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165E7D"/>
    <w:multiLevelType w:val="multilevel"/>
    <w:tmpl w:val="348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02564E"/>
    <w:multiLevelType w:val="hybridMultilevel"/>
    <w:tmpl w:val="24B0E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0905D10"/>
    <w:multiLevelType w:val="hybridMultilevel"/>
    <w:tmpl w:val="07964A3E"/>
    <w:lvl w:ilvl="0" w:tplc="0C090001">
      <w:start w:val="1"/>
      <w:numFmt w:val="bullet"/>
      <w:lvlText w:val=""/>
      <w:lvlJc w:val="left"/>
      <w:pPr>
        <w:ind w:left="-201" w:hanging="360"/>
      </w:pPr>
      <w:rPr>
        <w:rFonts w:ascii="Symbol" w:hAnsi="Symbol" w:hint="default"/>
      </w:rPr>
    </w:lvl>
    <w:lvl w:ilvl="1" w:tplc="0C090003">
      <w:start w:val="1"/>
      <w:numFmt w:val="bullet"/>
      <w:lvlText w:val="o"/>
      <w:lvlJc w:val="left"/>
      <w:pPr>
        <w:ind w:left="519" w:hanging="360"/>
      </w:pPr>
      <w:rPr>
        <w:rFonts w:ascii="Courier New" w:hAnsi="Courier New" w:cs="Courier New" w:hint="default"/>
      </w:rPr>
    </w:lvl>
    <w:lvl w:ilvl="2" w:tplc="0C090005" w:tentative="1">
      <w:start w:val="1"/>
      <w:numFmt w:val="bullet"/>
      <w:lvlText w:val=""/>
      <w:lvlJc w:val="left"/>
      <w:pPr>
        <w:ind w:left="1239" w:hanging="360"/>
      </w:pPr>
      <w:rPr>
        <w:rFonts w:ascii="Wingdings" w:hAnsi="Wingdings" w:hint="default"/>
      </w:rPr>
    </w:lvl>
    <w:lvl w:ilvl="3" w:tplc="0C090001" w:tentative="1">
      <w:start w:val="1"/>
      <w:numFmt w:val="bullet"/>
      <w:lvlText w:val=""/>
      <w:lvlJc w:val="left"/>
      <w:pPr>
        <w:ind w:left="1959" w:hanging="360"/>
      </w:pPr>
      <w:rPr>
        <w:rFonts w:ascii="Symbol" w:hAnsi="Symbol" w:hint="default"/>
      </w:rPr>
    </w:lvl>
    <w:lvl w:ilvl="4" w:tplc="0C090003" w:tentative="1">
      <w:start w:val="1"/>
      <w:numFmt w:val="bullet"/>
      <w:lvlText w:val="o"/>
      <w:lvlJc w:val="left"/>
      <w:pPr>
        <w:ind w:left="2679" w:hanging="360"/>
      </w:pPr>
      <w:rPr>
        <w:rFonts w:ascii="Courier New" w:hAnsi="Courier New" w:cs="Courier New" w:hint="default"/>
      </w:rPr>
    </w:lvl>
    <w:lvl w:ilvl="5" w:tplc="0C090005" w:tentative="1">
      <w:start w:val="1"/>
      <w:numFmt w:val="bullet"/>
      <w:lvlText w:val=""/>
      <w:lvlJc w:val="left"/>
      <w:pPr>
        <w:ind w:left="3399" w:hanging="360"/>
      </w:pPr>
      <w:rPr>
        <w:rFonts w:ascii="Wingdings" w:hAnsi="Wingdings" w:hint="default"/>
      </w:rPr>
    </w:lvl>
    <w:lvl w:ilvl="6" w:tplc="0C090001" w:tentative="1">
      <w:start w:val="1"/>
      <w:numFmt w:val="bullet"/>
      <w:lvlText w:val=""/>
      <w:lvlJc w:val="left"/>
      <w:pPr>
        <w:ind w:left="4119" w:hanging="360"/>
      </w:pPr>
      <w:rPr>
        <w:rFonts w:ascii="Symbol" w:hAnsi="Symbol" w:hint="default"/>
      </w:rPr>
    </w:lvl>
    <w:lvl w:ilvl="7" w:tplc="0C090003" w:tentative="1">
      <w:start w:val="1"/>
      <w:numFmt w:val="bullet"/>
      <w:lvlText w:val="o"/>
      <w:lvlJc w:val="left"/>
      <w:pPr>
        <w:ind w:left="4839" w:hanging="360"/>
      </w:pPr>
      <w:rPr>
        <w:rFonts w:ascii="Courier New" w:hAnsi="Courier New" w:cs="Courier New" w:hint="default"/>
      </w:rPr>
    </w:lvl>
    <w:lvl w:ilvl="8" w:tplc="0C090005" w:tentative="1">
      <w:start w:val="1"/>
      <w:numFmt w:val="bullet"/>
      <w:lvlText w:val=""/>
      <w:lvlJc w:val="left"/>
      <w:pPr>
        <w:ind w:left="5559" w:hanging="360"/>
      </w:pPr>
      <w:rPr>
        <w:rFonts w:ascii="Wingdings" w:hAnsi="Wingdings" w:hint="default"/>
      </w:rPr>
    </w:lvl>
  </w:abstractNum>
  <w:abstractNum w:abstractNumId="27" w15:restartNumberingAfterBreak="0">
    <w:nsid w:val="21434E9F"/>
    <w:multiLevelType w:val="hybridMultilevel"/>
    <w:tmpl w:val="E87ED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2612E6D"/>
    <w:multiLevelType w:val="multilevel"/>
    <w:tmpl w:val="9C607F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4AE5AF4"/>
    <w:multiLevelType w:val="multilevel"/>
    <w:tmpl w:val="18B0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5D0AFC"/>
    <w:multiLevelType w:val="multilevel"/>
    <w:tmpl w:val="1068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FB10E1"/>
    <w:multiLevelType w:val="hybridMultilevel"/>
    <w:tmpl w:val="F3301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97931F5"/>
    <w:multiLevelType w:val="hybridMultilevel"/>
    <w:tmpl w:val="86B6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9A6CC6"/>
    <w:multiLevelType w:val="multilevel"/>
    <w:tmpl w:val="78D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A02A37"/>
    <w:multiLevelType w:val="multilevel"/>
    <w:tmpl w:val="918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C54BDA"/>
    <w:multiLevelType w:val="multilevel"/>
    <w:tmpl w:val="3C76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DB74E9"/>
    <w:multiLevelType w:val="multilevel"/>
    <w:tmpl w:val="B98A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407A48"/>
    <w:multiLevelType w:val="hybridMultilevel"/>
    <w:tmpl w:val="C9625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F576679"/>
    <w:multiLevelType w:val="multilevel"/>
    <w:tmpl w:val="D76A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0237D19"/>
    <w:multiLevelType w:val="hybridMultilevel"/>
    <w:tmpl w:val="E5EE9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07D73FA"/>
    <w:multiLevelType w:val="multilevel"/>
    <w:tmpl w:val="1688DC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19612C8"/>
    <w:multiLevelType w:val="multilevel"/>
    <w:tmpl w:val="5A2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C06EE5"/>
    <w:multiLevelType w:val="multilevel"/>
    <w:tmpl w:val="14C63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6325EB3"/>
    <w:multiLevelType w:val="hybridMultilevel"/>
    <w:tmpl w:val="9A6A787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38002117"/>
    <w:multiLevelType w:val="multilevel"/>
    <w:tmpl w:val="38FC88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380318D4"/>
    <w:multiLevelType w:val="multilevel"/>
    <w:tmpl w:val="5C8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F661E4"/>
    <w:multiLevelType w:val="multilevel"/>
    <w:tmpl w:val="6CD6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B00244E"/>
    <w:multiLevelType w:val="multilevel"/>
    <w:tmpl w:val="0F28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CE31416"/>
    <w:multiLevelType w:val="multilevel"/>
    <w:tmpl w:val="A4B655C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3E297787"/>
    <w:multiLevelType w:val="multilevel"/>
    <w:tmpl w:val="A59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E5F1348"/>
    <w:multiLevelType w:val="hybridMultilevel"/>
    <w:tmpl w:val="A38A8A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F4D25F9"/>
    <w:multiLevelType w:val="multilevel"/>
    <w:tmpl w:val="E7FA25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40FD6272"/>
    <w:multiLevelType w:val="multilevel"/>
    <w:tmpl w:val="0720B1A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1146780"/>
    <w:multiLevelType w:val="hybridMultilevel"/>
    <w:tmpl w:val="CB4E057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421B36F4"/>
    <w:multiLevelType w:val="multilevel"/>
    <w:tmpl w:val="D41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2AA3CFC"/>
    <w:multiLevelType w:val="hybridMultilevel"/>
    <w:tmpl w:val="8E68B5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43781748"/>
    <w:multiLevelType w:val="multilevel"/>
    <w:tmpl w:val="B79E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880245"/>
    <w:multiLevelType w:val="multilevel"/>
    <w:tmpl w:val="78A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4525265"/>
    <w:multiLevelType w:val="multilevel"/>
    <w:tmpl w:val="5D8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4E82E75"/>
    <w:multiLevelType w:val="multilevel"/>
    <w:tmpl w:val="DE7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116469"/>
    <w:multiLevelType w:val="hybridMultilevel"/>
    <w:tmpl w:val="B948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6F570FD"/>
    <w:multiLevelType w:val="multilevel"/>
    <w:tmpl w:val="E31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70542A7"/>
    <w:multiLevelType w:val="hybridMultilevel"/>
    <w:tmpl w:val="79DC886C"/>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63" w15:restartNumberingAfterBreak="0">
    <w:nsid w:val="47095746"/>
    <w:multiLevelType w:val="hybridMultilevel"/>
    <w:tmpl w:val="28BC0FCE"/>
    <w:lvl w:ilvl="0" w:tplc="A26EFB64">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476D604F"/>
    <w:multiLevelType w:val="hybridMultilevel"/>
    <w:tmpl w:val="F3E434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486F0065"/>
    <w:multiLevelType w:val="multilevel"/>
    <w:tmpl w:val="7CDEF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A0D2308"/>
    <w:multiLevelType w:val="hybridMultilevel"/>
    <w:tmpl w:val="28628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AE9176E"/>
    <w:multiLevelType w:val="hybridMultilevel"/>
    <w:tmpl w:val="508EBC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FC45E53"/>
    <w:multiLevelType w:val="multilevel"/>
    <w:tmpl w:val="D698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0603EF5"/>
    <w:multiLevelType w:val="hybridMultilevel"/>
    <w:tmpl w:val="0772ECC0"/>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1FF7C9D"/>
    <w:multiLevelType w:val="multilevel"/>
    <w:tmpl w:val="B36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536DF9"/>
    <w:multiLevelType w:val="hybridMultilevel"/>
    <w:tmpl w:val="71ECF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3A93EC5"/>
    <w:multiLevelType w:val="multilevel"/>
    <w:tmpl w:val="A3685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3B921E8"/>
    <w:multiLevelType w:val="multilevel"/>
    <w:tmpl w:val="ED5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43373B1"/>
    <w:multiLevelType w:val="multilevel"/>
    <w:tmpl w:val="206297D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76" w15:restartNumberingAfterBreak="0">
    <w:nsid w:val="5B145ACE"/>
    <w:multiLevelType w:val="hybridMultilevel"/>
    <w:tmpl w:val="B4F0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D6B2C55"/>
    <w:multiLevelType w:val="multilevel"/>
    <w:tmpl w:val="FCAC05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8" w15:restartNumberingAfterBreak="0">
    <w:nsid w:val="5D827E34"/>
    <w:multiLevelType w:val="multilevel"/>
    <w:tmpl w:val="C71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DBE1717"/>
    <w:multiLevelType w:val="multilevel"/>
    <w:tmpl w:val="24505A8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600E47E4"/>
    <w:multiLevelType w:val="hybridMultilevel"/>
    <w:tmpl w:val="09929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2A635E1"/>
    <w:multiLevelType w:val="multilevel"/>
    <w:tmpl w:val="7E8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0D0F99"/>
    <w:multiLevelType w:val="hybridMultilevel"/>
    <w:tmpl w:val="38F21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46F478B"/>
    <w:multiLevelType w:val="hybridMultilevel"/>
    <w:tmpl w:val="D3C2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4CD61ED"/>
    <w:multiLevelType w:val="multilevel"/>
    <w:tmpl w:val="07B2AE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15:restartNumberingAfterBreak="0">
    <w:nsid w:val="652A3BC6"/>
    <w:multiLevelType w:val="multilevel"/>
    <w:tmpl w:val="B172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58027C4"/>
    <w:multiLevelType w:val="multilevel"/>
    <w:tmpl w:val="7D0A8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658E3626"/>
    <w:multiLevelType w:val="hybridMultilevel"/>
    <w:tmpl w:val="78B8A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A0B652D"/>
    <w:multiLevelType w:val="multilevel"/>
    <w:tmpl w:val="5BCA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A6908A7"/>
    <w:multiLevelType w:val="multilevel"/>
    <w:tmpl w:val="246A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C4E4AD7"/>
    <w:multiLevelType w:val="multilevel"/>
    <w:tmpl w:val="B5E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CCA3FEF"/>
    <w:multiLevelType w:val="multilevel"/>
    <w:tmpl w:val="D402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DE37EE8"/>
    <w:multiLevelType w:val="hybridMultilevel"/>
    <w:tmpl w:val="A3EE7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F352000"/>
    <w:multiLevelType w:val="hybridMultilevel"/>
    <w:tmpl w:val="C6EE3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0960621"/>
    <w:multiLevelType w:val="hybridMultilevel"/>
    <w:tmpl w:val="B27E0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0D20078"/>
    <w:multiLevelType w:val="multilevel"/>
    <w:tmpl w:val="662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10D4B26"/>
    <w:multiLevelType w:val="hybridMultilevel"/>
    <w:tmpl w:val="CF162E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737E0589"/>
    <w:multiLevelType w:val="multilevel"/>
    <w:tmpl w:val="25C4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61D17A2"/>
    <w:multiLevelType w:val="multilevel"/>
    <w:tmpl w:val="8E5A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62D0045"/>
    <w:multiLevelType w:val="hybridMultilevel"/>
    <w:tmpl w:val="884C67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6A038BD"/>
    <w:multiLevelType w:val="multilevel"/>
    <w:tmpl w:val="EDC4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A420882"/>
    <w:multiLevelType w:val="multilevel"/>
    <w:tmpl w:val="2884D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B7A44C2"/>
    <w:multiLevelType w:val="multilevel"/>
    <w:tmpl w:val="307A2AE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3" w15:restartNumberingAfterBreak="0">
    <w:nsid w:val="7CEF36E5"/>
    <w:multiLevelType w:val="multilevel"/>
    <w:tmpl w:val="38880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7DC416BA"/>
    <w:multiLevelType w:val="multilevel"/>
    <w:tmpl w:val="47C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FE0036E"/>
    <w:multiLevelType w:val="multilevel"/>
    <w:tmpl w:val="9A2893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6" w15:restartNumberingAfterBreak="0">
    <w:nsid w:val="7FFE7F16"/>
    <w:multiLevelType w:val="multilevel"/>
    <w:tmpl w:val="96745F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98093375">
    <w:abstractNumId w:val="75"/>
  </w:num>
  <w:num w:numId="2" w16cid:durableId="823394897">
    <w:abstractNumId w:val="63"/>
  </w:num>
  <w:num w:numId="3" w16cid:durableId="890463788">
    <w:abstractNumId w:val="21"/>
  </w:num>
  <w:num w:numId="4" w16cid:durableId="255292050">
    <w:abstractNumId w:val="26"/>
  </w:num>
  <w:num w:numId="5" w16cid:durableId="143620536">
    <w:abstractNumId w:val="25"/>
  </w:num>
  <w:num w:numId="6" w16cid:durableId="62484680">
    <w:abstractNumId w:val="96"/>
  </w:num>
  <w:num w:numId="7" w16cid:durableId="379937177">
    <w:abstractNumId w:val="94"/>
  </w:num>
  <w:num w:numId="8" w16cid:durableId="99418279">
    <w:abstractNumId w:val="37"/>
  </w:num>
  <w:num w:numId="9" w16cid:durableId="393355034">
    <w:abstractNumId w:val="82"/>
  </w:num>
  <w:num w:numId="10" w16cid:durableId="94061459">
    <w:abstractNumId w:val="23"/>
  </w:num>
  <w:num w:numId="11" w16cid:durableId="2106606652">
    <w:abstractNumId w:val="1"/>
  </w:num>
  <w:num w:numId="12" w16cid:durableId="1859614610">
    <w:abstractNumId w:val="93"/>
  </w:num>
  <w:num w:numId="13" w16cid:durableId="105976923">
    <w:abstractNumId w:val="10"/>
  </w:num>
  <w:num w:numId="14" w16cid:durableId="790441320">
    <w:abstractNumId w:val="31"/>
  </w:num>
  <w:num w:numId="15" w16cid:durableId="855734040">
    <w:abstractNumId w:val="19"/>
  </w:num>
  <w:num w:numId="16" w16cid:durableId="897278752">
    <w:abstractNumId w:val="8"/>
  </w:num>
  <w:num w:numId="17" w16cid:durableId="2059233618">
    <w:abstractNumId w:val="65"/>
  </w:num>
  <w:num w:numId="18" w16cid:durableId="1519346443">
    <w:abstractNumId w:val="40"/>
  </w:num>
  <w:num w:numId="19" w16cid:durableId="1571191807">
    <w:abstractNumId w:val="44"/>
  </w:num>
  <w:num w:numId="20" w16cid:durableId="457914776">
    <w:abstractNumId w:val="48"/>
  </w:num>
  <w:num w:numId="21" w16cid:durableId="618877123">
    <w:abstractNumId w:val="12"/>
  </w:num>
  <w:num w:numId="22" w16cid:durableId="1361126665">
    <w:abstractNumId w:val="77"/>
  </w:num>
  <w:num w:numId="23" w16cid:durableId="185993257">
    <w:abstractNumId w:val="106"/>
  </w:num>
  <w:num w:numId="24" w16cid:durableId="1554807502">
    <w:abstractNumId w:val="42"/>
  </w:num>
  <w:num w:numId="25" w16cid:durableId="75787638">
    <w:abstractNumId w:val="13"/>
  </w:num>
  <w:num w:numId="26" w16cid:durableId="1849908377">
    <w:abstractNumId w:val="103"/>
  </w:num>
  <w:num w:numId="27" w16cid:durableId="1485512722">
    <w:abstractNumId w:val="28"/>
  </w:num>
  <w:num w:numId="28" w16cid:durableId="1504972916">
    <w:abstractNumId w:val="3"/>
  </w:num>
  <w:num w:numId="29" w16cid:durableId="538013141">
    <w:abstractNumId w:val="102"/>
  </w:num>
  <w:num w:numId="30" w16cid:durableId="1091125025">
    <w:abstractNumId w:val="74"/>
  </w:num>
  <w:num w:numId="31" w16cid:durableId="1338193196">
    <w:abstractNumId w:val="52"/>
  </w:num>
  <w:num w:numId="32" w16cid:durableId="424424954">
    <w:abstractNumId w:val="79"/>
  </w:num>
  <w:num w:numId="33" w16cid:durableId="494348298">
    <w:abstractNumId w:val="60"/>
  </w:num>
  <w:num w:numId="34" w16cid:durableId="2054190778">
    <w:abstractNumId w:val="69"/>
  </w:num>
  <w:num w:numId="35" w16cid:durableId="1274635015">
    <w:abstractNumId w:val="87"/>
  </w:num>
  <w:num w:numId="36" w16cid:durableId="1982537998">
    <w:abstractNumId w:val="99"/>
  </w:num>
  <w:num w:numId="37" w16cid:durableId="1835758698">
    <w:abstractNumId w:val="50"/>
  </w:num>
  <w:num w:numId="38" w16cid:durableId="1886942206">
    <w:abstractNumId w:val="67"/>
  </w:num>
  <w:num w:numId="39" w16cid:durableId="1229879250">
    <w:abstractNumId w:val="80"/>
  </w:num>
  <w:num w:numId="40" w16cid:durableId="661587859">
    <w:abstractNumId w:val="62"/>
  </w:num>
  <w:num w:numId="41" w16cid:durableId="520510585">
    <w:abstractNumId w:val="83"/>
  </w:num>
  <w:num w:numId="42" w16cid:durableId="1032802798">
    <w:abstractNumId w:val="71"/>
  </w:num>
  <w:num w:numId="43" w16cid:durableId="1926917126">
    <w:abstractNumId w:val="6"/>
  </w:num>
  <w:num w:numId="44" w16cid:durableId="413671836">
    <w:abstractNumId w:val="98"/>
  </w:num>
  <w:num w:numId="45" w16cid:durableId="1361586996">
    <w:abstractNumId w:val="39"/>
  </w:num>
  <w:num w:numId="46" w16cid:durableId="1643728232">
    <w:abstractNumId w:val="91"/>
  </w:num>
  <w:num w:numId="47" w16cid:durableId="96828707">
    <w:abstractNumId w:val="68"/>
  </w:num>
  <w:num w:numId="48" w16cid:durableId="873885220">
    <w:abstractNumId w:val="90"/>
  </w:num>
  <w:num w:numId="49" w16cid:durableId="1702630359">
    <w:abstractNumId w:val="46"/>
  </w:num>
  <w:num w:numId="50" w16cid:durableId="966662162">
    <w:abstractNumId w:val="54"/>
  </w:num>
  <w:num w:numId="51" w16cid:durableId="1281643260">
    <w:abstractNumId w:val="59"/>
  </w:num>
  <w:num w:numId="52" w16cid:durableId="733628172">
    <w:abstractNumId w:val="81"/>
  </w:num>
  <w:num w:numId="53" w16cid:durableId="1441685744">
    <w:abstractNumId w:val="32"/>
  </w:num>
  <w:num w:numId="54" w16cid:durableId="998076975">
    <w:abstractNumId w:val="66"/>
  </w:num>
  <w:num w:numId="55" w16cid:durableId="722602378">
    <w:abstractNumId w:val="27"/>
  </w:num>
  <w:num w:numId="56" w16cid:durableId="1732776084">
    <w:abstractNumId w:val="2"/>
  </w:num>
  <w:num w:numId="57" w16cid:durableId="741103637">
    <w:abstractNumId w:val="92"/>
  </w:num>
  <w:num w:numId="58" w16cid:durableId="1673987917">
    <w:abstractNumId w:val="47"/>
  </w:num>
  <w:num w:numId="59" w16cid:durableId="1822623868">
    <w:abstractNumId w:val="72"/>
  </w:num>
  <w:num w:numId="60" w16cid:durableId="347681152">
    <w:abstractNumId w:val="88"/>
  </w:num>
  <w:num w:numId="61" w16cid:durableId="2128114912">
    <w:abstractNumId w:val="35"/>
  </w:num>
  <w:num w:numId="62" w16cid:durableId="1788424650">
    <w:abstractNumId w:val="0"/>
  </w:num>
  <w:num w:numId="63" w16cid:durableId="601453506">
    <w:abstractNumId w:val="0"/>
    <w:lvlOverride w:ilvl="1">
      <w:startOverride w:val="1"/>
    </w:lvlOverride>
  </w:num>
  <w:num w:numId="64" w16cid:durableId="1613320206">
    <w:abstractNumId w:val="101"/>
  </w:num>
  <w:num w:numId="65" w16cid:durableId="1344354995">
    <w:abstractNumId w:val="17"/>
  </w:num>
  <w:num w:numId="66" w16cid:durableId="1751348046">
    <w:abstractNumId w:val="76"/>
  </w:num>
  <w:num w:numId="67" w16cid:durableId="267280242">
    <w:abstractNumId w:val="18"/>
  </w:num>
  <w:num w:numId="68" w16cid:durableId="692153701">
    <w:abstractNumId w:val="30"/>
  </w:num>
  <w:num w:numId="69" w16cid:durableId="702293741">
    <w:abstractNumId w:val="57"/>
  </w:num>
  <w:num w:numId="70" w16cid:durableId="1928539224">
    <w:abstractNumId w:val="14"/>
  </w:num>
  <w:num w:numId="71" w16cid:durableId="248512627">
    <w:abstractNumId w:val="70"/>
  </w:num>
  <w:num w:numId="72" w16cid:durableId="329066969">
    <w:abstractNumId w:val="78"/>
  </w:num>
  <w:num w:numId="73" w16cid:durableId="1959296781">
    <w:abstractNumId w:val="36"/>
  </w:num>
  <w:num w:numId="74" w16cid:durableId="1415593213">
    <w:abstractNumId w:val="89"/>
  </w:num>
  <w:num w:numId="75" w16cid:durableId="793140090">
    <w:abstractNumId w:val="97"/>
  </w:num>
  <w:num w:numId="76" w16cid:durableId="1669289857">
    <w:abstractNumId w:val="29"/>
  </w:num>
  <w:num w:numId="77" w16cid:durableId="1023437252">
    <w:abstractNumId w:val="104"/>
  </w:num>
  <w:num w:numId="78" w16cid:durableId="553126339">
    <w:abstractNumId w:val="105"/>
  </w:num>
  <w:num w:numId="79" w16cid:durableId="874463219">
    <w:abstractNumId w:val="84"/>
  </w:num>
  <w:num w:numId="80" w16cid:durableId="1224173437">
    <w:abstractNumId w:val="15"/>
  </w:num>
  <w:num w:numId="81" w16cid:durableId="1200704160">
    <w:abstractNumId w:val="7"/>
  </w:num>
  <w:num w:numId="82" w16cid:durableId="949894693">
    <w:abstractNumId w:val="86"/>
  </w:num>
  <w:num w:numId="83" w16cid:durableId="22874189">
    <w:abstractNumId w:val="4"/>
  </w:num>
  <w:num w:numId="84" w16cid:durableId="207836742">
    <w:abstractNumId w:val="51"/>
  </w:num>
  <w:num w:numId="85" w16cid:durableId="1431198918">
    <w:abstractNumId w:val="61"/>
  </w:num>
  <w:num w:numId="86" w16cid:durableId="727263454">
    <w:abstractNumId w:val="16"/>
  </w:num>
  <w:num w:numId="87" w16cid:durableId="2047679567">
    <w:abstractNumId w:val="20"/>
  </w:num>
  <w:num w:numId="88" w16cid:durableId="1249535778">
    <w:abstractNumId w:val="55"/>
  </w:num>
  <w:num w:numId="89" w16cid:durableId="743189461">
    <w:abstractNumId w:val="43"/>
  </w:num>
  <w:num w:numId="90" w16cid:durableId="831064615">
    <w:abstractNumId w:val="22"/>
  </w:num>
  <w:num w:numId="91" w16cid:durableId="935482302">
    <w:abstractNumId w:val="85"/>
  </w:num>
  <w:num w:numId="92" w16cid:durableId="2004696423">
    <w:abstractNumId w:val="24"/>
  </w:num>
  <w:num w:numId="93" w16cid:durableId="1160580718">
    <w:abstractNumId w:val="58"/>
  </w:num>
  <w:num w:numId="94" w16cid:durableId="937912787">
    <w:abstractNumId w:val="49"/>
  </w:num>
  <w:num w:numId="95" w16cid:durableId="731734125">
    <w:abstractNumId w:val="34"/>
  </w:num>
  <w:num w:numId="96" w16cid:durableId="1082409322">
    <w:abstractNumId w:val="53"/>
  </w:num>
  <w:num w:numId="97" w16cid:durableId="1028533148">
    <w:abstractNumId w:val="64"/>
  </w:num>
  <w:num w:numId="98" w16cid:durableId="975793389">
    <w:abstractNumId w:val="73"/>
  </w:num>
  <w:num w:numId="99" w16cid:durableId="1990473305">
    <w:abstractNumId w:val="33"/>
  </w:num>
  <w:num w:numId="100" w16cid:durableId="273631985">
    <w:abstractNumId w:val="56"/>
  </w:num>
  <w:num w:numId="101" w16cid:durableId="719283513">
    <w:abstractNumId w:val="5"/>
  </w:num>
  <w:num w:numId="102" w16cid:durableId="1292200957">
    <w:abstractNumId w:val="41"/>
  </w:num>
  <w:num w:numId="103" w16cid:durableId="377778497">
    <w:abstractNumId w:val="11"/>
  </w:num>
  <w:num w:numId="104" w16cid:durableId="1704089847">
    <w:abstractNumId w:val="9"/>
  </w:num>
  <w:num w:numId="105" w16cid:durableId="915743269">
    <w:abstractNumId w:val="45"/>
  </w:num>
  <w:num w:numId="106" w16cid:durableId="894655930">
    <w:abstractNumId w:val="95"/>
  </w:num>
  <w:num w:numId="107" w16cid:durableId="1712419152">
    <w:abstractNumId w:val="38"/>
  </w:num>
  <w:num w:numId="108" w16cid:durableId="1195851977">
    <w:abstractNumId w:val="10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UofA with DOI (Style Manual Australia 6th edn)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rxa2xdoa025xe5wrxvspzprw9rvre9tezx&quot;&gt;1802 PICO for Supervised Oral Food Challenge&lt;record-ids&gt;&lt;item&gt;1&lt;/item&gt;&lt;item&gt;2&lt;/item&gt;&lt;item&gt;3&lt;/item&gt;&lt;item&gt;6&lt;/item&gt;&lt;item&gt;7&lt;/item&gt;&lt;item&gt;17&lt;/item&gt;&lt;item&gt;19&lt;/item&gt;&lt;item&gt;20&lt;/item&gt;&lt;item&gt;21&lt;/item&gt;&lt;item&gt;22&lt;/item&gt;&lt;item&gt;24&lt;/item&gt;&lt;item&gt;36&lt;/item&gt;&lt;item&gt;40&lt;/item&gt;&lt;item&gt;42&lt;/item&gt;&lt;item&gt;47&lt;/item&gt;&lt;item&gt;48&lt;/item&gt;&lt;item&gt;49&lt;/item&gt;&lt;item&gt;50&lt;/item&gt;&lt;item&gt;51&lt;/item&gt;&lt;item&gt;52&lt;/item&gt;&lt;/record-ids&gt;&lt;/item&gt;&lt;/Libraries&gt;"/>
  </w:docVars>
  <w:rsids>
    <w:rsidRoot w:val="001E5F9C"/>
    <w:rsid w:val="0000020A"/>
    <w:rsid w:val="0000031D"/>
    <w:rsid w:val="0000032A"/>
    <w:rsid w:val="00000343"/>
    <w:rsid w:val="00000753"/>
    <w:rsid w:val="00000CE2"/>
    <w:rsid w:val="00000D1B"/>
    <w:rsid w:val="00000FDC"/>
    <w:rsid w:val="00001113"/>
    <w:rsid w:val="000015A5"/>
    <w:rsid w:val="00001685"/>
    <w:rsid w:val="00001BE7"/>
    <w:rsid w:val="00001D56"/>
    <w:rsid w:val="00002972"/>
    <w:rsid w:val="00002D24"/>
    <w:rsid w:val="00003299"/>
    <w:rsid w:val="0000353D"/>
    <w:rsid w:val="0000379E"/>
    <w:rsid w:val="000037B2"/>
    <w:rsid w:val="00003A9B"/>
    <w:rsid w:val="00003B88"/>
    <w:rsid w:val="00003EB4"/>
    <w:rsid w:val="00004090"/>
    <w:rsid w:val="0000438C"/>
    <w:rsid w:val="000046ED"/>
    <w:rsid w:val="00004858"/>
    <w:rsid w:val="000048FB"/>
    <w:rsid w:val="000049DD"/>
    <w:rsid w:val="00004BFB"/>
    <w:rsid w:val="00004E36"/>
    <w:rsid w:val="00004F00"/>
    <w:rsid w:val="00005133"/>
    <w:rsid w:val="00005671"/>
    <w:rsid w:val="000058F6"/>
    <w:rsid w:val="00005938"/>
    <w:rsid w:val="00005A1E"/>
    <w:rsid w:val="00005B0D"/>
    <w:rsid w:val="00005B54"/>
    <w:rsid w:val="00005C39"/>
    <w:rsid w:val="000061E8"/>
    <w:rsid w:val="0000706D"/>
    <w:rsid w:val="0000711E"/>
    <w:rsid w:val="0000735A"/>
    <w:rsid w:val="000073AA"/>
    <w:rsid w:val="00007580"/>
    <w:rsid w:val="00007D2D"/>
    <w:rsid w:val="000104A6"/>
    <w:rsid w:val="00010CDF"/>
    <w:rsid w:val="000111D2"/>
    <w:rsid w:val="00011363"/>
    <w:rsid w:val="0001192B"/>
    <w:rsid w:val="00011CBB"/>
    <w:rsid w:val="00011E2A"/>
    <w:rsid w:val="00012615"/>
    <w:rsid w:val="00012A49"/>
    <w:rsid w:val="00012B3C"/>
    <w:rsid w:val="00012E80"/>
    <w:rsid w:val="00012F60"/>
    <w:rsid w:val="000131CD"/>
    <w:rsid w:val="00013665"/>
    <w:rsid w:val="000136F3"/>
    <w:rsid w:val="00013BA2"/>
    <w:rsid w:val="000147A9"/>
    <w:rsid w:val="00014957"/>
    <w:rsid w:val="00014A22"/>
    <w:rsid w:val="00014B08"/>
    <w:rsid w:val="000153CD"/>
    <w:rsid w:val="00015BA1"/>
    <w:rsid w:val="00015F76"/>
    <w:rsid w:val="000160F6"/>
    <w:rsid w:val="000169DC"/>
    <w:rsid w:val="00016AE5"/>
    <w:rsid w:val="00016B6D"/>
    <w:rsid w:val="0001779E"/>
    <w:rsid w:val="00017B12"/>
    <w:rsid w:val="00017D90"/>
    <w:rsid w:val="00017F52"/>
    <w:rsid w:val="000207F4"/>
    <w:rsid w:val="00020D65"/>
    <w:rsid w:val="00020DB8"/>
    <w:rsid w:val="00020E91"/>
    <w:rsid w:val="0002152F"/>
    <w:rsid w:val="000216CC"/>
    <w:rsid w:val="00021B15"/>
    <w:rsid w:val="00021BE6"/>
    <w:rsid w:val="00021E79"/>
    <w:rsid w:val="00022657"/>
    <w:rsid w:val="00022DD1"/>
    <w:rsid w:val="00022EBA"/>
    <w:rsid w:val="0002308A"/>
    <w:rsid w:val="00023C1E"/>
    <w:rsid w:val="00023F4E"/>
    <w:rsid w:val="000244E7"/>
    <w:rsid w:val="0002451C"/>
    <w:rsid w:val="00024978"/>
    <w:rsid w:val="00024B9A"/>
    <w:rsid w:val="00025172"/>
    <w:rsid w:val="00025528"/>
    <w:rsid w:val="0002560A"/>
    <w:rsid w:val="00025630"/>
    <w:rsid w:val="00025646"/>
    <w:rsid w:val="000256BC"/>
    <w:rsid w:val="00025967"/>
    <w:rsid w:val="00025A67"/>
    <w:rsid w:val="00025B59"/>
    <w:rsid w:val="00025C25"/>
    <w:rsid w:val="00025FA5"/>
    <w:rsid w:val="000263EA"/>
    <w:rsid w:val="0002659B"/>
    <w:rsid w:val="00026B62"/>
    <w:rsid w:val="00026DC8"/>
    <w:rsid w:val="000279F3"/>
    <w:rsid w:val="00027F67"/>
    <w:rsid w:val="00027FC1"/>
    <w:rsid w:val="000300A2"/>
    <w:rsid w:val="0003033E"/>
    <w:rsid w:val="000303B4"/>
    <w:rsid w:val="00030681"/>
    <w:rsid w:val="000308FC"/>
    <w:rsid w:val="000309FE"/>
    <w:rsid w:val="00030C89"/>
    <w:rsid w:val="000316C9"/>
    <w:rsid w:val="0003179A"/>
    <w:rsid w:val="0003193F"/>
    <w:rsid w:val="00031A50"/>
    <w:rsid w:val="00032818"/>
    <w:rsid w:val="00032D5C"/>
    <w:rsid w:val="00033776"/>
    <w:rsid w:val="0003394F"/>
    <w:rsid w:val="0003405F"/>
    <w:rsid w:val="00034073"/>
    <w:rsid w:val="00034BEB"/>
    <w:rsid w:val="00034DCA"/>
    <w:rsid w:val="00034E40"/>
    <w:rsid w:val="0003520D"/>
    <w:rsid w:val="00035BF3"/>
    <w:rsid w:val="00035BF5"/>
    <w:rsid w:val="00035D80"/>
    <w:rsid w:val="0003603E"/>
    <w:rsid w:val="000360A3"/>
    <w:rsid w:val="0003671F"/>
    <w:rsid w:val="00036753"/>
    <w:rsid w:val="0003695F"/>
    <w:rsid w:val="00036A43"/>
    <w:rsid w:val="00036C2B"/>
    <w:rsid w:val="00036CFF"/>
    <w:rsid w:val="00036D45"/>
    <w:rsid w:val="00037731"/>
    <w:rsid w:val="00037978"/>
    <w:rsid w:val="00037A64"/>
    <w:rsid w:val="00037F90"/>
    <w:rsid w:val="0004005F"/>
    <w:rsid w:val="00040229"/>
    <w:rsid w:val="00040477"/>
    <w:rsid w:val="00040544"/>
    <w:rsid w:val="000406FA"/>
    <w:rsid w:val="000407D0"/>
    <w:rsid w:val="00040D26"/>
    <w:rsid w:val="00040F22"/>
    <w:rsid w:val="00041743"/>
    <w:rsid w:val="00041F2D"/>
    <w:rsid w:val="00041F81"/>
    <w:rsid w:val="000421FC"/>
    <w:rsid w:val="00042293"/>
    <w:rsid w:val="000424B8"/>
    <w:rsid w:val="0004288E"/>
    <w:rsid w:val="000430F3"/>
    <w:rsid w:val="0004312F"/>
    <w:rsid w:val="0004375E"/>
    <w:rsid w:val="00043DBE"/>
    <w:rsid w:val="00044046"/>
    <w:rsid w:val="00044A5E"/>
    <w:rsid w:val="00044B11"/>
    <w:rsid w:val="00044C1E"/>
    <w:rsid w:val="000455C4"/>
    <w:rsid w:val="00045862"/>
    <w:rsid w:val="0004588F"/>
    <w:rsid w:val="00045CB3"/>
    <w:rsid w:val="00045D53"/>
    <w:rsid w:val="00045E68"/>
    <w:rsid w:val="0004637C"/>
    <w:rsid w:val="00046540"/>
    <w:rsid w:val="00046685"/>
    <w:rsid w:val="00046708"/>
    <w:rsid w:val="00046976"/>
    <w:rsid w:val="00046AAE"/>
    <w:rsid w:val="00046ECC"/>
    <w:rsid w:val="00046F14"/>
    <w:rsid w:val="0004704B"/>
    <w:rsid w:val="00047283"/>
    <w:rsid w:val="00047B4B"/>
    <w:rsid w:val="00047ED3"/>
    <w:rsid w:val="000504E3"/>
    <w:rsid w:val="0005056C"/>
    <w:rsid w:val="000507DB"/>
    <w:rsid w:val="00050913"/>
    <w:rsid w:val="00050B0F"/>
    <w:rsid w:val="000512E9"/>
    <w:rsid w:val="00051462"/>
    <w:rsid w:val="000514F1"/>
    <w:rsid w:val="00051665"/>
    <w:rsid w:val="000516CD"/>
    <w:rsid w:val="00051904"/>
    <w:rsid w:val="00051A6A"/>
    <w:rsid w:val="00051B14"/>
    <w:rsid w:val="00051B68"/>
    <w:rsid w:val="00051B80"/>
    <w:rsid w:val="000521B2"/>
    <w:rsid w:val="00052448"/>
    <w:rsid w:val="0005249B"/>
    <w:rsid w:val="0005266B"/>
    <w:rsid w:val="00052CCE"/>
    <w:rsid w:val="0005311D"/>
    <w:rsid w:val="000532C7"/>
    <w:rsid w:val="000539E7"/>
    <w:rsid w:val="000541F1"/>
    <w:rsid w:val="00054242"/>
    <w:rsid w:val="00054376"/>
    <w:rsid w:val="0005464A"/>
    <w:rsid w:val="00054A13"/>
    <w:rsid w:val="00054AC9"/>
    <w:rsid w:val="00055272"/>
    <w:rsid w:val="00055397"/>
    <w:rsid w:val="00055541"/>
    <w:rsid w:val="000555C6"/>
    <w:rsid w:val="00055CF7"/>
    <w:rsid w:val="00055D83"/>
    <w:rsid w:val="000566F2"/>
    <w:rsid w:val="00056BCD"/>
    <w:rsid w:val="000571DD"/>
    <w:rsid w:val="00057ACF"/>
    <w:rsid w:val="00057F76"/>
    <w:rsid w:val="00060554"/>
    <w:rsid w:val="00060593"/>
    <w:rsid w:val="000607A2"/>
    <w:rsid w:val="0006082E"/>
    <w:rsid w:val="00060962"/>
    <w:rsid w:val="00060BC1"/>
    <w:rsid w:val="0006123F"/>
    <w:rsid w:val="0006160C"/>
    <w:rsid w:val="00061844"/>
    <w:rsid w:val="00061B67"/>
    <w:rsid w:val="00061E4C"/>
    <w:rsid w:val="000627EB"/>
    <w:rsid w:val="00062D6A"/>
    <w:rsid w:val="00062E7E"/>
    <w:rsid w:val="00062FFF"/>
    <w:rsid w:val="000634AB"/>
    <w:rsid w:val="0006354A"/>
    <w:rsid w:val="00063940"/>
    <w:rsid w:val="00063AD4"/>
    <w:rsid w:val="00063B6C"/>
    <w:rsid w:val="00063BA0"/>
    <w:rsid w:val="00063D1B"/>
    <w:rsid w:val="00064414"/>
    <w:rsid w:val="0006446F"/>
    <w:rsid w:val="0006455B"/>
    <w:rsid w:val="00064A29"/>
    <w:rsid w:val="000652FE"/>
    <w:rsid w:val="000654B4"/>
    <w:rsid w:val="000658DE"/>
    <w:rsid w:val="00065994"/>
    <w:rsid w:val="00065B5B"/>
    <w:rsid w:val="00065B7D"/>
    <w:rsid w:val="00065BBB"/>
    <w:rsid w:val="00065D74"/>
    <w:rsid w:val="000664A0"/>
    <w:rsid w:val="00066589"/>
    <w:rsid w:val="0006664C"/>
    <w:rsid w:val="00066E98"/>
    <w:rsid w:val="00066F7E"/>
    <w:rsid w:val="00066FFA"/>
    <w:rsid w:val="0006727A"/>
    <w:rsid w:val="000672E1"/>
    <w:rsid w:val="000673ED"/>
    <w:rsid w:val="00067559"/>
    <w:rsid w:val="00067751"/>
    <w:rsid w:val="00067BED"/>
    <w:rsid w:val="00067F95"/>
    <w:rsid w:val="00070CEC"/>
    <w:rsid w:val="00070EBC"/>
    <w:rsid w:val="00071538"/>
    <w:rsid w:val="000716B5"/>
    <w:rsid w:val="00071CBA"/>
    <w:rsid w:val="00071CCA"/>
    <w:rsid w:val="00071D93"/>
    <w:rsid w:val="00071E2D"/>
    <w:rsid w:val="00071E40"/>
    <w:rsid w:val="00071ED6"/>
    <w:rsid w:val="0007225B"/>
    <w:rsid w:val="0007257E"/>
    <w:rsid w:val="00073005"/>
    <w:rsid w:val="00073225"/>
    <w:rsid w:val="00073472"/>
    <w:rsid w:val="00073FA2"/>
    <w:rsid w:val="0007405B"/>
    <w:rsid w:val="000743F3"/>
    <w:rsid w:val="000747D9"/>
    <w:rsid w:val="00074B9C"/>
    <w:rsid w:val="00074C35"/>
    <w:rsid w:val="00075019"/>
    <w:rsid w:val="00075676"/>
    <w:rsid w:val="0007574A"/>
    <w:rsid w:val="000759B9"/>
    <w:rsid w:val="00075D5F"/>
    <w:rsid w:val="00076AC9"/>
    <w:rsid w:val="00077286"/>
    <w:rsid w:val="00077392"/>
    <w:rsid w:val="00077636"/>
    <w:rsid w:val="0007765B"/>
    <w:rsid w:val="0007796C"/>
    <w:rsid w:val="000807DC"/>
    <w:rsid w:val="00080A9C"/>
    <w:rsid w:val="000811E1"/>
    <w:rsid w:val="00081C7A"/>
    <w:rsid w:val="000827A2"/>
    <w:rsid w:val="00082A88"/>
    <w:rsid w:val="00082BD8"/>
    <w:rsid w:val="00083236"/>
    <w:rsid w:val="0008323E"/>
    <w:rsid w:val="00083392"/>
    <w:rsid w:val="00083F40"/>
    <w:rsid w:val="00084C6B"/>
    <w:rsid w:val="00084CD1"/>
    <w:rsid w:val="00085287"/>
    <w:rsid w:val="00085702"/>
    <w:rsid w:val="00086088"/>
    <w:rsid w:val="0008608E"/>
    <w:rsid w:val="000862F2"/>
    <w:rsid w:val="000869E0"/>
    <w:rsid w:val="00086E84"/>
    <w:rsid w:val="00087128"/>
    <w:rsid w:val="00087E0C"/>
    <w:rsid w:val="0009019A"/>
    <w:rsid w:val="00090774"/>
    <w:rsid w:val="000907FF"/>
    <w:rsid w:val="00090B63"/>
    <w:rsid w:val="000912F3"/>
    <w:rsid w:val="0009140E"/>
    <w:rsid w:val="00091734"/>
    <w:rsid w:val="00091938"/>
    <w:rsid w:val="00091E06"/>
    <w:rsid w:val="0009214E"/>
    <w:rsid w:val="0009244F"/>
    <w:rsid w:val="000927BB"/>
    <w:rsid w:val="00092816"/>
    <w:rsid w:val="00092C94"/>
    <w:rsid w:val="00092D3A"/>
    <w:rsid w:val="00092D70"/>
    <w:rsid w:val="00092E54"/>
    <w:rsid w:val="00093050"/>
    <w:rsid w:val="000936BB"/>
    <w:rsid w:val="0009395B"/>
    <w:rsid w:val="000939E0"/>
    <w:rsid w:val="00093D67"/>
    <w:rsid w:val="00093ED4"/>
    <w:rsid w:val="00094106"/>
    <w:rsid w:val="0009413C"/>
    <w:rsid w:val="000946AC"/>
    <w:rsid w:val="000947A0"/>
    <w:rsid w:val="0009480A"/>
    <w:rsid w:val="00094AEB"/>
    <w:rsid w:val="00094E3E"/>
    <w:rsid w:val="00094EC6"/>
    <w:rsid w:val="00095044"/>
    <w:rsid w:val="000953CE"/>
    <w:rsid w:val="0009564C"/>
    <w:rsid w:val="000957E9"/>
    <w:rsid w:val="000957FD"/>
    <w:rsid w:val="00095904"/>
    <w:rsid w:val="0009592D"/>
    <w:rsid w:val="00095946"/>
    <w:rsid w:val="00095E92"/>
    <w:rsid w:val="00095FB0"/>
    <w:rsid w:val="0009626B"/>
    <w:rsid w:val="00096E71"/>
    <w:rsid w:val="00096ECD"/>
    <w:rsid w:val="000971DF"/>
    <w:rsid w:val="0009720F"/>
    <w:rsid w:val="0009777B"/>
    <w:rsid w:val="000A0185"/>
    <w:rsid w:val="000A040F"/>
    <w:rsid w:val="000A05C4"/>
    <w:rsid w:val="000A05EC"/>
    <w:rsid w:val="000A07C4"/>
    <w:rsid w:val="000A0935"/>
    <w:rsid w:val="000A0C33"/>
    <w:rsid w:val="000A0E04"/>
    <w:rsid w:val="000A0F77"/>
    <w:rsid w:val="000A1947"/>
    <w:rsid w:val="000A1E57"/>
    <w:rsid w:val="000A216D"/>
    <w:rsid w:val="000A26DF"/>
    <w:rsid w:val="000A27FA"/>
    <w:rsid w:val="000A28F3"/>
    <w:rsid w:val="000A2A1F"/>
    <w:rsid w:val="000A2A6E"/>
    <w:rsid w:val="000A2F5C"/>
    <w:rsid w:val="000A2FB3"/>
    <w:rsid w:val="000A3038"/>
    <w:rsid w:val="000A3201"/>
    <w:rsid w:val="000A3242"/>
    <w:rsid w:val="000A33D2"/>
    <w:rsid w:val="000A3731"/>
    <w:rsid w:val="000A3746"/>
    <w:rsid w:val="000A381C"/>
    <w:rsid w:val="000A3CAA"/>
    <w:rsid w:val="000A3F75"/>
    <w:rsid w:val="000A40A8"/>
    <w:rsid w:val="000A4B62"/>
    <w:rsid w:val="000A4D08"/>
    <w:rsid w:val="000A4DCD"/>
    <w:rsid w:val="000A51E4"/>
    <w:rsid w:val="000A5564"/>
    <w:rsid w:val="000A5A50"/>
    <w:rsid w:val="000A60B6"/>
    <w:rsid w:val="000A6327"/>
    <w:rsid w:val="000A6629"/>
    <w:rsid w:val="000A67CC"/>
    <w:rsid w:val="000A6923"/>
    <w:rsid w:val="000A712D"/>
    <w:rsid w:val="000A71F8"/>
    <w:rsid w:val="000A79C2"/>
    <w:rsid w:val="000B0035"/>
    <w:rsid w:val="000B019F"/>
    <w:rsid w:val="000B04EC"/>
    <w:rsid w:val="000B0DEF"/>
    <w:rsid w:val="000B120A"/>
    <w:rsid w:val="000B13F6"/>
    <w:rsid w:val="000B1797"/>
    <w:rsid w:val="000B193A"/>
    <w:rsid w:val="000B1A91"/>
    <w:rsid w:val="000B1EED"/>
    <w:rsid w:val="000B21EB"/>
    <w:rsid w:val="000B24C3"/>
    <w:rsid w:val="000B2BFA"/>
    <w:rsid w:val="000B2F3A"/>
    <w:rsid w:val="000B32D2"/>
    <w:rsid w:val="000B3361"/>
    <w:rsid w:val="000B40E0"/>
    <w:rsid w:val="000B4AC9"/>
    <w:rsid w:val="000B4D62"/>
    <w:rsid w:val="000B4F86"/>
    <w:rsid w:val="000B5207"/>
    <w:rsid w:val="000B53F7"/>
    <w:rsid w:val="000B567B"/>
    <w:rsid w:val="000B57D8"/>
    <w:rsid w:val="000B5842"/>
    <w:rsid w:val="000B5C14"/>
    <w:rsid w:val="000B5C5B"/>
    <w:rsid w:val="000B5E59"/>
    <w:rsid w:val="000B5ECB"/>
    <w:rsid w:val="000B6534"/>
    <w:rsid w:val="000B67AE"/>
    <w:rsid w:val="000B7431"/>
    <w:rsid w:val="000B757A"/>
    <w:rsid w:val="000B7614"/>
    <w:rsid w:val="000B76B3"/>
    <w:rsid w:val="000B76D4"/>
    <w:rsid w:val="000B7875"/>
    <w:rsid w:val="000B787D"/>
    <w:rsid w:val="000B7B1F"/>
    <w:rsid w:val="000C08FD"/>
    <w:rsid w:val="000C0FAE"/>
    <w:rsid w:val="000C105C"/>
    <w:rsid w:val="000C1190"/>
    <w:rsid w:val="000C1905"/>
    <w:rsid w:val="000C1F92"/>
    <w:rsid w:val="000C2040"/>
    <w:rsid w:val="000C2128"/>
    <w:rsid w:val="000C23E8"/>
    <w:rsid w:val="000C2555"/>
    <w:rsid w:val="000C2981"/>
    <w:rsid w:val="000C2ABA"/>
    <w:rsid w:val="000C2F72"/>
    <w:rsid w:val="000C30F0"/>
    <w:rsid w:val="000C31DE"/>
    <w:rsid w:val="000C3D06"/>
    <w:rsid w:val="000C41E1"/>
    <w:rsid w:val="000C4D05"/>
    <w:rsid w:val="000C4EC7"/>
    <w:rsid w:val="000C4FB0"/>
    <w:rsid w:val="000C5046"/>
    <w:rsid w:val="000C518F"/>
    <w:rsid w:val="000C5679"/>
    <w:rsid w:val="000C57C9"/>
    <w:rsid w:val="000C5BD0"/>
    <w:rsid w:val="000C5EA7"/>
    <w:rsid w:val="000C6AD6"/>
    <w:rsid w:val="000C70EB"/>
    <w:rsid w:val="000C7163"/>
    <w:rsid w:val="000C7A76"/>
    <w:rsid w:val="000C7C62"/>
    <w:rsid w:val="000D061A"/>
    <w:rsid w:val="000D071B"/>
    <w:rsid w:val="000D0847"/>
    <w:rsid w:val="000D0904"/>
    <w:rsid w:val="000D0BCF"/>
    <w:rsid w:val="000D0E7A"/>
    <w:rsid w:val="000D147F"/>
    <w:rsid w:val="000D1CF1"/>
    <w:rsid w:val="000D1FCF"/>
    <w:rsid w:val="000D202F"/>
    <w:rsid w:val="000D21FC"/>
    <w:rsid w:val="000D25BE"/>
    <w:rsid w:val="000D2789"/>
    <w:rsid w:val="000D2A18"/>
    <w:rsid w:val="000D2BE0"/>
    <w:rsid w:val="000D36F4"/>
    <w:rsid w:val="000D3D1A"/>
    <w:rsid w:val="000D3DAF"/>
    <w:rsid w:val="000D3EDC"/>
    <w:rsid w:val="000D46D4"/>
    <w:rsid w:val="000D5397"/>
    <w:rsid w:val="000D5C26"/>
    <w:rsid w:val="000D5FCD"/>
    <w:rsid w:val="000D612E"/>
    <w:rsid w:val="000D6336"/>
    <w:rsid w:val="000D6551"/>
    <w:rsid w:val="000D6F99"/>
    <w:rsid w:val="000D7429"/>
    <w:rsid w:val="000D74A7"/>
    <w:rsid w:val="000D7812"/>
    <w:rsid w:val="000D7840"/>
    <w:rsid w:val="000D7C87"/>
    <w:rsid w:val="000D7D36"/>
    <w:rsid w:val="000E05B5"/>
    <w:rsid w:val="000E0CAC"/>
    <w:rsid w:val="000E1336"/>
    <w:rsid w:val="000E2776"/>
    <w:rsid w:val="000E27BC"/>
    <w:rsid w:val="000E2A22"/>
    <w:rsid w:val="000E2A98"/>
    <w:rsid w:val="000E2B3C"/>
    <w:rsid w:val="000E314C"/>
    <w:rsid w:val="000E31E0"/>
    <w:rsid w:val="000E3F71"/>
    <w:rsid w:val="000E406A"/>
    <w:rsid w:val="000E4556"/>
    <w:rsid w:val="000E45CE"/>
    <w:rsid w:val="000E460C"/>
    <w:rsid w:val="000E5032"/>
    <w:rsid w:val="000E51AC"/>
    <w:rsid w:val="000E5A1D"/>
    <w:rsid w:val="000E5B45"/>
    <w:rsid w:val="000E5F37"/>
    <w:rsid w:val="000E60D9"/>
    <w:rsid w:val="000E623D"/>
    <w:rsid w:val="000E63EC"/>
    <w:rsid w:val="000E644A"/>
    <w:rsid w:val="000E6913"/>
    <w:rsid w:val="000E69AF"/>
    <w:rsid w:val="000E6BAD"/>
    <w:rsid w:val="000E6CC4"/>
    <w:rsid w:val="000E6DBC"/>
    <w:rsid w:val="000E6E54"/>
    <w:rsid w:val="000E7193"/>
    <w:rsid w:val="000E787E"/>
    <w:rsid w:val="000E7A00"/>
    <w:rsid w:val="000E7AB8"/>
    <w:rsid w:val="000E7D27"/>
    <w:rsid w:val="000F00C3"/>
    <w:rsid w:val="000F0296"/>
    <w:rsid w:val="000F033E"/>
    <w:rsid w:val="000F0CC7"/>
    <w:rsid w:val="000F126F"/>
    <w:rsid w:val="000F1374"/>
    <w:rsid w:val="000F1385"/>
    <w:rsid w:val="000F1511"/>
    <w:rsid w:val="000F154B"/>
    <w:rsid w:val="000F1973"/>
    <w:rsid w:val="000F1C68"/>
    <w:rsid w:val="000F22B2"/>
    <w:rsid w:val="000F24AF"/>
    <w:rsid w:val="000F2788"/>
    <w:rsid w:val="000F27DA"/>
    <w:rsid w:val="000F28BA"/>
    <w:rsid w:val="000F2C7F"/>
    <w:rsid w:val="000F3059"/>
    <w:rsid w:val="000F306D"/>
    <w:rsid w:val="000F315F"/>
    <w:rsid w:val="000F3605"/>
    <w:rsid w:val="000F422C"/>
    <w:rsid w:val="000F45F1"/>
    <w:rsid w:val="000F4E29"/>
    <w:rsid w:val="000F4E51"/>
    <w:rsid w:val="000F4E75"/>
    <w:rsid w:val="000F503D"/>
    <w:rsid w:val="000F506F"/>
    <w:rsid w:val="000F5245"/>
    <w:rsid w:val="000F5AE3"/>
    <w:rsid w:val="000F5B43"/>
    <w:rsid w:val="000F602E"/>
    <w:rsid w:val="000F6199"/>
    <w:rsid w:val="000F645E"/>
    <w:rsid w:val="000F6501"/>
    <w:rsid w:val="000F679D"/>
    <w:rsid w:val="000F6CB1"/>
    <w:rsid w:val="000F6FCB"/>
    <w:rsid w:val="000F77E0"/>
    <w:rsid w:val="000F7C35"/>
    <w:rsid w:val="00100C63"/>
    <w:rsid w:val="0010192C"/>
    <w:rsid w:val="00101959"/>
    <w:rsid w:val="001020E7"/>
    <w:rsid w:val="0010229C"/>
    <w:rsid w:val="0010253A"/>
    <w:rsid w:val="00102620"/>
    <w:rsid w:val="001027B6"/>
    <w:rsid w:val="00102851"/>
    <w:rsid w:val="001029C2"/>
    <w:rsid w:val="00102B58"/>
    <w:rsid w:val="00102C19"/>
    <w:rsid w:val="00102C9C"/>
    <w:rsid w:val="00102D99"/>
    <w:rsid w:val="00103390"/>
    <w:rsid w:val="00103DEE"/>
    <w:rsid w:val="00103F09"/>
    <w:rsid w:val="00104168"/>
    <w:rsid w:val="001041DD"/>
    <w:rsid w:val="001043E8"/>
    <w:rsid w:val="00104DA6"/>
    <w:rsid w:val="001055A2"/>
    <w:rsid w:val="00105A96"/>
    <w:rsid w:val="00105B94"/>
    <w:rsid w:val="00105FE2"/>
    <w:rsid w:val="0010650C"/>
    <w:rsid w:val="00106AF5"/>
    <w:rsid w:val="00106C9E"/>
    <w:rsid w:val="00106EA3"/>
    <w:rsid w:val="00106F9A"/>
    <w:rsid w:val="0010707E"/>
    <w:rsid w:val="00107556"/>
    <w:rsid w:val="00110462"/>
    <w:rsid w:val="00110A31"/>
    <w:rsid w:val="00110AC1"/>
    <w:rsid w:val="001113DB"/>
    <w:rsid w:val="0011149A"/>
    <w:rsid w:val="00111CD7"/>
    <w:rsid w:val="001122D7"/>
    <w:rsid w:val="00112CE3"/>
    <w:rsid w:val="00113627"/>
    <w:rsid w:val="00114A6F"/>
    <w:rsid w:val="00114CC2"/>
    <w:rsid w:val="00115B38"/>
    <w:rsid w:val="00115D6C"/>
    <w:rsid w:val="00115F7C"/>
    <w:rsid w:val="00116092"/>
    <w:rsid w:val="001160AB"/>
    <w:rsid w:val="00116979"/>
    <w:rsid w:val="00116E36"/>
    <w:rsid w:val="00117235"/>
    <w:rsid w:val="001172BC"/>
    <w:rsid w:val="00117BD6"/>
    <w:rsid w:val="00117D70"/>
    <w:rsid w:val="00117E5B"/>
    <w:rsid w:val="00120554"/>
    <w:rsid w:val="0012055C"/>
    <w:rsid w:val="00120D88"/>
    <w:rsid w:val="00120F8A"/>
    <w:rsid w:val="001210BA"/>
    <w:rsid w:val="0012121E"/>
    <w:rsid w:val="001213D9"/>
    <w:rsid w:val="0012172E"/>
    <w:rsid w:val="0012180A"/>
    <w:rsid w:val="00121A86"/>
    <w:rsid w:val="001220B7"/>
    <w:rsid w:val="0012227D"/>
    <w:rsid w:val="0012228E"/>
    <w:rsid w:val="001226A9"/>
    <w:rsid w:val="00122C0A"/>
    <w:rsid w:val="00122CC7"/>
    <w:rsid w:val="001230C8"/>
    <w:rsid w:val="00123160"/>
    <w:rsid w:val="001235BA"/>
    <w:rsid w:val="00123683"/>
    <w:rsid w:val="001237FF"/>
    <w:rsid w:val="00123CE7"/>
    <w:rsid w:val="00123F04"/>
    <w:rsid w:val="001240FA"/>
    <w:rsid w:val="0012415C"/>
    <w:rsid w:val="00124F5B"/>
    <w:rsid w:val="00125114"/>
    <w:rsid w:val="0012557E"/>
    <w:rsid w:val="0012595C"/>
    <w:rsid w:val="001259A2"/>
    <w:rsid w:val="00125E37"/>
    <w:rsid w:val="00125E79"/>
    <w:rsid w:val="00125FD1"/>
    <w:rsid w:val="00126657"/>
    <w:rsid w:val="00126F4F"/>
    <w:rsid w:val="00127172"/>
    <w:rsid w:val="0012722D"/>
    <w:rsid w:val="00127354"/>
    <w:rsid w:val="00127E31"/>
    <w:rsid w:val="00130ABC"/>
    <w:rsid w:val="00130C90"/>
    <w:rsid w:val="00130CA0"/>
    <w:rsid w:val="00130D21"/>
    <w:rsid w:val="00131EA5"/>
    <w:rsid w:val="00131FFD"/>
    <w:rsid w:val="0013252E"/>
    <w:rsid w:val="001329C6"/>
    <w:rsid w:val="00133284"/>
    <w:rsid w:val="00133321"/>
    <w:rsid w:val="001335CE"/>
    <w:rsid w:val="00133BA5"/>
    <w:rsid w:val="00133FF6"/>
    <w:rsid w:val="0013461B"/>
    <w:rsid w:val="00134A12"/>
    <w:rsid w:val="00134A6D"/>
    <w:rsid w:val="00134CCB"/>
    <w:rsid w:val="00135130"/>
    <w:rsid w:val="001353F8"/>
    <w:rsid w:val="001357C2"/>
    <w:rsid w:val="0013583C"/>
    <w:rsid w:val="00135AF6"/>
    <w:rsid w:val="00135B0C"/>
    <w:rsid w:val="00135B5F"/>
    <w:rsid w:val="00135B72"/>
    <w:rsid w:val="00135E8D"/>
    <w:rsid w:val="00136287"/>
    <w:rsid w:val="00136440"/>
    <w:rsid w:val="001366DD"/>
    <w:rsid w:val="00136882"/>
    <w:rsid w:val="0013698E"/>
    <w:rsid w:val="00136F96"/>
    <w:rsid w:val="00137344"/>
    <w:rsid w:val="001374E3"/>
    <w:rsid w:val="0013766D"/>
    <w:rsid w:val="00137DE0"/>
    <w:rsid w:val="001400FC"/>
    <w:rsid w:val="0014014B"/>
    <w:rsid w:val="001401E8"/>
    <w:rsid w:val="0014040D"/>
    <w:rsid w:val="001404E5"/>
    <w:rsid w:val="001404E8"/>
    <w:rsid w:val="0014085C"/>
    <w:rsid w:val="0014088D"/>
    <w:rsid w:val="001408C0"/>
    <w:rsid w:val="00140E84"/>
    <w:rsid w:val="001416D4"/>
    <w:rsid w:val="001416FE"/>
    <w:rsid w:val="00141AAB"/>
    <w:rsid w:val="00142238"/>
    <w:rsid w:val="00142674"/>
    <w:rsid w:val="00142933"/>
    <w:rsid w:val="00142C4E"/>
    <w:rsid w:val="00142FFC"/>
    <w:rsid w:val="00143391"/>
    <w:rsid w:val="0014359D"/>
    <w:rsid w:val="00143666"/>
    <w:rsid w:val="00143926"/>
    <w:rsid w:val="00143F1B"/>
    <w:rsid w:val="00144044"/>
    <w:rsid w:val="0014495B"/>
    <w:rsid w:val="00144A09"/>
    <w:rsid w:val="00144CE1"/>
    <w:rsid w:val="001451B7"/>
    <w:rsid w:val="0014529D"/>
    <w:rsid w:val="001453C8"/>
    <w:rsid w:val="001455DA"/>
    <w:rsid w:val="001460CB"/>
    <w:rsid w:val="0014622D"/>
    <w:rsid w:val="001468BB"/>
    <w:rsid w:val="00146D7B"/>
    <w:rsid w:val="00146E0D"/>
    <w:rsid w:val="001471B5"/>
    <w:rsid w:val="001472D9"/>
    <w:rsid w:val="001473E1"/>
    <w:rsid w:val="00147748"/>
    <w:rsid w:val="001477AF"/>
    <w:rsid w:val="00147BB9"/>
    <w:rsid w:val="00147D19"/>
    <w:rsid w:val="00147D2A"/>
    <w:rsid w:val="00147EB1"/>
    <w:rsid w:val="00147EC3"/>
    <w:rsid w:val="001500A1"/>
    <w:rsid w:val="00150728"/>
    <w:rsid w:val="00150745"/>
    <w:rsid w:val="00150A26"/>
    <w:rsid w:val="00150D77"/>
    <w:rsid w:val="001511EC"/>
    <w:rsid w:val="00151400"/>
    <w:rsid w:val="00151768"/>
    <w:rsid w:val="0015192C"/>
    <w:rsid w:val="00151A4F"/>
    <w:rsid w:val="00151C6A"/>
    <w:rsid w:val="00151E67"/>
    <w:rsid w:val="0015211D"/>
    <w:rsid w:val="001525BE"/>
    <w:rsid w:val="001535C2"/>
    <w:rsid w:val="00153636"/>
    <w:rsid w:val="0015370A"/>
    <w:rsid w:val="0015373C"/>
    <w:rsid w:val="00153B07"/>
    <w:rsid w:val="001544A6"/>
    <w:rsid w:val="0015463B"/>
    <w:rsid w:val="0015560A"/>
    <w:rsid w:val="001557B2"/>
    <w:rsid w:val="00155AED"/>
    <w:rsid w:val="00155E9E"/>
    <w:rsid w:val="00156359"/>
    <w:rsid w:val="00156836"/>
    <w:rsid w:val="0015697A"/>
    <w:rsid w:val="001575C2"/>
    <w:rsid w:val="00157B5B"/>
    <w:rsid w:val="00157C46"/>
    <w:rsid w:val="0016000F"/>
    <w:rsid w:val="00160084"/>
    <w:rsid w:val="001601BC"/>
    <w:rsid w:val="0016065C"/>
    <w:rsid w:val="00160661"/>
    <w:rsid w:val="0016071B"/>
    <w:rsid w:val="0016092F"/>
    <w:rsid w:val="00160F42"/>
    <w:rsid w:val="001610C5"/>
    <w:rsid w:val="00161216"/>
    <w:rsid w:val="001612E5"/>
    <w:rsid w:val="00161727"/>
    <w:rsid w:val="001617DD"/>
    <w:rsid w:val="0016185D"/>
    <w:rsid w:val="00162193"/>
    <w:rsid w:val="00162335"/>
    <w:rsid w:val="0016256B"/>
    <w:rsid w:val="00162736"/>
    <w:rsid w:val="001628E6"/>
    <w:rsid w:val="00162B88"/>
    <w:rsid w:val="00162DF7"/>
    <w:rsid w:val="00162F4E"/>
    <w:rsid w:val="0016315C"/>
    <w:rsid w:val="00163349"/>
    <w:rsid w:val="001635D5"/>
    <w:rsid w:val="00163972"/>
    <w:rsid w:val="00163FF6"/>
    <w:rsid w:val="0016451F"/>
    <w:rsid w:val="0016536A"/>
    <w:rsid w:val="001657A4"/>
    <w:rsid w:val="001657FD"/>
    <w:rsid w:val="00165D25"/>
    <w:rsid w:val="00165E51"/>
    <w:rsid w:val="00165E72"/>
    <w:rsid w:val="00165F4D"/>
    <w:rsid w:val="001663C1"/>
    <w:rsid w:val="0016671B"/>
    <w:rsid w:val="0016673B"/>
    <w:rsid w:val="00166EF7"/>
    <w:rsid w:val="001671D3"/>
    <w:rsid w:val="00167580"/>
    <w:rsid w:val="001677D4"/>
    <w:rsid w:val="00167B48"/>
    <w:rsid w:val="00167CAB"/>
    <w:rsid w:val="00167FE6"/>
    <w:rsid w:val="0017087C"/>
    <w:rsid w:val="0017107A"/>
    <w:rsid w:val="0017156A"/>
    <w:rsid w:val="00171AD6"/>
    <w:rsid w:val="00171C2B"/>
    <w:rsid w:val="00172115"/>
    <w:rsid w:val="0017216E"/>
    <w:rsid w:val="0017237D"/>
    <w:rsid w:val="0017254A"/>
    <w:rsid w:val="001728C3"/>
    <w:rsid w:val="00172B15"/>
    <w:rsid w:val="00172D19"/>
    <w:rsid w:val="00172F9F"/>
    <w:rsid w:val="00173497"/>
    <w:rsid w:val="00173763"/>
    <w:rsid w:val="00173850"/>
    <w:rsid w:val="00173EFA"/>
    <w:rsid w:val="00174576"/>
    <w:rsid w:val="00174655"/>
    <w:rsid w:val="00174762"/>
    <w:rsid w:val="00174852"/>
    <w:rsid w:val="00174C26"/>
    <w:rsid w:val="00174F22"/>
    <w:rsid w:val="0017502A"/>
    <w:rsid w:val="0017542B"/>
    <w:rsid w:val="0017559D"/>
    <w:rsid w:val="00175710"/>
    <w:rsid w:val="00175DAD"/>
    <w:rsid w:val="00175E72"/>
    <w:rsid w:val="001761DD"/>
    <w:rsid w:val="00176246"/>
    <w:rsid w:val="001767BB"/>
    <w:rsid w:val="00176949"/>
    <w:rsid w:val="001769A0"/>
    <w:rsid w:val="00176AD9"/>
    <w:rsid w:val="00176B7D"/>
    <w:rsid w:val="0017716B"/>
    <w:rsid w:val="001776CE"/>
    <w:rsid w:val="001779B2"/>
    <w:rsid w:val="00177A3B"/>
    <w:rsid w:val="00177B46"/>
    <w:rsid w:val="00180330"/>
    <w:rsid w:val="00180970"/>
    <w:rsid w:val="00180D2F"/>
    <w:rsid w:val="00180FFF"/>
    <w:rsid w:val="00181127"/>
    <w:rsid w:val="00181382"/>
    <w:rsid w:val="001818BB"/>
    <w:rsid w:val="00181B6F"/>
    <w:rsid w:val="00181CDA"/>
    <w:rsid w:val="00181ECF"/>
    <w:rsid w:val="00181F0B"/>
    <w:rsid w:val="0018201D"/>
    <w:rsid w:val="001823F6"/>
    <w:rsid w:val="00182520"/>
    <w:rsid w:val="00182929"/>
    <w:rsid w:val="00182B52"/>
    <w:rsid w:val="0018370F"/>
    <w:rsid w:val="00183774"/>
    <w:rsid w:val="001838E5"/>
    <w:rsid w:val="00183BA0"/>
    <w:rsid w:val="00183F92"/>
    <w:rsid w:val="00184462"/>
    <w:rsid w:val="00184D61"/>
    <w:rsid w:val="00184E30"/>
    <w:rsid w:val="00184FF9"/>
    <w:rsid w:val="00185797"/>
    <w:rsid w:val="001858D6"/>
    <w:rsid w:val="00185A82"/>
    <w:rsid w:val="00185E05"/>
    <w:rsid w:val="00186127"/>
    <w:rsid w:val="00186322"/>
    <w:rsid w:val="0018690E"/>
    <w:rsid w:val="00186A86"/>
    <w:rsid w:val="00187092"/>
    <w:rsid w:val="00187189"/>
    <w:rsid w:val="001871D9"/>
    <w:rsid w:val="0018746B"/>
    <w:rsid w:val="001875D7"/>
    <w:rsid w:val="00187666"/>
    <w:rsid w:val="00187E51"/>
    <w:rsid w:val="0019001E"/>
    <w:rsid w:val="001902D1"/>
    <w:rsid w:val="0019054C"/>
    <w:rsid w:val="001906FE"/>
    <w:rsid w:val="001908A5"/>
    <w:rsid w:val="00190A47"/>
    <w:rsid w:val="00190C39"/>
    <w:rsid w:val="00190D19"/>
    <w:rsid w:val="00190F99"/>
    <w:rsid w:val="001912D1"/>
    <w:rsid w:val="00191316"/>
    <w:rsid w:val="00191FF0"/>
    <w:rsid w:val="001921EE"/>
    <w:rsid w:val="00192641"/>
    <w:rsid w:val="00193047"/>
    <w:rsid w:val="00193300"/>
    <w:rsid w:val="00193692"/>
    <w:rsid w:val="0019374C"/>
    <w:rsid w:val="00193E5A"/>
    <w:rsid w:val="00194090"/>
    <w:rsid w:val="00194219"/>
    <w:rsid w:val="00194935"/>
    <w:rsid w:val="00194A23"/>
    <w:rsid w:val="00194FC5"/>
    <w:rsid w:val="001951C7"/>
    <w:rsid w:val="00195659"/>
    <w:rsid w:val="00195B6F"/>
    <w:rsid w:val="00195B91"/>
    <w:rsid w:val="00196479"/>
    <w:rsid w:val="001964F5"/>
    <w:rsid w:val="001966FC"/>
    <w:rsid w:val="00196D6B"/>
    <w:rsid w:val="00196DB3"/>
    <w:rsid w:val="00196F0E"/>
    <w:rsid w:val="00197172"/>
    <w:rsid w:val="0019719F"/>
    <w:rsid w:val="001971F8"/>
    <w:rsid w:val="0019720B"/>
    <w:rsid w:val="00197322"/>
    <w:rsid w:val="0019732B"/>
    <w:rsid w:val="001978EA"/>
    <w:rsid w:val="001A0622"/>
    <w:rsid w:val="001A0EB2"/>
    <w:rsid w:val="001A1374"/>
    <w:rsid w:val="001A17D5"/>
    <w:rsid w:val="001A2249"/>
    <w:rsid w:val="001A2AB0"/>
    <w:rsid w:val="001A2C36"/>
    <w:rsid w:val="001A3207"/>
    <w:rsid w:val="001A356B"/>
    <w:rsid w:val="001A375D"/>
    <w:rsid w:val="001A379D"/>
    <w:rsid w:val="001A396D"/>
    <w:rsid w:val="001A3A86"/>
    <w:rsid w:val="001A3F6B"/>
    <w:rsid w:val="001A456D"/>
    <w:rsid w:val="001A4C1E"/>
    <w:rsid w:val="001A50D6"/>
    <w:rsid w:val="001A51C5"/>
    <w:rsid w:val="001A569D"/>
    <w:rsid w:val="001A5C70"/>
    <w:rsid w:val="001A5D2F"/>
    <w:rsid w:val="001A5D4F"/>
    <w:rsid w:val="001A5E87"/>
    <w:rsid w:val="001A62FC"/>
    <w:rsid w:val="001A63A4"/>
    <w:rsid w:val="001A650C"/>
    <w:rsid w:val="001A66AF"/>
    <w:rsid w:val="001A691D"/>
    <w:rsid w:val="001A70EE"/>
    <w:rsid w:val="001A72BB"/>
    <w:rsid w:val="001A73D9"/>
    <w:rsid w:val="001A76A6"/>
    <w:rsid w:val="001A778F"/>
    <w:rsid w:val="001A78B5"/>
    <w:rsid w:val="001A78C4"/>
    <w:rsid w:val="001A7EB4"/>
    <w:rsid w:val="001B025F"/>
    <w:rsid w:val="001B05A9"/>
    <w:rsid w:val="001B0AE0"/>
    <w:rsid w:val="001B0D21"/>
    <w:rsid w:val="001B1009"/>
    <w:rsid w:val="001B1693"/>
    <w:rsid w:val="001B19B0"/>
    <w:rsid w:val="001B2231"/>
    <w:rsid w:val="001B22FD"/>
    <w:rsid w:val="001B2C77"/>
    <w:rsid w:val="001B2CFA"/>
    <w:rsid w:val="001B3102"/>
    <w:rsid w:val="001B32C0"/>
    <w:rsid w:val="001B3498"/>
    <w:rsid w:val="001B34AD"/>
    <w:rsid w:val="001B35FA"/>
    <w:rsid w:val="001B3C60"/>
    <w:rsid w:val="001B3E0D"/>
    <w:rsid w:val="001B4244"/>
    <w:rsid w:val="001B4258"/>
    <w:rsid w:val="001B4409"/>
    <w:rsid w:val="001B490C"/>
    <w:rsid w:val="001B4C98"/>
    <w:rsid w:val="001B4F45"/>
    <w:rsid w:val="001B4F74"/>
    <w:rsid w:val="001B5124"/>
    <w:rsid w:val="001B5AE4"/>
    <w:rsid w:val="001B5E17"/>
    <w:rsid w:val="001B5E91"/>
    <w:rsid w:val="001B62FC"/>
    <w:rsid w:val="001B63E3"/>
    <w:rsid w:val="001B6571"/>
    <w:rsid w:val="001B6BBE"/>
    <w:rsid w:val="001B6E82"/>
    <w:rsid w:val="001B7148"/>
    <w:rsid w:val="001B7738"/>
    <w:rsid w:val="001B7888"/>
    <w:rsid w:val="001C0DA3"/>
    <w:rsid w:val="001C1281"/>
    <w:rsid w:val="001C13C2"/>
    <w:rsid w:val="001C249C"/>
    <w:rsid w:val="001C2698"/>
    <w:rsid w:val="001C2B01"/>
    <w:rsid w:val="001C2BA3"/>
    <w:rsid w:val="001C2FAA"/>
    <w:rsid w:val="001C301A"/>
    <w:rsid w:val="001C351E"/>
    <w:rsid w:val="001C3A7E"/>
    <w:rsid w:val="001C3C9D"/>
    <w:rsid w:val="001C3E60"/>
    <w:rsid w:val="001C3E77"/>
    <w:rsid w:val="001C40AD"/>
    <w:rsid w:val="001C44E5"/>
    <w:rsid w:val="001C47A2"/>
    <w:rsid w:val="001C47EC"/>
    <w:rsid w:val="001C4A3A"/>
    <w:rsid w:val="001C4A67"/>
    <w:rsid w:val="001C4B2E"/>
    <w:rsid w:val="001C51AC"/>
    <w:rsid w:val="001C530A"/>
    <w:rsid w:val="001C53CA"/>
    <w:rsid w:val="001C55EA"/>
    <w:rsid w:val="001C5957"/>
    <w:rsid w:val="001C5D9D"/>
    <w:rsid w:val="001C60E2"/>
    <w:rsid w:val="001C6879"/>
    <w:rsid w:val="001C6A70"/>
    <w:rsid w:val="001C6C2F"/>
    <w:rsid w:val="001C7861"/>
    <w:rsid w:val="001C7FE0"/>
    <w:rsid w:val="001D0373"/>
    <w:rsid w:val="001D039D"/>
    <w:rsid w:val="001D05CD"/>
    <w:rsid w:val="001D07B2"/>
    <w:rsid w:val="001D08F1"/>
    <w:rsid w:val="001D0DF3"/>
    <w:rsid w:val="001D0F22"/>
    <w:rsid w:val="001D1089"/>
    <w:rsid w:val="001D1695"/>
    <w:rsid w:val="001D1787"/>
    <w:rsid w:val="001D1B87"/>
    <w:rsid w:val="001D1CD0"/>
    <w:rsid w:val="001D21D6"/>
    <w:rsid w:val="001D247E"/>
    <w:rsid w:val="001D26C8"/>
    <w:rsid w:val="001D2BC4"/>
    <w:rsid w:val="001D2C37"/>
    <w:rsid w:val="001D3781"/>
    <w:rsid w:val="001D379D"/>
    <w:rsid w:val="001D3941"/>
    <w:rsid w:val="001D3B01"/>
    <w:rsid w:val="001D3EFC"/>
    <w:rsid w:val="001D41E9"/>
    <w:rsid w:val="001D4204"/>
    <w:rsid w:val="001D4766"/>
    <w:rsid w:val="001D4B30"/>
    <w:rsid w:val="001D4B36"/>
    <w:rsid w:val="001D4EB9"/>
    <w:rsid w:val="001D4FAE"/>
    <w:rsid w:val="001D515B"/>
    <w:rsid w:val="001D5453"/>
    <w:rsid w:val="001D553C"/>
    <w:rsid w:val="001D5B6C"/>
    <w:rsid w:val="001D62FB"/>
    <w:rsid w:val="001D63DD"/>
    <w:rsid w:val="001D680E"/>
    <w:rsid w:val="001D6A01"/>
    <w:rsid w:val="001D7AC7"/>
    <w:rsid w:val="001E02D4"/>
    <w:rsid w:val="001E0434"/>
    <w:rsid w:val="001E0909"/>
    <w:rsid w:val="001E097C"/>
    <w:rsid w:val="001E0D78"/>
    <w:rsid w:val="001E10E2"/>
    <w:rsid w:val="001E1754"/>
    <w:rsid w:val="001E1F12"/>
    <w:rsid w:val="001E1FC8"/>
    <w:rsid w:val="001E2624"/>
    <w:rsid w:val="001E27FB"/>
    <w:rsid w:val="001E2B46"/>
    <w:rsid w:val="001E2DD4"/>
    <w:rsid w:val="001E34E0"/>
    <w:rsid w:val="001E3590"/>
    <w:rsid w:val="001E3D38"/>
    <w:rsid w:val="001E3FCB"/>
    <w:rsid w:val="001E412C"/>
    <w:rsid w:val="001E450C"/>
    <w:rsid w:val="001E46B8"/>
    <w:rsid w:val="001E46E9"/>
    <w:rsid w:val="001E4ADA"/>
    <w:rsid w:val="001E4CE1"/>
    <w:rsid w:val="001E4CFD"/>
    <w:rsid w:val="001E54DA"/>
    <w:rsid w:val="001E5622"/>
    <w:rsid w:val="001E5F9C"/>
    <w:rsid w:val="001E692C"/>
    <w:rsid w:val="001E6AB3"/>
    <w:rsid w:val="001E738F"/>
    <w:rsid w:val="001E7802"/>
    <w:rsid w:val="001E79B0"/>
    <w:rsid w:val="001E7AF1"/>
    <w:rsid w:val="001E7E13"/>
    <w:rsid w:val="001F02CE"/>
    <w:rsid w:val="001F03C6"/>
    <w:rsid w:val="001F0441"/>
    <w:rsid w:val="001F05C1"/>
    <w:rsid w:val="001F076C"/>
    <w:rsid w:val="001F079D"/>
    <w:rsid w:val="001F0875"/>
    <w:rsid w:val="001F0C1E"/>
    <w:rsid w:val="001F0DC8"/>
    <w:rsid w:val="001F121D"/>
    <w:rsid w:val="001F1365"/>
    <w:rsid w:val="001F18B6"/>
    <w:rsid w:val="001F1EE8"/>
    <w:rsid w:val="001F216C"/>
    <w:rsid w:val="001F28DE"/>
    <w:rsid w:val="001F2E42"/>
    <w:rsid w:val="001F2ED4"/>
    <w:rsid w:val="001F3825"/>
    <w:rsid w:val="001F3EAC"/>
    <w:rsid w:val="001F4544"/>
    <w:rsid w:val="001F4998"/>
    <w:rsid w:val="001F4DCC"/>
    <w:rsid w:val="001F5857"/>
    <w:rsid w:val="001F587E"/>
    <w:rsid w:val="001F59A6"/>
    <w:rsid w:val="001F5C10"/>
    <w:rsid w:val="001F5CFA"/>
    <w:rsid w:val="001F5DCC"/>
    <w:rsid w:val="001F657C"/>
    <w:rsid w:val="001F66E1"/>
    <w:rsid w:val="001F693E"/>
    <w:rsid w:val="001F6D30"/>
    <w:rsid w:val="001F6F88"/>
    <w:rsid w:val="001F71A9"/>
    <w:rsid w:val="001F7C72"/>
    <w:rsid w:val="001F7F0A"/>
    <w:rsid w:val="001F7FAA"/>
    <w:rsid w:val="0020074C"/>
    <w:rsid w:val="00200828"/>
    <w:rsid w:val="002008B5"/>
    <w:rsid w:val="00200CB8"/>
    <w:rsid w:val="00200E64"/>
    <w:rsid w:val="002016FC"/>
    <w:rsid w:val="0020251F"/>
    <w:rsid w:val="00202D48"/>
    <w:rsid w:val="002033D8"/>
    <w:rsid w:val="002034E5"/>
    <w:rsid w:val="0020361B"/>
    <w:rsid w:val="00204249"/>
    <w:rsid w:val="00204374"/>
    <w:rsid w:val="00204379"/>
    <w:rsid w:val="002043EA"/>
    <w:rsid w:val="0020442A"/>
    <w:rsid w:val="00204613"/>
    <w:rsid w:val="00204E5F"/>
    <w:rsid w:val="00204FF5"/>
    <w:rsid w:val="0020515E"/>
    <w:rsid w:val="00205853"/>
    <w:rsid w:val="00205933"/>
    <w:rsid w:val="00205A2D"/>
    <w:rsid w:val="00205AD9"/>
    <w:rsid w:val="00205B4E"/>
    <w:rsid w:val="00205BA5"/>
    <w:rsid w:val="00206083"/>
    <w:rsid w:val="00206751"/>
    <w:rsid w:val="00206790"/>
    <w:rsid w:val="0020688A"/>
    <w:rsid w:val="00206AD8"/>
    <w:rsid w:val="002071F8"/>
    <w:rsid w:val="00207472"/>
    <w:rsid w:val="002076B3"/>
    <w:rsid w:val="00207D49"/>
    <w:rsid w:val="00207FDA"/>
    <w:rsid w:val="00210302"/>
    <w:rsid w:val="0021032E"/>
    <w:rsid w:val="002111D3"/>
    <w:rsid w:val="00211305"/>
    <w:rsid w:val="00211969"/>
    <w:rsid w:val="00211B19"/>
    <w:rsid w:val="00211FC2"/>
    <w:rsid w:val="002121DA"/>
    <w:rsid w:val="00212B92"/>
    <w:rsid w:val="00212BFA"/>
    <w:rsid w:val="00212E34"/>
    <w:rsid w:val="002136AB"/>
    <w:rsid w:val="00213DB3"/>
    <w:rsid w:val="00214116"/>
    <w:rsid w:val="0021427A"/>
    <w:rsid w:val="002148B0"/>
    <w:rsid w:val="00214AD6"/>
    <w:rsid w:val="00214EB3"/>
    <w:rsid w:val="00215304"/>
    <w:rsid w:val="002154EA"/>
    <w:rsid w:val="002155A4"/>
    <w:rsid w:val="002158FF"/>
    <w:rsid w:val="0021596F"/>
    <w:rsid w:val="0021652F"/>
    <w:rsid w:val="00216921"/>
    <w:rsid w:val="00216E36"/>
    <w:rsid w:val="00216F0E"/>
    <w:rsid w:val="002176BD"/>
    <w:rsid w:val="0021781C"/>
    <w:rsid w:val="00217C91"/>
    <w:rsid w:val="00217F01"/>
    <w:rsid w:val="002200EA"/>
    <w:rsid w:val="00220132"/>
    <w:rsid w:val="0022042C"/>
    <w:rsid w:val="00220747"/>
    <w:rsid w:val="002207B4"/>
    <w:rsid w:val="00220DE1"/>
    <w:rsid w:val="0022110D"/>
    <w:rsid w:val="00221118"/>
    <w:rsid w:val="00221CAA"/>
    <w:rsid w:val="00221D27"/>
    <w:rsid w:val="00221EEF"/>
    <w:rsid w:val="00221FFC"/>
    <w:rsid w:val="00222056"/>
    <w:rsid w:val="002220BB"/>
    <w:rsid w:val="0022230C"/>
    <w:rsid w:val="0022232C"/>
    <w:rsid w:val="00222A54"/>
    <w:rsid w:val="00222BEE"/>
    <w:rsid w:val="00222EF4"/>
    <w:rsid w:val="002231B4"/>
    <w:rsid w:val="002234D2"/>
    <w:rsid w:val="002236BA"/>
    <w:rsid w:val="002239ED"/>
    <w:rsid w:val="00223CA9"/>
    <w:rsid w:val="0022453E"/>
    <w:rsid w:val="00224816"/>
    <w:rsid w:val="00224D99"/>
    <w:rsid w:val="00224FB4"/>
    <w:rsid w:val="002253A7"/>
    <w:rsid w:val="00225671"/>
    <w:rsid w:val="0022590C"/>
    <w:rsid w:val="002259D8"/>
    <w:rsid w:val="002262A9"/>
    <w:rsid w:val="002265EE"/>
    <w:rsid w:val="00226760"/>
    <w:rsid w:val="0022689C"/>
    <w:rsid w:val="00226AC8"/>
    <w:rsid w:val="00226D10"/>
    <w:rsid w:val="00226DC1"/>
    <w:rsid w:val="00226F65"/>
    <w:rsid w:val="0022721E"/>
    <w:rsid w:val="002278BE"/>
    <w:rsid w:val="002278C6"/>
    <w:rsid w:val="00227A24"/>
    <w:rsid w:val="00227B17"/>
    <w:rsid w:val="00230174"/>
    <w:rsid w:val="00230307"/>
    <w:rsid w:val="00230962"/>
    <w:rsid w:val="002309CB"/>
    <w:rsid w:val="00230BEE"/>
    <w:rsid w:val="00230FC7"/>
    <w:rsid w:val="00231524"/>
    <w:rsid w:val="002319AF"/>
    <w:rsid w:val="002319FB"/>
    <w:rsid w:val="00231FED"/>
    <w:rsid w:val="00232301"/>
    <w:rsid w:val="00232358"/>
    <w:rsid w:val="002327A6"/>
    <w:rsid w:val="00232B61"/>
    <w:rsid w:val="00232B8E"/>
    <w:rsid w:val="00232BE8"/>
    <w:rsid w:val="00232DA1"/>
    <w:rsid w:val="00232E32"/>
    <w:rsid w:val="00232F72"/>
    <w:rsid w:val="0023351E"/>
    <w:rsid w:val="002337FB"/>
    <w:rsid w:val="002338F3"/>
    <w:rsid w:val="00234099"/>
    <w:rsid w:val="00234713"/>
    <w:rsid w:val="00234898"/>
    <w:rsid w:val="00234A58"/>
    <w:rsid w:val="00235A26"/>
    <w:rsid w:val="00235B21"/>
    <w:rsid w:val="002360C4"/>
    <w:rsid w:val="002361E5"/>
    <w:rsid w:val="00236E3C"/>
    <w:rsid w:val="00236F25"/>
    <w:rsid w:val="00236F49"/>
    <w:rsid w:val="00237AA7"/>
    <w:rsid w:val="00240001"/>
    <w:rsid w:val="002401DE"/>
    <w:rsid w:val="00240E2C"/>
    <w:rsid w:val="002410B2"/>
    <w:rsid w:val="00241145"/>
    <w:rsid w:val="0024124B"/>
    <w:rsid w:val="0024179B"/>
    <w:rsid w:val="002418DF"/>
    <w:rsid w:val="00241F5C"/>
    <w:rsid w:val="00242223"/>
    <w:rsid w:val="00242556"/>
    <w:rsid w:val="00242ADF"/>
    <w:rsid w:val="00242B29"/>
    <w:rsid w:val="00242D1D"/>
    <w:rsid w:val="00242F30"/>
    <w:rsid w:val="0024349A"/>
    <w:rsid w:val="002435D5"/>
    <w:rsid w:val="00243674"/>
    <w:rsid w:val="00243962"/>
    <w:rsid w:val="00243A7B"/>
    <w:rsid w:val="00244109"/>
    <w:rsid w:val="00244385"/>
    <w:rsid w:val="00244553"/>
    <w:rsid w:val="002445D4"/>
    <w:rsid w:val="00244634"/>
    <w:rsid w:val="00244C10"/>
    <w:rsid w:val="0024500B"/>
    <w:rsid w:val="00245252"/>
    <w:rsid w:val="0024552E"/>
    <w:rsid w:val="00245539"/>
    <w:rsid w:val="00245961"/>
    <w:rsid w:val="00245DAE"/>
    <w:rsid w:val="00245E09"/>
    <w:rsid w:val="00245EE3"/>
    <w:rsid w:val="0024697D"/>
    <w:rsid w:val="00246B8F"/>
    <w:rsid w:val="00246C06"/>
    <w:rsid w:val="00246F93"/>
    <w:rsid w:val="00247400"/>
    <w:rsid w:val="00247688"/>
    <w:rsid w:val="00247F6F"/>
    <w:rsid w:val="00250115"/>
    <w:rsid w:val="0025019F"/>
    <w:rsid w:val="002503F0"/>
    <w:rsid w:val="002503F9"/>
    <w:rsid w:val="002504BB"/>
    <w:rsid w:val="002505DD"/>
    <w:rsid w:val="0025063A"/>
    <w:rsid w:val="00250701"/>
    <w:rsid w:val="00250712"/>
    <w:rsid w:val="00250860"/>
    <w:rsid w:val="00250C8F"/>
    <w:rsid w:val="00250EAA"/>
    <w:rsid w:val="00250EE1"/>
    <w:rsid w:val="00250F87"/>
    <w:rsid w:val="0025128F"/>
    <w:rsid w:val="00251759"/>
    <w:rsid w:val="00251CF6"/>
    <w:rsid w:val="002528F7"/>
    <w:rsid w:val="00252AAB"/>
    <w:rsid w:val="002536A5"/>
    <w:rsid w:val="002538E7"/>
    <w:rsid w:val="002541B6"/>
    <w:rsid w:val="00254686"/>
    <w:rsid w:val="0025489F"/>
    <w:rsid w:val="002549C8"/>
    <w:rsid w:val="00254A62"/>
    <w:rsid w:val="00254C10"/>
    <w:rsid w:val="00254E73"/>
    <w:rsid w:val="00255858"/>
    <w:rsid w:val="00255908"/>
    <w:rsid w:val="002562CE"/>
    <w:rsid w:val="00256714"/>
    <w:rsid w:val="002568AA"/>
    <w:rsid w:val="00256CC4"/>
    <w:rsid w:val="00256ECB"/>
    <w:rsid w:val="00256F0A"/>
    <w:rsid w:val="00256FDB"/>
    <w:rsid w:val="00257140"/>
    <w:rsid w:val="002574C1"/>
    <w:rsid w:val="00257A29"/>
    <w:rsid w:val="00257ACC"/>
    <w:rsid w:val="00257ED8"/>
    <w:rsid w:val="00260100"/>
    <w:rsid w:val="00260B6D"/>
    <w:rsid w:val="00260EE4"/>
    <w:rsid w:val="0026123A"/>
    <w:rsid w:val="00261FC7"/>
    <w:rsid w:val="00262683"/>
    <w:rsid w:val="002627EC"/>
    <w:rsid w:val="00262B18"/>
    <w:rsid w:val="00262EA0"/>
    <w:rsid w:val="002630AD"/>
    <w:rsid w:val="002631DD"/>
    <w:rsid w:val="002632B7"/>
    <w:rsid w:val="002637F1"/>
    <w:rsid w:val="00263893"/>
    <w:rsid w:val="002638AD"/>
    <w:rsid w:val="00263BB7"/>
    <w:rsid w:val="00263E95"/>
    <w:rsid w:val="0026406D"/>
    <w:rsid w:val="00264593"/>
    <w:rsid w:val="0026459E"/>
    <w:rsid w:val="00264829"/>
    <w:rsid w:val="00264B47"/>
    <w:rsid w:val="00264BBF"/>
    <w:rsid w:val="00264C8A"/>
    <w:rsid w:val="00264D5E"/>
    <w:rsid w:val="0026556F"/>
    <w:rsid w:val="00265DD0"/>
    <w:rsid w:val="00265F17"/>
    <w:rsid w:val="002661FA"/>
    <w:rsid w:val="002665CD"/>
    <w:rsid w:val="002668B9"/>
    <w:rsid w:val="0026698D"/>
    <w:rsid w:val="00266A11"/>
    <w:rsid w:val="00266A5B"/>
    <w:rsid w:val="00266B58"/>
    <w:rsid w:val="00266C2F"/>
    <w:rsid w:val="002679C4"/>
    <w:rsid w:val="00270105"/>
    <w:rsid w:val="002702EF"/>
    <w:rsid w:val="002703A1"/>
    <w:rsid w:val="00270497"/>
    <w:rsid w:val="0027056D"/>
    <w:rsid w:val="002708AA"/>
    <w:rsid w:val="00270A3B"/>
    <w:rsid w:val="00270CEE"/>
    <w:rsid w:val="00270E98"/>
    <w:rsid w:val="002711D8"/>
    <w:rsid w:val="00271344"/>
    <w:rsid w:val="0027138C"/>
    <w:rsid w:val="0027147B"/>
    <w:rsid w:val="00271621"/>
    <w:rsid w:val="0027170F"/>
    <w:rsid w:val="00271A32"/>
    <w:rsid w:val="002722E7"/>
    <w:rsid w:val="002724AC"/>
    <w:rsid w:val="0027278B"/>
    <w:rsid w:val="00272A50"/>
    <w:rsid w:val="00272AFC"/>
    <w:rsid w:val="0027390A"/>
    <w:rsid w:val="0027402A"/>
    <w:rsid w:val="0027419D"/>
    <w:rsid w:val="0027424A"/>
    <w:rsid w:val="00274301"/>
    <w:rsid w:val="0027497A"/>
    <w:rsid w:val="00274C7C"/>
    <w:rsid w:val="00274D25"/>
    <w:rsid w:val="00274E99"/>
    <w:rsid w:val="00275331"/>
    <w:rsid w:val="00275483"/>
    <w:rsid w:val="002756E4"/>
    <w:rsid w:val="002758E0"/>
    <w:rsid w:val="00275B40"/>
    <w:rsid w:val="00276080"/>
    <w:rsid w:val="002760FF"/>
    <w:rsid w:val="002764A0"/>
    <w:rsid w:val="0027670E"/>
    <w:rsid w:val="002768AA"/>
    <w:rsid w:val="00276C36"/>
    <w:rsid w:val="00276EEF"/>
    <w:rsid w:val="00277C7A"/>
    <w:rsid w:val="00277CC0"/>
    <w:rsid w:val="00277DCD"/>
    <w:rsid w:val="00277E34"/>
    <w:rsid w:val="00280226"/>
    <w:rsid w:val="00280277"/>
    <w:rsid w:val="002804AA"/>
    <w:rsid w:val="002805CD"/>
    <w:rsid w:val="00280600"/>
    <w:rsid w:val="002807E8"/>
    <w:rsid w:val="00280AE9"/>
    <w:rsid w:val="00280C9D"/>
    <w:rsid w:val="00281028"/>
    <w:rsid w:val="0028150B"/>
    <w:rsid w:val="0028173D"/>
    <w:rsid w:val="00281B88"/>
    <w:rsid w:val="00281DC0"/>
    <w:rsid w:val="00281F53"/>
    <w:rsid w:val="00281FC4"/>
    <w:rsid w:val="002825C9"/>
    <w:rsid w:val="002829B2"/>
    <w:rsid w:val="00282CA0"/>
    <w:rsid w:val="00282F7E"/>
    <w:rsid w:val="00282F94"/>
    <w:rsid w:val="00283131"/>
    <w:rsid w:val="002836C6"/>
    <w:rsid w:val="00283B2C"/>
    <w:rsid w:val="00284149"/>
    <w:rsid w:val="002847F4"/>
    <w:rsid w:val="00284908"/>
    <w:rsid w:val="00284CD5"/>
    <w:rsid w:val="00285344"/>
    <w:rsid w:val="00285800"/>
    <w:rsid w:val="00285F03"/>
    <w:rsid w:val="00286050"/>
    <w:rsid w:val="00286091"/>
    <w:rsid w:val="0028637D"/>
    <w:rsid w:val="002865CE"/>
    <w:rsid w:val="0028663A"/>
    <w:rsid w:val="002867EE"/>
    <w:rsid w:val="00286BAE"/>
    <w:rsid w:val="00286D53"/>
    <w:rsid w:val="00286FF6"/>
    <w:rsid w:val="00287716"/>
    <w:rsid w:val="0028776A"/>
    <w:rsid w:val="00287D64"/>
    <w:rsid w:val="0028D1BD"/>
    <w:rsid w:val="0029027A"/>
    <w:rsid w:val="00290819"/>
    <w:rsid w:val="00290ED8"/>
    <w:rsid w:val="00290F7E"/>
    <w:rsid w:val="0029132C"/>
    <w:rsid w:val="00291449"/>
    <w:rsid w:val="0029270D"/>
    <w:rsid w:val="0029282E"/>
    <w:rsid w:val="002928CD"/>
    <w:rsid w:val="00292E08"/>
    <w:rsid w:val="002935F3"/>
    <w:rsid w:val="00293882"/>
    <w:rsid w:val="00293BC9"/>
    <w:rsid w:val="00293D2F"/>
    <w:rsid w:val="00293F88"/>
    <w:rsid w:val="00294070"/>
    <w:rsid w:val="0029489C"/>
    <w:rsid w:val="002948B8"/>
    <w:rsid w:val="002948E1"/>
    <w:rsid w:val="002949C0"/>
    <w:rsid w:val="00294CE9"/>
    <w:rsid w:val="002950E5"/>
    <w:rsid w:val="00295681"/>
    <w:rsid w:val="00295964"/>
    <w:rsid w:val="00295E71"/>
    <w:rsid w:val="00296343"/>
    <w:rsid w:val="0029653E"/>
    <w:rsid w:val="002965B3"/>
    <w:rsid w:val="002969ED"/>
    <w:rsid w:val="00296C57"/>
    <w:rsid w:val="00297043"/>
    <w:rsid w:val="002975F2"/>
    <w:rsid w:val="0029761B"/>
    <w:rsid w:val="00297627"/>
    <w:rsid w:val="00297689"/>
    <w:rsid w:val="00297ED7"/>
    <w:rsid w:val="002A0063"/>
    <w:rsid w:val="002A00A2"/>
    <w:rsid w:val="002A037E"/>
    <w:rsid w:val="002A064E"/>
    <w:rsid w:val="002A0748"/>
    <w:rsid w:val="002A1437"/>
    <w:rsid w:val="002A1455"/>
    <w:rsid w:val="002A1678"/>
    <w:rsid w:val="002A169D"/>
    <w:rsid w:val="002A16D8"/>
    <w:rsid w:val="002A18AD"/>
    <w:rsid w:val="002A1B3B"/>
    <w:rsid w:val="002A1E9B"/>
    <w:rsid w:val="002A28A3"/>
    <w:rsid w:val="002A29BD"/>
    <w:rsid w:val="002A2F59"/>
    <w:rsid w:val="002A2FB9"/>
    <w:rsid w:val="002A31B2"/>
    <w:rsid w:val="002A3EF5"/>
    <w:rsid w:val="002A4155"/>
    <w:rsid w:val="002A415F"/>
    <w:rsid w:val="002A4181"/>
    <w:rsid w:val="002A461F"/>
    <w:rsid w:val="002A46B7"/>
    <w:rsid w:val="002A4DEA"/>
    <w:rsid w:val="002A4EBD"/>
    <w:rsid w:val="002A5113"/>
    <w:rsid w:val="002A52CA"/>
    <w:rsid w:val="002A54AA"/>
    <w:rsid w:val="002A582A"/>
    <w:rsid w:val="002A5A61"/>
    <w:rsid w:val="002A5E30"/>
    <w:rsid w:val="002A6278"/>
    <w:rsid w:val="002A6C3F"/>
    <w:rsid w:val="002A6C5B"/>
    <w:rsid w:val="002A6EB2"/>
    <w:rsid w:val="002A72B0"/>
    <w:rsid w:val="002B0081"/>
    <w:rsid w:val="002B01EA"/>
    <w:rsid w:val="002B052E"/>
    <w:rsid w:val="002B05C0"/>
    <w:rsid w:val="002B0767"/>
    <w:rsid w:val="002B0A2E"/>
    <w:rsid w:val="002B0C57"/>
    <w:rsid w:val="002B0C68"/>
    <w:rsid w:val="002B103E"/>
    <w:rsid w:val="002B14C5"/>
    <w:rsid w:val="002B1671"/>
    <w:rsid w:val="002B1AE9"/>
    <w:rsid w:val="002B20D3"/>
    <w:rsid w:val="002B21A8"/>
    <w:rsid w:val="002B225B"/>
    <w:rsid w:val="002B2261"/>
    <w:rsid w:val="002B22C6"/>
    <w:rsid w:val="002B24B6"/>
    <w:rsid w:val="002B257B"/>
    <w:rsid w:val="002B2C4E"/>
    <w:rsid w:val="002B2D5B"/>
    <w:rsid w:val="002B2F4B"/>
    <w:rsid w:val="002B328A"/>
    <w:rsid w:val="002B40FA"/>
    <w:rsid w:val="002B41ED"/>
    <w:rsid w:val="002B49C3"/>
    <w:rsid w:val="002B4A65"/>
    <w:rsid w:val="002B53D8"/>
    <w:rsid w:val="002B5526"/>
    <w:rsid w:val="002B5669"/>
    <w:rsid w:val="002B57D1"/>
    <w:rsid w:val="002B58DF"/>
    <w:rsid w:val="002B5B18"/>
    <w:rsid w:val="002B5CCC"/>
    <w:rsid w:val="002B6798"/>
    <w:rsid w:val="002B6C64"/>
    <w:rsid w:val="002B6D0F"/>
    <w:rsid w:val="002B7779"/>
    <w:rsid w:val="002B78B6"/>
    <w:rsid w:val="002B7BFF"/>
    <w:rsid w:val="002B7CCF"/>
    <w:rsid w:val="002C0372"/>
    <w:rsid w:val="002C0774"/>
    <w:rsid w:val="002C0D56"/>
    <w:rsid w:val="002C150D"/>
    <w:rsid w:val="002C1553"/>
    <w:rsid w:val="002C15D1"/>
    <w:rsid w:val="002C1C21"/>
    <w:rsid w:val="002C1E9C"/>
    <w:rsid w:val="002C22A3"/>
    <w:rsid w:val="002C22A9"/>
    <w:rsid w:val="002C23D5"/>
    <w:rsid w:val="002C272B"/>
    <w:rsid w:val="002C2E12"/>
    <w:rsid w:val="002C31EF"/>
    <w:rsid w:val="002C3388"/>
    <w:rsid w:val="002C3406"/>
    <w:rsid w:val="002C348D"/>
    <w:rsid w:val="002C3715"/>
    <w:rsid w:val="002C39F3"/>
    <w:rsid w:val="002C459F"/>
    <w:rsid w:val="002C4C4F"/>
    <w:rsid w:val="002C5111"/>
    <w:rsid w:val="002C51FE"/>
    <w:rsid w:val="002C52B3"/>
    <w:rsid w:val="002C5478"/>
    <w:rsid w:val="002C5C2A"/>
    <w:rsid w:val="002C5E87"/>
    <w:rsid w:val="002C64BA"/>
    <w:rsid w:val="002C6575"/>
    <w:rsid w:val="002C67C7"/>
    <w:rsid w:val="002C6B17"/>
    <w:rsid w:val="002C6D92"/>
    <w:rsid w:val="002C6E65"/>
    <w:rsid w:val="002C7151"/>
    <w:rsid w:val="002C7647"/>
    <w:rsid w:val="002C7749"/>
    <w:rsid w:val="002C7D3D"/>
    <w:rsid w:val="002D0478"/>
    <w:rsid w:val="002D0620"/>
    <w:rsid w:val="002D080A"/>
    <w:rsid w:val="002D0A3E"/>
    <w:rsid w:val="002D0AD7"/>
    <w:rsid w:val="002D0B1A"/>
    <w:rsid w:val="002D0B4E"/>
    <w:rsid w:val="002D0D1D"/>
    <w:rsid w:val="002D0E78"/>
    <w:rsid w:val="002D1824"/>
    <w:rsid w:val="002D1860"/>
    <w:rsid w:val="002D1E9D"/>
    <w:rsid w:val="002D2997"/>
    <w:rsid w:val="002D2FFF"/>
    <w:rsid w:val="002D304F"/>
    <w:rsid w:val="002D33B9"/>
    <w:rsid w:val="002D36CB"/>
    <w:rsid w:val="002D3A97"/>
    <w:rsid w:val="002D3FBB"/>
    <w:rsid w:val="002D475B"/>
    <w:rsid w:val="002D4818"/>
    <w:rsid w:val="002D492A"/>
    <w:rsid w:val="002D541B"/>
    <w:rsid w:val="002D5765"/>
    <w:rsid w:val="002D5D59"/>
    <w:rsid w:val="002D5F47"/>
    <w:rsid w:val="002D5FEB"/>
    <w:rsid w:val="002D64B0"/>
    <w:rsid w:val="002D657B"/>
    <w:rsid w:val="002D722D"/>
    <w:rsid w:val="002D72E2"/>
    <w:rsid w:val="002D7A7A"/>
    <w:rsid w:val="002D7C7C"/>
    <w:rsid w:val="002D7F43"/>
    <w:rsid w:val="002E003B"/>
    <w:rsid w:val="002E0164"/>
    <w:rsid w:val="002E0408"/>
    <w:rsid w:val="002E0578"/>
    <w:rsid w:val="002E0640"/>
    <w:rsid w:val="002E0787"/>
    <w:rsid w:val="002E0927"/>
    <w:rsid w:val="002E0E49"/>
    <w:rsid w:val="002E14E5"/>
    <w:rsid w:val="002E19D9"/>
    <w:rsid w:val="002E24B6"/>
    <w:rsid w:val="002E26A6"/>
    <w:rsid w:val="002E28C3"/>
    <w:rsid w:val="002E290C"/>
    <w:rsid w:val="002E2CCA"/>
    <w:rsid w:val="002E2D31"/>
    <w:rsid w:val="002E2F49"/>
    <w:rsid w:val="002E3036"/>
    <w:rsid w:val="002E3166"/>
    <w:rsid w:val="002E3268"/>
    <w:rsid w:val="002E37E1"/>
    <w:rsid w:val="002E3C78"/>
    <w:rsid w:val="002E4383"/>
    <w:rsid w:val="002E49C2"/>
    <w:rsid w:val="002E4DDC"/>
    <w:rsid w:val="002E5372"/>
    <w:rsid w:val="002E592D"/>
    <w:rsid w:val="002E6C3C"/>
    <w:rsid w:val="002E74FE"/>
    <w:rsid w:val="002E79E6"/>
    <w:rsid w:val="002E7F0E"/>
    <w:rsid w:val="002F035E"/>
    <w:rsid w:val="002F0D9A"/>
    <w:rsid w:val="002F0F6D"/>
    <w:rsid w:val="002F136E"/>
    <w:rsid w:val="002F166E"/>
    <w:rsid w:val="002F1679"/>
    <w:rsid w:val="002F1AD6"/>
    <w:rsid w:val="002F1EE2"/>
    <w:rsid w:val="002F1FA2"/>
    <w:rsid w:val="002F21ED"/>
    <w:rsid w:val="002F273A"/>
    <w:rsid w:val="002F2831"/>
    <w:rsid w:val="002F298F"/>
    <w:rsid w:val="002F2D00"/>
    <w:rsid w:val="002F2D53"/>
    <w:rsid w:val="002F2E6C"/>
    <w:rsid w:val="002F2EC0"/>
    <w:rsid w:val="002F331E"/>
    <w:rsid w:val="002F34AE"/>
    <w:rsid w:val="002F375D"/>
    <w:rsid w:val="002F3A64"/>
    <w:rsid w:val="002F3BD8"/>
    <w:rsid w:val="002F3E40"/>
    <w:rsid w:val="002F52AC"/>
    <w:rsid w:val="002F53E9"/>
    <w:rsid w:val="002F53F7"/>
    <w:rsid w:val="002F5720"/>
    <w:rsid w:val="002F5750"/>
    <w:rsid w:val="002F578E"/>
    <w:rsid w:val="002F5BF8"/>
    <w:rsid w:val="002F679D"/>
    <w:rsid w:val="002F6A84"/>
    <w:rsid w:val="002F6F1A"/>
    <w:rsid w:val="002F72A5"/>
    <w:rsid w:val="002F7792"/>
    <w:rsid w:val="002F785E"/>
    <w:rsid w:val="002F7DBD"/>
    <w:rsid w:val="002F7DFD"/>
    <w:rsid w:val="0030019C"/>
    <w:rsid w:val="00300220"/>
    <w:rsid w:val="0030038E"/>
    <w:rsid w:val="0030067F"/>
    <w:rsid w:val="00300CCF"/>
    <w:rsid w:val="003013B2"/>
    <w:rsid w:val="003013F6"/>
    <w:rsid w:val="0030159C"/>
    <w:rsid w:val="0030161A"/>
    <w:rsid w:val="00301C6B"/>
    <w:rsid w:val="00302219"/>
    <w:rsid w:val="00302352"/>
    <w:rsid w:val="0030245C"/>
    <w:rsid w:val="003025A3"/>
    <w:rsid w:val="00302877"/>
    <w:rsid w:val="003029AC"/>
    <w:rsid w:val="00302CFA"/>
    <w:rsid w:val="003030E1"/>
    <w:rsid w:val="003035E4"/>
    <w:rsid w:val="00303714"/>
    <w:rsid w:val="003037AB"/>
    <w:rsid w:val="00303CB1"/>
    <w:rsid w:val="00303D7D"/>
    <w:rsid w:val="00303DB4"/>
    <w:rsid w:val="003041A5"/>
    <w:rsid w:val="00304799"/>
    <w:rsid w:val="00304907"/>
    <w:rsid w:val="00304983"/>
    <w:rsid w:val="003049CC"/>
    <w:rsid w:val="00304C61"/>
    <w:rsid w:val="00305B29"/>
    <w:rsid w:val="00305EF8"/>
    <w:rsid w:val="00306073"/>
    <w:rsid w:val="0030638D"/>
    <w:rsid w:val="00306AE3"/>
    <w:rsid w:val="003070BB"/>
    <w:rsid w:val="0030732C"/>
    <w:rsid w:val="003074A3"/>
    <w:rsid w:val="00307859"/>
    <w:rsid w:val="00307E3B"/>
    <w:rsid w:val="00307ECE"/>
    <w:rsid w:val="0031104E"/>
    <w:rsid w:val="00311140"/>
    <w:rsid w:val="00311C79"/>
    <w:rsid w:val="003121E6"/>
    <w:rsid w:val="00312225"/>
    <w:rsid w:val="003127A4"/>
    <w:rsid w:val="00312B6C"/>
    <w:rsid w:val="00312D09"/>
    <w:rsid w:val="00312F3E"/>
    <w:rsid w:val="00313875"/>
    <w:rsid w:val="003139A0"/>
    <w:rsid w:val="00313CED"/>
    <w:rsid w:val="00313D9E"/>
    <w:rsid w:val="003146E4"/>
    <w:rsid w:val="00314768"/>
    <w:rsid w:val="003148C7"/>
    <w:rsid w:val="00315B99"/>
    <w:rsid w:val="00315E60"/>
    <w:rsid w:val="003160E9"/>
    <w:rsid w:val="003160ED"/>
    <w:rsid w:val="00316AFB"/>
    <w:rsid w:val="00316C25"/>
    <w:rsid w:val="00317284"/>
    <w:rsid w:val="0031732F"/>
    <w:rsid w:val="00317538"/>
    <w:rsid w:val="003176CA"/>
    <w:rsid w:val="003201BA"/>
    <w:rsid w:val="003201EF"/>
    <w:rsid w:val="00320667"/>
    <w:rsid w:val="00320963"/>
    <w:rsid w:val="00320A03"/>
    <w:rsid w:val="00320B86"/>
    <w:rsid w:val="00320F2C"/>
    <w:rsid w:val="0032149E"/>
    <w:rsid w:val="00321560"/>
    <w:rsid w:val="0032182A"/>
    <w:rsid w:val="00322011"/>
    <w:rsid w:val="0032216F"/>
    <w:rsid w:val="003222BF"/>
    <w:rsid w:val="00322415"/>
    <w:rsid w:val="00322595"/>
    <w:rsid w:val="00322780"/>
    <w:rsid w:val="003228D1"/>
    <w:rsid w:val="00322FCB"/>
    <w:rsid w:val="0032323E"/>
    <w:rsid w:val="0032326E"/>
    <w:rsid w:val="003232D9"/>
    <w:rsid w:val="003232E9"/>
    <w:rsid w:val="00323672"/>
    <w:rsid w:val="003236B0"/>
    <w:rsid w:val="003237F7"/>
    <w:rsid w:val="00324073"/>
    <w:rsid w:val="003240A3"/>
    <w:rsid w:val="0032425A"/>
    <w:rsid w:val="00324B20"/>
    <w:rsid w:val="00324C84"/>
    <w:rsid w:val="00324EF8"/>
    <w:rsid w:val="003253F4"/>
    <w:rsid w:val="003254FD"/>
    <w:rsid w:val="00325DB3"/>
    <w:rsid w:val="00326366"/>
    <w:rsid w:val="003266AD"/>
    <w:rsid w:val="003268FF"/>
    <w:rsid w:val="003269A0"/>
    <w:rsid w:val="00326DC5"/>
    <w:rsid w:val="003274DC"/>
    <w:rsid w:val="00327A39"/>
    <w:rsid w:val="00327CFB"/>
    <w:rsid w:val="00327E7B"/>
    <w:rsid w:val="00330195"/>
    <w:rsid w:val="003301A1"/>
    <w:rsid w:val="00330937"/>
    <w:rsid w:val="00330B90"/>
    <w:rsid w:val="00330D5F"/>
    <w:rsid w:val="0033105F"/>
    <w:rsid w:val="00332137"/>
    <w:rsid w:val="00332686"/>
    <w:rsid w:val="00332915"/>
    <w:rsid w:val="00332E70"/>
    <w:rsid w:val="0033360B"/>
    <w:rsid w:val="003339CF"/>
    <w:rsid w:val="00333A47"/>
    <w:rsid w:val="00333EEA"/>
    <w:rsid w:val="003343D5"/>
    <w:rsid w:val="003346AD"/>
    <w:rsid w:val="00334A25"/>
    <w:rsid w:val="00334F96"/>
    <w:rsid w:val="00335284"/>
    <w:rsid w:val="0033538A"/>
    <w:rsid w:val="003357F5"/>
    <w:rsid w:val="00335F4B"/>
    <w:rsid w:val="0033655E"/>
    <w:rsid w:val="00337636"/>
    <w:rsid w:val="00337A33"/>
    <w:rsid w:val="00340238"/>
    <w:rsid w:val="0034059F"/>
    <w:rsid w:val="0034077A"/>
    <w:rsid w:val="00340869"/>
    <w:rsid w:val="00340E92"/>
    <w:rsid w:val="00340F28"/>
    <w:rsid w:val="00341211"/>
    <w:rsid w:val="00341763"/>
    <w:rsid w:val="00341B12"/>
    <w:rsid w:val="00341C24"/>
    <w:rsid w:val="00342024"/>
    <w:rsid w:val="003424E3"/>
    <w:rsid w:val="003428B0"/>
    <w:rsid w:val="00342AB4"/>
    <w:rsid w:val="00342EF4"/>
    <w:rsid w:val="00342FCF"/>
    <w:rsid w:val="00343304"/>
    <w:rsid w:val="00343550"/>
    <w:rsid w:val="003435DD"/>
    <w:rsid w:val="00343664"/>
    <w:rsid w:val="00343A31"/>
    <w:rsid w:val="00343C61"/>
    <w:rsid w:val="00343D4F"/>
    <w:rsid w:val="003443D4"/>
    <w:rsid w:val="0034473A"/>
    <w:rsid w:val="00344C19"/>
    <w:rsid w:val="00344D4D"/>
    <w:rsid w:val="0034514B"/>
    <w:rsid w:val="00345189"/>
    <w:rsid w:val="003452D5"/>
    <w:rsid w:val="00345849"/>
    <w:rsid w:val="00345E3A"/>
    <w:rsid w:val="003461C1"/>
    <w:rsid w:val="00346314"/>
    <w:rsid w:val="0034640F"/>
    <w:rsid w:val="00346E36"/>
    <w:rsid w:val="0034704A"/>
    <w:rsid w:val="003472E7"/>
    <w:rsid w:val="003474FC"/>
    <w:rsid w:val="00347770"/>
    <w:rsid w:val="00347788"/>
    <w:rsid w:val="00347E4D"/>
    <w:rsid w:val="0035018A"/>
    <w:rsid w:val="0035021C"/>
    <w:rsid w:val="0035038E"/>
    <w:rsid w:val="003504D3"/>
    <w:rsid w:val="00350FD1"/>
    <w:rsid w:val="003514FF"/>
    <w:rsid w:val="00351600"/>
    <w:rsid w:val="003519F5"/>
    <w:rsid w:val="00351B57"/>
    <w:rsid w:val="003525E0"/>
    <w:rsid w:val="00352706"/>
    <w:rsid w:val="00352731"/>
    <w:rsid w:val="00352C97"/>
    <w:rsid w:val="00352ED5"/>
    <w:rsid w:val="00353451"/>
    <w:rsid w:val="003538E8"/>
    <w:rsid w:val="00353A04"/>
    <w:rsid w:val="00353BC9"/>
    <w:rsid w:val="00353C7A"/>
    <w:rsid w:val="00353F81"/>
    <w:rsid w:val="0035445A"/>
    <w:rsid w:val="0035484E"/>
    <w:rsid w:val="0035485C"/>
    <w:rsid w:val="003548D7"/>
    <w:rsid w:val="00354B73"/>
    <w:rsid w:val="00354D1D"/>
    <w:rsid w:val="00354D5B"/>
    <w:rsid w:val="00354EDF"/>
    <w:rsid w:val="00355160"/>
    <w:rsid w:val="003551C5"/>
    <w:rsid w:val="0035541D"/>
    <w:rsid w:val="00355880"/>
    <w:rsid w:val="00355F9D"/>
    <w:rsid w:val="00356097"/>
    <w:rsid w:val="00356124"/>
    <w:rsid w:val="003561CC"/>
    <w:rsid w:val="003564E3"/>
    <w:rsid w:val="00356967"/>
    <w:rsid w:val="00356A2C"/>
    <w:rsid w:val="00356C4E"/>
    <w:rsid w:val="003573EC"/>
    <w:rsid w:val="003574F7"/>
    <w:rsid w:val="00357DD3"/>
    <w:rsid w:val="00357E3B"/>
    <w:rsid w:val="00357F99"/>
    <w:rsid w:val="00360257"/>
    <w:rsid w:val="003605E9"/>
    <w:rsid w:val="0036067B"/>
    <w:rsid w:val="00360781"/>
    <w:rsid w:val="003608F6"/>
    <w:rsid w:val="00360967"/>
    <w:rsid w:val="003609C6"/>
    <w:rsid w:val="00361147"/>
    <w:rsid w:val="00361818"/>
    <w:rsid w:val="00361AF7"/>
    <w:rsid w:val="00361DDC"/>
    <w:rsid w:val="00362327"/>
    <w:rsid w:val="0036263D"/>
    <w:rsid w:val="00362B7D"/>
    <w:rsid w:val="00362C66"/>
    <w:rsid w:val="003632EB"/>
    <w:rsid w:val="003636BE"/>
    <w:rsid w:val="00363810"/>
    <w:rsid w:val="00363DD5"/>
    <w:rsid w:val="00363E84"/>
    <w:rsid w:val="00363EFD"/>
    <w:rsid w:val="003644A8"/>
    <w:rsid w:val="00364589"/>
    <w:rsid w:val="00364633"/>
    <w:rsid w:val="003648D0"/>
    <w:rsid w:val="0036492E"/>
    <w:rsid w:val="00364A9F"/>
    <w:rsid w:val="00364B4B"/>
    <w:rsid w:val="00364EF8"/>
    <w:rsid w:val="00365559"/>
    <w:rsid w:val="003657B5"/>
    <w:rsid w:val="00365EED"/>
    <w:rsid w:val="00365FB3"/>
    <w:rsid w:val="00366076"/>
    <w:rsid w:val="0036690E"/>
    <w:rsid w:val="00366AB6"/>
    <w:rsid w:val="00366C12"/>
    <w:rsid w:val="003678AC"/>
    <w:rsid w:val="003679E6"/>
    <w:rsid w:val="00370111"/>
    <w:rsid w:val="00370678"/>
    <w:rsid w:val="003706B0"/>
    <w:rsid w:val="00370994"/>
    <w:rsid w:val="00370A63"/>
    <w:rsid w:val="003710CA"/>
    <w:rsid w:val="0037149B"/>
    <w:rsid w:val="00371563"/>
    <w:rsid w:val="00371A7F"/>
    <w:rsid w:val="003721C9"/>
    <w:rsid w:val="00372B8E"/>
    <w:rsid w:val="00372C51"/>
    <w:rsid w:val="00373347"/>
    <w:rsid w:val="003736F2"/>
    <w:rsid w:val="00373723"/>
    <w:rsid w:val="00373735"/>
    <w:rsid w:val="00373B11"/>
    <w:rsid w:val="00374948"/>
    <w:rsid w:val="00374FBB"/>
    <w:rsid w:val="00375338"/>
    <w:rsid w:val="00375781"/>
    <w:rsid w:val="00375B35"/>
    <w:rsid w:val="00375E01"/>
    <w:rsid w:val="00376245"/>
    <w:rsid w:val="003766AF"/>
    <w:rsid w:val="00376858"/>
    <w:rsid w:val="00376AFF"/>
    <w:rsid w:val="00376EDF"/>
    <w:rsid w:val="003774C8"/>
    <w:rsid w:val="00377503"/>
    <w:rsid w:val="0038055F"/>
    <w:rsid w:val="0038063F"/>
    <w:rsid w:val="003807C6"/>
    <w:rsid w:val="00380BDC"/>
    <w:rsid w:val="00380CE1"/>
    <w:rsid w:val="00380DAD"/>
    <w:rsid w:val="00380DEA"/>
    <w:rsid w:val="00381209"/>
    <w:rsid w:val="00381214"/>
    <w:rsid w:val="003816F4"/>
    <w:rsid w:val="003818DC"/>
    <w:rsid w:val="00381DF5"/>
    <w:rsid w:val="00381F38"/>
    <w:rsid w:val="0038290B"/>
    <w:rsid w:val="00382CAF"/>
    <w:rsid w:val="00382CE7"/>
    <w:rsid w:val="00382F52"/>
    <w:rsid w:val="00383188"/>
    <w:rsid w:val="00383494"/>
    <w:rsid w:val="00383657"/>
    <w:rsid w:val="003837DE"/>
    <w:rsid w:val="00384E34"/>
    <w:rsid w:val="00384F61"/>
    <w:rsid w:val="003857DD"/>
    <w:rsid w:val="003865B7"/>
    <w:rsid w:val="003865DD"/>
    <w:rsid w:val="00386683"/>
    <w:rsid w:val="003869BE"/>
    <w:rsid w:val="00386B95"/>
    <w:rsid w:val="00386EFD"/>
    <w:rsid w:val="003872AD"/>
    <w:rsid w:val="0038798E"/>
    <w:rsid w:val="00387A3E"/>
    <w:rsid w:val="00387C16"/>
    <w:rsid w:val="00387E82"/>
    <w:rsid w:val="00387F33"/>
    <w:rsid w:val="00387FF9"/>
    <w:rsid w:val="00390312"/>
    <w:rsid w:val="00390ADF"/>
    <w:rsid w:val="00390B86"/>
    <w:rsid w:val="00390F9F"/>
    <w:rsid w:val="00391124"/>
    <w:rsid w:val="00391163"/>
    <w:rsid w:val="003919A0"/>
    <w:rsid w:val="00391A3D"/>
    <w:rsid w:val="00391D23"/>
    <w:rsid w:val="00391D62"/>
    <w:rsid w:val="00391D93"/>
    <w:rsid w:val="00391EA3"/>
    <w:rsid w:val="0039221B"/>
    <w:rsid w:val="00392635"/>
    <w:rsid w:val="00392C36"/>
    <w:rsid w:val="00392F36"/>
    <w:rsid w:val="00392F67"/>
    <w:rsid w:val="003930F3"/>
    <w:rsid w:val="003932F4"/>
    <w:rsid w:val="00393818"/>
    <w:rsid w:val="00393D17"/>
    <w:rsid w:val="00393F6F"/>
    <w:rsid w:val="0039429C"/>
    <w:rsid w:val="0039448A"/>
    <w:rsid w:val="003945A9"/>
    <w:rsid w:val="003947C2"/>
    <w:rsid w:val="00394837"/>
    <w:rsid w:val="00395206"/>
    <w:rsid w:val="003954E2"/>
    <w:rsid w:val="00395958"/>
    <w:rsid w:val="00396194"/>
    <w:rsid w:val="00396478"/>
    <w:rsid w:val="003968ED"/>
    <w:rsid w:val="00396D58"/>
    <w:rsid w:val="00397788"/>
    <w:rsid w:val="003979D3"/>
    <w:rsid w:val="00397B9A"/>
    <w:rsid w:val="003A0001"/>
    <w:rsid w:val="003A01FE"/>
    <w:rsid w:val="003A022D"/>
    <w:rsid w:val="003A04AB"/>
    <w:rsid w:val="003A060B"/>
    <w:rsid w:val="003A07A6"/>
    <w:rsid w:val="003A0D6D"/>
    <w:rsid w:val="003A13F7"/>
    <w:rsid w:val="003A1536"/>
    <w:rsid w:val="003A19C0"/>
    <w:rsid w:val="003A1E02"/>
    <w:rsid w:val="003A25C5"/>
    <w:rsid w:val="003A27BE"/>
    <w:rsid w:val="003A296D"/>
    <w:rsid w:val="003A2D1D"/>
    <w:rsid w:val="003A2FEA"/>
    <w:rsid w:val="003A32F3"/>
    <w:rsid w:val="003A3365"/>
    <w:rsid w:val="003A349B"/>
    <w:rsid w:val="003A3D31"/>
    <w:rsid w:val="003A40EE"/>
    <w:rsid w:val="003A498E"/>
    <w:rsid w:val="003A519A"/>
    <w:rsid w:val="003A56B8"/>
    <w:rsid w:val="003A5BBE"/>
    <w:rsid w:val="003A5FCC"/>
    <w:rsid w:val="003A668C"/>
    <w:rsid w:val="003A6801"/>
    <w:rsid w:val="003A6C1A"/>
    <w:rsid w:val="003A6D01"/>
    <w:rsid w:val="003A71F7"/>
    <w:rsid w:val="003A7C75"/>
    <w:rsid w:val="003A7CBD"/>
    <w:rsid w:val="003B0180"/>
    <w:rsid w:val="003B0220"/>
    <w:rsid w:val="003B03B2"/>
    <w:rsid w:val="003B0B08"/>
    <w:rsid w:val="003B0E3A"/>
    <w:rsid w:val="003B0E3E"/>
    <w:rsid w:val="003B115B"/>
    <w:rsid w:val="003B1230"/>
    <w:rsid w:val="003B13E0"/>
    <w:rsid w:val="003B1546"/>
    <w:rsid w:val="003B158D"/>
    <w:rsid w:val="003B1702"/>
    <w:rsid w:val="003B178F"/>
    <w:rsid w:val="003B182E"/>
    <w:rsid w:val="003B195C"/>
    <w:rsid w:val="003B1ABB"/>
    <w:rsid w:val="003B1CAE"/>
    <w:rsid w:val="003B1D4E"/>
    <w:rsid w:val="003B2265"/>
    <w:rsid w:val="003B272B"/>
    <w:rsid w:val="003B274F"/>
    <w:rsid w:val="003B2CE5"/>
    <w:rsid w:val="003B2D6F"/>
    <w:rsid w:val="003B2F65"/>
    <w:rsid w:val="003B3293"/>
    <w:rsid w:val="003B3325"/>
    <w:rsid w:val="003B38C9"/>
    <w:rsid w:val="003B398C"/>
    <w:rsid w:val="003B39EF"/>
    <w:rsid w:val="003B491E"/>
    <w:rsid w:val="003B4990"/>
    <w:rsid w:val="003B4F58"/>
    <w:rsid w:val="003B5433"/>
    <w:rsid w:val="003B57FF"/>
    <w:rsid w:val="003B5D05"/>
    <w:rsid w:val="003B5D1F"/>
    <w:rsid w:val="003B6299"/>
    <w:rsid w:val="003B64A7"/>
    <w:rsid w:val="003B651A"/>
    <w:rsid w:val="003B66F4"/>
    <w:rsid w:val="003B67FE"/>
    <w:rsid w:val="003B6804"/>
    <w:rsid w:val="003B6AA2"/>
    <w:rsid w:val="003B6C53"/>
    <w:rsid w:val="003B72AD"/>
    <w:rsid w:val="003B7762"/>
    <w:rsid w:val="003B7D1D"/>
    <w:rsid w:val="003B7DDB"/>
    <w:rsid w:val="003B7EA6"/>
    <w:rsid w:val="003B7EBA"/>
    <w:rsid w:val="003B7EBD"/>
    <w:rsid w:val="003B7F89"/>
    <w:rsid w:val="003C017B"/>
    <w:rsid w:val="003C0360"/>
    <w:rsid w:val="003C069A"/>
    <w:rsid w:val="003C072C"/>
    <w:rsid w:val="003C08C4"/>
    <w:rsid w:val="003C0F0B"/>
    <w:rsid w:val="003C1300"/>
    <w:rsid w:val="003C13EF"/>
    <w:rsid w:val="003C174F"/>
    <w:rsid w:val="003C24A4"/>
    <w:rsid w:val="003C28B4"/>
    <w:rsid w:val="003C2A2F"/>
    <w:rsid w:val="003C2B8D"/>
    <w:rsid w:val="003C2CFE"/>
    <w:rsid w:val="003C35E8"/>
    <w:rsid w:val="003C36C7"/>
    <w:rsid w:val="003C377D"/>
    <w:rsid w:val="003C3AFB"/>
    <w:rsid w:val="003C3B45"/>
    <w:rsid w:val="003C408E"/>
    <w:rsid w:val="003C4998"/>
    <w:rsid w:val="003C4BB0"/>
    <w:rsid w:val="003C4CA1"/>
    <w:rsid w:val="003C4DC1"/>
    <w:rsid w:val="003C5015"/>
    <w:rsid w:val="003C5508"/>
    <w:rsid w:val="003C56DF"/>
    <w:rsid w:val="003C5A7B"/>
    <w:rsid w:val="003C5BE3"/>
    <w:rsid w:val="003C5CFF"/>
    <w:rsid w:val="003C6D77"/>
    <w:rsid w:val="003C6DF0"/>
    <w:rsid w:val="003C6EF6"/>
    <w:rsid w:val="003C756A"/>
    <w:rsid w:val="003C7747"/>
    <w:rsid w:val="003C7750"/>
    <w:rsid w:val="003C776E"/>
    <w:rsid w:val="003C7E79"/>
    <w:rsid w:val="003D0894"/>
    <w:rsid w:val="003D0CBA"/>
    <w:rsid w:val="003D0DAB"/>
    <w:rsid w:val="003D1242"/>
    <w:rsid w:val="003D1734"/>
    <w:rsid w:val="003D194D"/>
    <w:rsid w:val="003D2029"/>
    <w:rsid w:val="003D202B"/>
    <w:rsid w:val="003D22E7"/>
    <w:rsid w:val="003D26AD"/>
    <w:rsid w:val="003D32DD"/>
    <w:rsid w:val="003D3579"/>
    <w:rsid w:val="003D36B0"/>
    <w:rsid w:val="003D3BE0"/>
    <w:rsid w:val="003D3D39"/>
    <w:rsid w:val="003D4010"/>
    <w:rsid w:val="003D4220"/>
    <w:rsid w:val="003D45B1"/>
    <w:rsid w:val="003D462B"/>
    <w:rsid w:val="003D46E4"/>
    <w:rsid w:val="003D47C5"/>
    <w:rsid w:val="003D4D61"/>
    <w:rsid w:val="003D4E78"/>
    <w:rsid w:val="003D556D"/>
    <w:rsid w:val="003D562B"/>
    <w:rsid w:val="003D5D09"/>
    <w:rsid w:val="003D6211"/>
    <w:rsid w:val="003D625D"/>
    <w:rsid w:val="003D6562"/>
    <w:rsid w:val="003D6CEF"/>
    <w:rsid w:val="003D7182"/>
    <w:rsid w:val="003D71DC"/>
    <w:rsid w:val="003D7532"/>
    <w:rsid w:val="003D7802"/>
    <w:rsid w:val="003D7894"/>
    <w:rsid w:val="003E04B4"/>
    <w:rsid w:val="003E0E27"/>
    <w:rsid w:val="003E0F89"/>
    <w:rsid w:val="003E13B0"/>
    <w:rsid w:val="003E147C"/>
    <w:rsid w:val="003E1872"/>
    <w:rsid w:val="003E18A6"/>
    <w:rsid w:val="003E19CB"/>
    <w:rsid w:val="003E1C56"/>
    <w:rsid w:val="003E1F04"/>
    <w:rsid w:val="003E2335"/>
    <w:rsid w:val="003E29CC"/>
    <w:rsid w:val="003E2E7A"/>
    <w:rsid w:val="003E3800"/>
    <w:rsid w:val="003E3BEE"/>
    <w:rsid w:val="003E3D46"/>
    <w:rsid w:val="003E3FF7"/>
    <w:rsid w:val="003E42C8"/>
    <w:rsid w:val="003E42F6"/>
    <w:rsid w:val="003E43F2"/>
    <w:rsid w:val="003E4481"/>
    <w:rsid w:val="003E44DB"/>
    <w:rsid w:val="003E53B9"/>
    <w:rsid w:val="003E53BF"/>
    <w:rsid w:val="003E57E2"/>
    <w:rsid w:val="003E5ACC"/>
    <w:rsid w:val="003E5C28"/>
    <w:rsid w:val="003E5E8A"/>
    <w:rsid w:val="003E601F"/>
    <w:rsid w:val="003E6FE3"/>
    <w:rsid w:val="003E7156"/>
    <w:rsid w:val="003E77E1"/>
    <w:rsid w:val="003E7AB6"/>
    <w:rsid w:val="003F00B2"/>
    <w:rsid w:val="003F01AA"/>
    <w:rsid w:val="003F0A39"/>
    <w:rsid w:val="003F0B01"/>
    <w:rsid w:val="003F0B39"/>
    <w:rsid w:val="003F0C49"/>
    <w:rsid w:val="003F0D20"/>
    <w:rsid w:val="003F110F"/>
    <w:rsid w:val="003F14CB"/>
    <w:rsid w:val="003F1528"/>
    <w:rsid w:val="003F1677"/>
    <w:rsid w:val="003F2563"/>
    <w:rsid w:val="003F28A8"/>
    <w:rsid w:val="003F2CA6"/>
    <w:rsid w:val="003F300B"/>
    <w:rsid w:val="003F305A"/>
    <w:rsid w:val="003F34CA"/>
    <w:rsid w:val="003F3FC0"/>
    <w:rsid w:val="003F4A5D"/>
    <w:rsid w:val="003F5133"/>
    <w:rsid w:val="003F526C"/>
    <w:rsid w:val="003F5945"/>
    <w:rsid w:val="003F5F53"/>
    <w:rsid w:val="003F5F9A"/>
    <w:rsid w:val="003F62F3"/>
    <w:rsid w:val="003F6717"/>
    <w:rsid w:val="003F6844"/>
    <w:rsid w:val="003F6A2A"/>
    <w:rsid w:val="003F6BA4"/>
    <w:rsid w:val="003F6F08"/>
    <w:rsid w:val="003F7966"/>
    <w:rsid w:val="003F7985"/>
    <w:rsid w:val="003F7BD1"/>
    <w:rsid w:val="0040028C"/>
    <w:rsid w:val="004005CA"/>
    <w:rsid w:val="00400A1F"/>
    <w:rsid w:val="00400CBA"/>
    <w:rsid w:val="004012CE"/>
    <w:rsid w:val="004014F5"/>
    <w:rsid w:val="0040198B"/>
    <w:rsid w:val="00401EA2"/>
    <w:rsid w:val="00401EE9"/>
    <w:rsid w:val="00401F64"/>
    <w:rsid w:val="00402510"/>
    <w:rsid w:val="00402958"/>
    <w:rsid w:val="00402DC4"/>
    <w:rsid w:val="00403711"/>
    <w:rsid w:val="00403E6E"/>
    <w:rsid w:val="00403ECF"/>
    <w:rsid w:val="00403F48"/>
    <w:rsid w:val="00404078"/>
    <w:rsid w:val="004041D7"/>
    <w:rsid w:val="0040433C"/>
    <w:rsid w:val="00404544"/>
    <w:rsid w:val="00404BB6"/>
    <w:rsid w:val="00405023"/>
    <w:rsid w:val="004051B9"/>
    <w:rsid w:val="00405954"/>
    <w:rsid w:val="0040615C"/>
    <w:rsid w:val="00406627"/>
    <w:rsid w:val="00406932"/>
    <w:rsid w:val="00406B09"/>
    <w:rsid w:val="00406BC8"/>
    <w:rsid w:val="00406D88"/>
    <w:rsid w:val="00406E4D"/>
    <w:rsid w:val="004106DB"/>
    <w:rsid w:val="0041083E"/>
    <w:rsid w:val="00410CFA"/>
    <w:rsid w:val="00410E91"/>
    <w:rsid w:val="00411073"/>
    <w:rsid w:val="00411227"/>
    <w:rsid w:val="00411A0A"/>
    <w:rsid w:val="00411AC7"/>
    <w:rsid w:val="00411C24"/>
    <w:rsid w:val="004121AB"/>
    <w:rsid w:val="00412503"/>
    <w:rsid w:val="00412736"/>
    <w:rsid w:val="00412745"/>
    <w:rsid w:val="00413381"/>
    <w:rsid w:val="00413399"/>
    <w:rsid w:val="00413FCD"/>
    <w:rsid w:val="0041407F"/>
    <w:rsid w:val="004141BE"/>
    <w:rsid w:val="0041480C"/>
    <w:rsid w:val="00414EA3"/>
    <w:rsid w:val="00414F48"/>
    <w:rsid w:val="004157C3"/>
    <w:rsid w:val="00415C8B"/>
    <w:rsid w:val="00415D89"/>
    <w:rsid w:val="00415F59"/>
    <w:rsid w:val="004161AA"/>
    <w:rsid w:val="00416289"/>
    <w:rsid w:val="00416684"/>
    <w:rsid w:val="00416A84"/>
    <w:rsid w:val="00416D72"/>
    <w:rsid w:val="0041761F"/>
    <w:rsid w:val="00417D8F"/>
    <w:rsid w:val="004204B2"/>
    <w:rsid w:val="00420926"/>
    <w:rsid w:val="00420A32"/>
    <w:rsid w:val="00420D30"/>
    <w:rsid w:val="00420DDF"/>
    <w:rsid w:val="00421090"/>
    <w:rsid w:val="00421128"/>
    <w:rsid w:val="00421267"/>
    <w:rsid w:val="00421F6C"/>
    <w:rsid w:val="00421FD9"/>
    <w:rsid w:val="00422030"/>
    <w:rsid w:val="00422049"/>
    <w:rsid w:val="004221A9"/>
    <w:rsid w:val="004227F0"/>
    <w:rsid w:val="00422B6F"/>
    <w:rsid w:val="00422D7C"/>
    <w:rsid w:val="00422E49"/>
    <w:rsid w:val="004234F9"/>
    <w:rsid w:val="00423A3D"/>
    <w:rsid w:val="00423F81"/>
    <w:rsid w:val="004241D5"/>
    <w:rsid w:val="004242F2"/>
    <w:rsid w:val="00424413"/>
    <w:rsid w:val="0042441A"/>
    <w:rsid w:val="004245BF"/>
    <w:rsid w:val="00424609"/>
    <w:rsid w:val="00424A1B"/>
    <w:rsid w:val="00424DA3"/>
    <w:rsid w:val="00425137"/>
    <w:rsid w:val="0042537D"/>
    <w:rsid w:val="00425C49"/>
    <w:rsid w:val="00425D7E"/>
    <w:rsid w:val="0042618E"/>
    <w:rsid w:val="004265DA"/>
    <w:rsid w:val="004268FE"/>
    <w:rsid w:val="00426A38"/>
    <w:rsid w:val="00426D4E"/>
    <w:rsid w:val="004273C7"/>
    <w:rsid w:val="004276B9"/>
    <w:rsid w:val="004278B8"/>
    <w:rsid w:val="00427C83"/>
    <w:rsid w:val="00430068"/>
    <w:rsid w:val="004304B9"/>
    <w:rsid w:val="00430540"/>
    <w:rsid w:val="00430972"/>
    <w:rsid w:val="00430D90"/>
    <w:rsid w:val="004315D0"/>
    <w:rsid w:val="00431815"/>
    <w:rsid w:val="00431C2C"/>
    <w:rsid w:val="00431DD5"/>
    <w:rsid w:val="004323CF"/>
    <w:rsid w:val="00432624"/>
    <w:rsid w:val="00432B47"/>
    <w:rsid w:val="00432BE1"/>
    <w:rsid w:val="00432D39"/>
    <w:rsid w:val="00432F1E"/>
    <w:rsid w:val="004332F6"/>
    <w:rsid w:val="00433B59"/>
    <w:rsid w:val="00433FED"/>
    <w:rsid w:val="004342F2"/>
    <w:rsid w:val="00434491"/>
    <w:rsid w:val="00434566"/>
    <w:rsid w:val="0043491E"/>
    <w:rsid w:val="00434DD2"/>
    <w:rsid w:val="00435223"/>
    <w:rsid w:val="00435243"/>
    <w:rsid w:val="004355B5"/>
    <w:rsid w:val="0043587C"/>
    <w:rsid w:val="00435B28"/>
    <w:rsid w:val="00435D1E"/>
    <w:rsid w:val="00435D8C"/>
    <w:rsid w:val="0043609B"/>
    <w:rsid w:val="00436890"/>
    <w:rsid w:val="00436CC0"/>
    <w:rsid w:val="00436F11"/>
    <w:rsid w:val="00436F66"/>
    <w:rsid w:val="00437054"/>
    <w:rsid w:val="004375A9"/>
    <w:rsid w:val="00437898"/>
    <w:rsid w:val="00437978"/>
    <w:rsid w:val="00437AA1"/>
    <w:rsid w:val="00437B96"/>
    <w:rsid w:val="00440077"/>
    <w:rsid w:val="00440984"/>
    <w:rsid w:val="004409C3"/>
    <w:rsid w:val="00440A5B"/>
    <w:rsid w:val="00441225"/>
    <w:rsid w:val="00441857"/>
    <w:rsid w:val="0044259D"/>
    <w:rsid w:val="004434F3"/>
    <w:rsid w:val="00443512"/>
    <w:rsid w:val="00443D4B"/>
    <w:rsid w:val="004441A5"/>
    <w:rsid w:val="004444AA"/>
    <w:rsid w:val="00444A52"/>
    <w:rsid w:val="00444B10"/>
    <w:rsid w:val="00444E80"/>
    <w:rsid w:val="00444F52"/>
    <w:rsid w:val="00445AF9"/>
    <w:rsid w:val="00445C48"/>
    <w:rsid w:val="00445C62"/>
    <w:rsid w:val="00445D2B"/>
    <w:rsid w:val="00445F63"/>
    <w:rsid w:val="004466A7"/>
    <w:rsid w:val="00446B00"/>
    <w:rsid w:val="00446B4E"/>
    <w:rsid w:val="00446E6E"/>
    <w:rsid w:val="004474AE"/>
    <w:rsid w:val="0044752B"/>
    <w:rsid w:val="004477D0"/>
    <w:rsid w:val="0045061B"/>
    <w:rsid w:val="0045111A"/>
    <w:rsid w:val="0045119C"/>
    <w:rsid w:val="004511E8"/>
    <w:rsid w:val="00451319"/>
    <w:rsid w:val="004513AC"/>
    <w:rsid w:val="00451687"/>
    <w:rsid w:val="00451E00"/>
    <w:rsid w:val="00452298"/>
    <w:rsid w:val="004526F0"/>
    <w:rsid w:val="004528B2"/>
    <w:rsid w:val="00452E06"/>
    <w:rsid w:val="00453274"/>
    <w:rsid w:val="00453342"/>
    <w:rsid w:val="0045400C"/>
    <w:rsid w:val="00454183"/>
    <w:rsid w:val="00454D98"/>
    <w:rsid w:val="00454DBC"/>
    <w:rsid w:val="004550B4"/>
    <w:rsid w:val="0045513B"/>
    <w:rsid w:val="0045550D"/>
    <w:rsid w:val="00455564"/>
    <w:rsid w:val="00455CF5"/>
    <w:rsid w:val="0045621D"/>
    <w:rsid w:val="0045632C"/>
    <w:rsid w:val="0045672B"/>
    <w:rsid w:val="004567C6"/>
    <w:rsid w:val="0045693C"/>
    <w:rsid w:val="004569FD"/>
    <w:rsid w:val="00456B37"/>
    <w:rsid w:val="00456D73"/>
    <w:rsid w:val="0045700F"/>
    <w:rsid w:val="00457DEC"/>
    <w:rsid w:val="00457F71"/>
    <w:rsid w:val="004603CF"/>
    <w:rsid w:val="004604A3"/>
    <w:rsid w:val="004608EC"/>
    <w:rsid w:val="00460C29"/>
    <w:rsid w:val="00460E32"/>
    <w:rsid w:val="004610AA"/>
    <w:rsid w:val="00461208"/>
    <w:rsid w:val="004613C4"/>
    <w:rsid w:val="004613E8"/>
    <w:rsid w:val="00461C96"/>
    <w:rsid w:val="00461DEB"/>
    <w:rsid w:val="0046265B"/>
    <w:rsid w:val="004627A2"/>
    <w:rsid w:val="00462803"/>
    <w:rsid w:val="00462B12"/>
    <w:rsid w:val="00462D76"/>
    <w:rsid w:val="00462FDE"/>
    <w:rsid w:val="00463711"/>
    <w:rsid w:val="00463D1D"/>
    <w:rsid w:val="00463D52"/>
    <w:rsid w:val="00463F50"/>
    <w:rsid w:val="004642A9"/>
    <w:rsid w:val="004642D0"/>
    <w:rsid w:val="00464B4E"/>
    <w:rsid w:val="00464C99"/>
    <w:rsid w:val="00465598"/>
    <w:rsid w:val="004655A4"/>
    <w:rsid w:val="00465760"/>
    <w:rsid w:val="00465815"/>
    <w:rsid w:val="00465959"/>
    <w:rsid w:val="00466020"/>
    <w:rsid w:val="00466663"/>
    <w:rsid w:val="004666A6"/>
    <w:rsid w:val="004667DD"/>
    <w:rsid w:val="00466D8F"/>
    <w:rsid w:val="00466F4C"/>
    <w:rsid w:val="0046720D"/>
    <w:rsid w:val="004673BE"/>
    <w:rsid w:val="00467859"/>
    <w:rsid w:val="00467976"/>
    <w:rsid w:val="00467F05"/>
    <w:rsid w:val="00470310"/>
    <w:rsid w:val="004707E4"/>
    <w:rsid w:val="00470989"/>
    <w:rsid w:val="00470DDE"/>
    <w:rsid w:val="00470E62"/>
    <w:rsid w:val="00471295"/>
    <w:rsid w:val="00471298"/>
    <w:rsid w:val="00471723"/>
    <w:rsid w:val="00471C33"/>
    <w:rsid w:val="00471F0C"/>
    <w:rsid w:val="0047224C"/>
    <w:rsid w:val="00472997"/>
    <w:rsid w:val="00472C39"/>
    <w:rsid w:val="00472EB8"/>
    <w:rsid w:val="00472EDD"/>
    <w:rsid w:val="0047300C"/>
    <w:rsid w:val="004737F6"/>
    <w:rsid w:val="00473F92"/>
    <w:rsid w:val="004741B8"/>
    <w:rsid w:val="0047435C"/>
    <w:rsid w:val="00474391"/>
    <w:rsid w:val="004748D7"/>
    <w:rsid w:val="00474EAE"/>
    <w:rsid w:val="00475223"/>
    <w:rsid w:val="0047539F"/>
    <w:rsid w:val="00475721"/>
    <w:rsid w:val="004759AB"/>
    <w:rsid w:val="00475B85"/>
    <w:rsid w:val="00475C1E"/>
    <w:rsid w:val="00476562"/>
    <w:rsid w:val="004765AA"/>
    <w:rsid w:val="00476A56"/>
    <w:rsid w:val="00476AE5"/>
    <w:rsid w:val="004772BE"/>
    <w:rsid w:val="0047760E"/>
    <w:rsid w:val="00477AD7"/>
    <w:rsid w:val="004803E6"/>
    <w:rsid w:val="004811CA"/>
    <w:rsid w:val="00481677"/>
    <w:rsid w:val="004818AE"/>
    <w:rsid w:val="004818F2"/>
    <w:rsid w:val="00481A72"/>
    <w:rsid w:val="00481D8D"/>
    <w:rsid w:val="00481F47"/>
    <w:rsid w:val="00482CA3"/>
    <w:rsid w:val="0048307D"/>
    <w:rsid w:val="00483444"/>
    <w:rsid w:val="004839E9"/>
    <w:rsid w:val="00483A16"/>
    <w:rsid w:val="00483A96"/>
    <w:rsid w:val="004842C9"/>
    <w:rsid w:val="004842FE"/>
    <w:rsid w:val="00484587"/>
    <w:rsid w:val="00484880"/>
    <w:rsid w:val="00484C8C"/>
    <w:rsid w:val="004850B4"/>
    <w:rsid w:val="004851D3"/>
    <w:rsid w:val="0048561F"/>
    <w:rsid w:val="0048567F"/>
    <w:rsid w:val="004856C0"/>
    <w:rsid w:val="00485E09"/>
    <w:rsid w:val="00485F32"/>
    <w:rsid w:val="00486495"/>
    <w:rsid w:val="00486576"/>
    <w:rsid w:val="0048680E"/>
    <w:rsid w:val="004868B4"/>
    <w:rsid w:val="00486B4D"/>
    <w:rsid w:val="00486F14"/>
    <w:rsid w:val="00487A05"/>
    <w:rsid w:val="00487BAE"/>
    <w:rsid w:val="00487C7F"/>
    <w:rsid w:val="00490131"/>
    <w:rsid w:val="00490305"/>
    <w:rsid w:val="00490FBB"/>
    <w:rsid w:val="004910E3"/>
    <w:rsid w:val="00491870"/>
    <w:rsid w:val="00491FAA"/>
    <w:rsid w:val="00492162"/>
    <w:rsid w:val="00492ECE"/>
    <w:rsid w:val="0049322D"/>
    <w:rsid w:val="0049324A"/>
    <w:rsid w:val="00493743"/>
    <w:rsid w:val="00493CDE"/>
    <w:rsid w:val="00494095"/>
    <w:rsid w:val="0049411F"/>
    <w:rsid w:val="004946E3"/>
    <w:rsid w:val="00494747"/>
    <w:rsid w:val="00494805"/>
    <w:rsid w:val="00494B94"/>
    <w:rsid w:val="00494E34"/>
    <w:rsid w:val="00494E85"/>
    <w:rsid w:val="004951FD"/>
    <w:rsid w:val="00495287"/>
    <w:rsid w:val="004952C1"/>
    <w:rsid w:val="00495335"/>
    <w:rsid w:val="004956E7"/>
    <w:rsid w:val="00495752"/>
    <w:rsid w:val="00495820"/>
    <w:rsid w:val="0049591A"/>
    <w:rsid w:val="00495A3D"/>
    <w:rsid w:val="00495DEA"/>
    <w:rsid w:val="00496002"/>
    <w:rsid w:val="00496632"/>
    <w:rsid w:val="00496822"/>
    <w:rsid w:val="00496958"/>
    <w:rsid w:val="00496C9E"/>
    <w:rsid w:val="004974BB"/>
    <w:rsid w:val="0049767E"/>
    <w:rsid w:val="0049798C"/>
    <w:rsid w:val="00497B44"/>
    <w:rsid w:val="004A0400"/>
    <w:rsid w:val="004A05BC"/>
    <w:rsid w:val="004A073B"/>
    <w:rsid w:val="004A07E7"/>
    <w:rsid w:val="004A09F7"/>
    <w:rsid w:val="004A0D97"/>
    <w:rsid w:val="004A116C"/>
    <w:rsid w:val="004A1697"/>
    <w:rsid w:val="004A19D1"/>
    <w:rsid w:val="004A1BF7"/>
    <w:rsid w:val="004A209A"/>
    <w:rsid w:val="004A2111"/>
    <w:rsid w:val="004A217A"/>
    <w:rsid w:val="004A2188"/>
    <w:rsid w:val="004A24C8"/>
    <w:rsid w:val="004A24E9"/>
    <w:rsid w:val="004A2677"/>
    <w:rsid w:val="004A282D"/>
    <w:rsid w:val="004A2932"/>
    <w:rsid w:val="004A2A71"/>
    <w:rsid w:val="004A2E4D"/>
    <w:rsid w:val="004A337D"/>
    <w:rsid w:val="004A3983"/>
    <w:rsid w:val="004A3ADA"/>
    <w:rsid w:val="004A4016"/>
    <w:rsid w:val="004A4113"/>
    <w:rsid w:val="004A41EB"/>
    <w:rsid w:val="004A4259"/>
    <w:rsid w:val="004A43AB"/>
    <w:rsid w:val="004A4520"/>
    <w:rsid w:val="004A45D2"/>
    <w:rsid w:val="004A48E5"/>
    <w:rsid w:val="004A4950"/>
    <w:rsid w:val="004A49A1"/>
    <w:rsid w:val="004A4B4E"/>
    <w:rsid w:val="004A4BC8"/>
    <w:rsid w:val="004A4C3D"/>
    <w:rsid w:val="004A4D42"/>
    <w:rsid w:val="004A532D"/>
    <w:rsid w:val="004A5484"/>
    <w:rsid w:val="004A5A1E"/>
    <w:rsid w:val="004A5BD2"/>
    <w:rsid w:val="004A5F16"/>
    <w:rsid w:val="004A60C8"/>
    <w:rsid w:val="004A6324"/>
    <w:rsid w:val="004A6685"/>
    <w:rsid w:val="004A68D8"/>
    <w:rsid w:val="004A6C45"/>
    <w:rsid w:val="004A7025"/>
    <w:rsid w:val="004A721C"/>
    <w:rsid w:val="004A7250"/>
    <w:rsid w:val="004A777B"/>
    <w:rsid w:val="004A7A5B"/>
    <w:rsid w:val="004A7B01"/>
    <w:rsid w:val="004A7B06"/>
    <w:rsid w:val="004A7E58"/>
    <w:rsid w:val="004B00D4"/>
    <w:rsid w:val="004B01D1"/>
    <w:rsid w:val="004B0BBA"/>
    <w:rsid w:val="004B0F84"/>
    <w:rsid w:val="004B101D"/>
    <w:rsid w:val="004B13BE"/>
    <w:rsid w:val="004B17BF"/>
    <w:rsid w:val="004B1C39"/>
    <w:rsid w:val="004B214C"/>
    <w:rsid w:val="004B21A9"/>
    <w:rsid w:val="004B2801"/>
    <w:rsid w:val="004B29FF"/>
    <w:rsid w:val="004B3226"/>
    <w:rsid w:val="004B33DC"/>
    <w:rsid w:val="004B3682"/>
    <w:rsid w:val="004B37E2"/>
    <w:rsid w:val="004B3E6A"/>
    <w:rsid w:val="004B411C"/>
    <w:rsid w:val="004B4277"/>
    <w:rsid w:val="004B44E6"/>
    <w:rsid w:val="004B46D5"/>
    <w:rsid w:val="004B476A"/>
    <w:rsid w:val="004B49AA"/>
    <w:rsid w:val="004B55CB"/>
    <w:rsid w:val="004B5747"/>
    <w:rsid w:val="004B5C2D"/>
    <w:rsid w:val="004B5EF1"/>
    <w:rsid w:val="004B66EF"/>
    <w:rsid w:val="004B6826"/>
    <w:rsid w:val="004B6A0F"/>
    <w:rsid w:val="004B6AD0"/>
    <w:rsid w:val="004B6D11"/>
    <w:rsid w:val="004B6D9F"/>
    <w:rsid w:val="004B6E0C"/>
    <w:rsid w:val="004B71AD"/>
    <w:rsid w:val="004B7BC8"/>
    <w:rsid w:val="004B7BF9"/>
    <w:rsid w:val="004C032E"/>
    <w:rsid w:val="004C0898"/>
    <w:rsid w:val="004C0B93"/>
    <w:rsid w:val="004C0F3A"/>
    <w:rsid w:val="004C115A"/>
    <w:rsid w:val="004C175A"/>
    <w:rsid w:val="004C190B"/>
    <w:rsid w:val="004C2342"/>
    <w:rsid w:val="004C2608"/>
    <w:rsid w:val="004C288E"/>
    <w:rsid w:val="004C2C5E"/>
    <w:rsid w:val="004C3E9A"/>
    <w:rsid w:val="004C4005"/>
    <w:rsid w:val="004C40A5"/>
    <w:rsid w:val="004C4400"/>
    <w:rsid w:val="004C45CD"/>
    <w:rsid w:val="004C4736"/>
    <w:rsid w:val="004C5521"/>
    <w:rsid w:val="004C577A"/>
    <w:rsid w:val="004C582B"/>
    <w:rsid w:val="004C5B06"/>
    <w:rsid w:val="004C60C0"/>
    <w:rsid w:val="004C60EB"/>
    <w:rsid w:val="004C6185"/>
    <w:rsid w:val="004C6389"/>
    <w:rsid w:val="004C63D2"/>
    <w:rsid w:val="004C67BE"/>
    <w:rsid w:val="004C68D2"/>
    <w:rsid w:val="004C6A30"/>
    <w:rsid w:val="004C6AF0"/>
    <w:rsid w:val="004C7458"/>
    <w:rsid w:val="004C750C"/>
    <w:rsid w:val="004C7686"/>
    <w:rsid w:val="004C77E3"/>
    <w:rsid w:val="004C786E"/>
    <w:rsid w:val="004C7A7C"/>
    <w:rsid w:val="004C7C73"/>
    <w:rsid w:val="004D04FE"/>
    <w:rsid w:val="004D0589"/>
    <w:rsid w:val="004D059D"/>
    <w:rsid w:val="004D0A1B"/>
    <w:rsid w:val="004D0E4D"/>
    <w:rsid w:val="004D0F2D"/>
    <w:rsid w:val="004D15F0"/>
    <w:rsid w:val="004D250C"/>
    <w:rsid w:val="004D2AC9"/>
    <w:rsid w:val="004D2AED"/>
    <w:rsid w:val="004D2E23"/>
    <w:rsid w:val="004D2EB4"/>
    <w:rsid w:val="004D2EBE"/>
    <w:rsid w:val="004D2F04"/>
    <w:rsid w:val="004D2FDE"/>
    <w:rsid w:val="004D32BC"/>
    <w:rsid w:val="004D33A7"/>
    <w:rsid w:val="004D3EE0"/>
    <w:rsid w:val="004D3F60"/>
    <w:rsid w:val="004D4103"/>
    <w:rsid w:val="004D4271"/>
    <w:rsid w:val="004D42BE"/>
    <w:rsid w:val="004D434D"/>
    <w:rsid w:val="004D4563"/>
    <w:rsid w:val="004D468A"/>
    <w:rsid w:val="004D495A"/>
    <w:rsid w:val="004D4A69"/>
    <w:rsid w:val="004D4A99"/>
    <w:rsid w:val="004D4E8D"/>
    <w:rsid w:val="004D4FD7"/>
    <w:rsid w:val="004D5631"/>
    <w:rsid w:val="004D5654"/>
    <w:rsid w:val="004D602B"/>
    <w:rsid w:val="004D6253"/>
    <w:rsid w:val="004D6781"/>
    <w:rsid w:val="004D6F3D"/>
    <w:rsid w:val="004D7075"/>
    <w:rsid w:val="004D717F"/>
    <w:rsid w:val="004D7265"/>
    <w:rsid w:val="004D73BF"/>
    <w:rsid w:val="004D76AE"/>
    <w:rsid w:val="004D7A2C"/>
    <w:rsid w:val="004D7A51"/>
    <w:rsid w:val="004D7E08"/>
    <w:rsid w:val="004D7ED9"/>
    <w:rsid w:val="004E04AE"/>
    <w:rsid w:val="004E0826"/>
    <w:rsid w:val="004E10FE"/>
    <w:rsid w:val="004E11FD"/>
    <w:rsid w:val="004E179B"/>
    <w:rsid w:val="004E17BD"/>
    <w:rsid w:val="004E1FDA"/>
    <w:rsid w:val="004E2553"/>
    <w:rsid w:val="004E258D"/>
    <w:rsid w:val="004E26AB"/>
    <w:rsid w:val="004E2BDD"/>
    <w:rsid w:val="004E2EFD"/>
    <w:rsid w:val="004E2F43"/>
    <w:rsid w:val="004E30E4"/>
    <w:rsid w:val="004E3478"/>
    <w:rsid w:val="004E3770"/>
    <w:rsid w:val="004E38D0"/>
    <w:rsid w:val="004E3928"/>
    <w:rsid w:val="004E3A89"/>
    <w:rsid w:val="004E3ABF"/>
    <w:rsid w:val="004E4126"/>
    <w:rsid w:val="004E45EC"/>
    <w:rsid w:val="004E46A7"/>
    <w:rsid w:val="004E4C43"/>
    <w:rsid w:val="004E4DCC"/>
    <w:rsid w:val="004E504C"/>
    <w:rsid w:val="004E5219"/>
    <w:rsid w:val="004E56EA"/>
    <w:rsid w:val="004E5C0C"/>
    <w:rsid w:val="004E5DD4"/>
    <w:rsid w:val="004E6285"/>
    <w:rsid w:val="004E6B2C"/>
    <w:rsid w:val="004E7054"/>
    <w:rsid w:val="004E7257"/>
    <w:rsid w:val="004E757B"/>
    <w:rsid w:val="004E77AA"/>
    <w:rsid w:val="004E792D"/>
    <w:rsid w:val="004E7B05"/>
    <w:rsid w:val="004E7D49"/>
    <w:rsid w:val="004F0165"/>
    <w:rsid w:val="004F091A"/>
    <w:rsid w:val="004F0F62"/>
    <w:rsid w:val="004F1512"/>
    <w:rsid w:val="004F168A"/>
    <w:rsid w:val="004F1C2C"/>
    <w:rsid w:val="004F23EA"/>
    <w:rsid w:val="004F25C7"/>
    <w:rsid w:val="004F2B61"/>
    <w:rsid w:val="004F2C73"/>
    <w:rsid w:val="004F2DDC"/>
    <w:rsid w:val="004F2DF6"/>
    <w:rsid w:val="004F30D9"/>
    <w:rsid w:val="004F33A8"/>
    <w:rsid w:val="004F33C3"/>
    <w:rsid w:val="004F3485"/>
    <w:rsid w:val="004F3AE6"/>
    <w:rsid w:val="004F3C54"/>
    <w:rsid w:val="004F4051"/>
    <w:rsid w:val="004F420A"/>
    <w:rsid w:val="004F4271"/>
    <w:rsid w:val="004F4794"/>
    <w:rsid w:val="004F4802"/>
    <w:rsid w:val="004F4FF3"/>
    <w:rsid w:val="004F5562"/>
    <w:rsid w:val="004F55E1"/>
    <w:rsid w:val="004F57A9"/>
    <w:rsid w:val="004F5D06"/>
    <w:rsid w:val="004F5F26"/>
    <w:rsid w:val="004F5F9F"/>
    <w:rsid w:val="004F63C6"/>
    <w:rsid w:val="004F64F7"/>
    <w:rsid w:val="004F6A1A"/>
    <w:rsid w:val="004F7013"/>
    <w:rsid w:val="004F7054"/>
    <w:rsid w:val="004F7404"/>
    <w:rsid w:val="004F755C"/>
    <w:rsid w:val="004F7654"/>
    <w:rsid w:val="004F7A75"/>
    <w:rsid w:val="00500307"/>
    <w:rsid w:val="005003CE"/>
    <w:rsid w:val="00500787"/>
    <w:rsid w:val="00500A89"/>
    <w:rsid w:val="00500D43"/>
    <w:rsid w:val="00500D87"/>
    <w:rsid w:val="00501658"/>
    <w:rsid w:val="0050196E"/>
    <w:rsid w:val="00501AD0"/>
    <w:rsid w:val="00501B33"/>
    <w:rsid w:val="00501CC8"/>
    <w:rsid w:val="00501CF6"/>
    <w:rsid w:val="00501EBD"/>
    <w:rsid w:val="00502883"/>
    <w:rsid w:val="00502E9D"/>
    <w:rsid w:val="00503459"/>
    <w:rsid w:val="00503A5D"/>
    <w:rsid w:val="00503AA4"/>
    <w:rsid w:val="00503C04"/>
    <w:rsid w:val="0050420D"/>
    <w:rsid w:val="005044C7"/>
    <w:rsid w:val="0050496E"/>
    <w:rsid w:val="00504A2D"/>
    <w:rsid w:val="00504A96"/>
    <w:rsid w:val="0050563A"/>
    <w:rsid w:val="0050567D"/>
    <w:rsid w:val="00505A79"/>
    <w:rsid w:val="00506265"/>
    <w:rsid w:val="0050626C"/>
    <w:rsid w:val="005062B0"/>
    <w:rsid w:val="005064BF"/>
    <w:rsid w:val="00506830"/>
    <w:rsid w:val="0050709E"/>
    <w:rsid w:val="005074FD"/>
    <w:rsid w:val="005076D7"/>
    <w:rsid w:val="0050781A"/>
    <w:rsid w:val="00507905"/>
    <w:rsid w:val="00507B9C"/>
    <w:rsid w:val="00507D99"/>
    <w:rsid w:val="00510555"/>
    <w:rsid w:val="005107D9"/>
    <w:rsid w:val="0051154D"/>
    <w:rsid w:val="00511A0B"/>
    <w:rsid w:val="00511F2D"/>
    <w:rsid w:val="00511F60"/>
    <w:rsid w:val="0051220B"/>
    <w:rsid w:val="00512220"/>
    <w:rsid w:val="0051277D"/>
    <w:rsid w:val="0051290D"/>
    <w:rsid w:val="00512D47"/>
    <w:rsid w:val="005131CA"/>
    <w:rsid w:val="00513343"/>
    <w:rsid w:val="00513762"/>
    <w:rsid w:val="00513868"/>
    <w:rsid w:val="00513B41"/>
    <w:rsid w:val="00513B47"/>
    <w:rsid w:val="00513F97"/>
    <w:rsid w:val="0051419C"/>
    <w:rsid w:val="005145BA"/>
    <w:rsid w:val="00514888"/>
    <w:rsid w:val="0051495C"/>
    <w:rsid w:val="00514B09"/>
    <w:rsid w:val="00514C03"/>
    <w:rsid w:val="00514CBD"/>
    <w:rsid w:val="00514CCC"/>
    <w:rsid w:val="00514D01"/>
    <w:rsid w:val="005150AA"/>
    <w:rsid w:val="0051536E"/>
    <w:rsid w:val="005153F4"/>
    <w:rsid w:val="005157B3"/>
    <w:rsid w:val="00515B0D"/>
    <w:rsid w:val="00515CC0"/>
    <w:rsid w:val="005162ED"/>
    <w:rsid w:val="0051669E"/>
    <w:rsid w:val="00516836"/>
    <w:rsid w:val="00516A59"/>
    <w:rsid w:val="00517341"/>
    <w:rsid w:val="005173C5"/>
    <w:rsid w:val="005175F4"/>
    <w:rsid w:val="005178DD"/>
    <w:rsid w:val="0051799D"/>
    <w:rsid w:val="00517B41"/>
    <w:rsid w:val="0052054F"/>
    <w:rsid w:val="00520AE1"/>
    <w:rsid w:val="00521368"/>
    <w:rsid w:val="00521C76"/>
    <w:rsid w:val="005224BF"/>
    <w:rsid w:val="0052276D"/>
    <w:rsid w:val="0052297D"/>
    <w:rsid w:val="005229A6"/>
    <w:rsid w:val="00522DA6"/>
    <w:rsid w:val="005234AA"/>
    <w:rsid w:val="00523B18"/>
    <w:rsid w:val="00524246"/>
    <w:rsid w:val="0052424C"/>
    <w:rsid w:val="00524685"/>
    <w:rsid w:val="00524C2F"/>
    <w:rsid w:val="00524F95"/>
    <w:rsid w:val="00525196"/>
    <w:rsid w:val="0052525E"/>
    <w:rsid w:val="00525B0D"/>
    <w:rsid w:val="00525D47"/>
    <w:rsid w:val="005265D6"/>
    <w:rsid w:val="00526779"/>
    <w:rsid w:val="00526C76"/>
    <w:rsid w:val="00527397"/>
    <w:rsid w:val="005278D9"/>
    <w:rsid w:val="005279F7"/>
    <w:rsid w:val="00527B6D"/>
    <w:rsid w:val="00527EC6"/>
    <w:rsid w:val="005302B3"/>
    <w:rsid w:val="00530436"/>
    <w:rsid w:val="00530C46"/>
    <w:rsid w:val="005314B6"/>
    <w:rsid w:val="00531729"/>
    <w:rsid w:val="0053214C"/>
    <w:rsid w:val="00533441"/>
    <w:rsid w:val="00533A0E"/>
    <w:rsid w:val="00533D67"/>
    <w:rsid w:val="00533DAC"/>
    <w:rsid w:val="005341B1"/>
    <w:rsid w:val="00534449"/>
    <w:rsid w:val="00534489"/>
    <w:rsid w:val="0053469B"/>
    <w:rsid w:val="0053494E"/>
    <w:rsid w:val="00534CB1"/>
    <w:rsid w:val="00534CE4"/>
    <w:rsid w:val="005355DC"/>
    <w:rsid w:val="00535A24"/>
    <w:rsid w:val="00535DC7"/>
    <w:rsid w:val="00535E9C"/>
    <w:rsid w:val="0053612E"/>
    <w:rsid w:val="0053684B"/>
    <w:rsid w:val="005368C5"/>
    <w:rsid w:val="005368EC"/>
    <w:rsid w:val="00536B9C"/>
    <w:rsid w:val="00536ED6"/>
    <w:rsid w:val="00537485"/>
    <w:rsid w:val="00537571"/>
    <w:rsid w:val="00537B87"/>
    <w:rsid w:val="00537C60"/>
    <w:rsid w:val="00537DC3"/>
    <w:rsid w:val="00537F3E"/>
    <w:rsid w:val="0054041D"/>
    <w:rsid w:val="0054057E"/>
    <w:rsid w:val="00540A4A"/>
    <w:rsid w:val="00540C61"/>
    <w:rsid w:val="00541E8D"/>
    <w:rsid w:val="0054267D"/>
    <w:rsid w:val="0054286F"/>
    <w:rsid w:val="00542CDA"/>
    <w:rsid w:val="00543860"/>
    <w:rsid w:val="005438D6"/>
    <w:rsid w:val="00543A97"/>
    <w:rsid w:val="00543CB9"/>
    <w:rsid w:val="00544179"/>
    <w:rsid w:val="00544299"/>
    <w:rsid w:val="005447DC"/>
    <w:rsid w:val="00544961"/>
    <w:rsid w:val="00544D05"/>
    <w:rsid w:val="005450D1"/>
    <w:rsid w:val="0054519F"/>
    <w:rsid w:val="00545245"/>
    <w:rsid w:val="00545399"/>
    <w:rsid w:val="0054561E"/>
    <w:rsid w:val="00545F3F"/>
    <w:rsid w:val="0054656C"/>
    <w:rsid w:val="0054688E"/>
    <w:rsid w:val="00546A4E"/>
    <w:rsid w:val="00546E5C"/>
    <w:rsid w:val="005470AE"/>
    <w:rsid w:val="005476EB"/>
    <w:rsid w:val="005476FB"/>
    <w:rsid w:val="00547BF2"/>
    <w:rsid w:val="00547F8A"/>
    <w:rsid w:val="005501AC"/>
    <w:rsid w:val="0055038B"/>
    <w:rsid w:val="00550841"/>
    <w:rsid w:val="00550C26"/>
    <w:rsid w:val="005512B4"/>
    <w:rsid w:val="0055148C"/>
    <w:rsid w:val="00551DF0"/>
    <w:rsid w:val="00552225"/>
    <w:rsid w:val="005524DB"/>
    <w:rsid w:val="0055274D"/>
    <w:rsid w:val="00552912"/>
    <w:rsid w:val="00552B80"/>
    <w:rsid w:val="00552E0F"/>
    <w:rsid w:val="00552E98"/>
    <w:rsid w:val="00552F9D"/>
    <w:rsid w:val="00552FB0"/>
    <w:rsid w:val="005530A5"/>
    <w:rsid w:val="00553549"/>
    <w:rsid w:val="005538BD"/>
    <w:rsid w:val="005539DA"/>
    <w:rsid w:val="00554355"/>
    <w:rsid w:val="005552E4"/>
    <w:rsid w:val="00555786"/>
    <w:rsid w:val="005560AB"/>
    <w:rsid w:val="00556637"/>
    <w:rsid w:val="00556B27"/>
    <w:rsid w:val="00557050"/>
    <w:rsid w:val="005572F8"/>
    <w:rsid w:val="00557789"/>
    <w:rsid w:val="00557A85"/>
    <w:rsid w:val="00557B18"/>
    <w:rsid w:val="00557CE6"/>
    <w:rsid w:val="00560046"/>
    <w:rsid w:val="0056004E"/>
    <w:rsid w:val="005600D7"/>
    <w:rsid w:val="00560275"/>
    <w:rsid w:val="005602E8"/>
    <w:rsid w:val="00560423"/>
    <w:rsid w:val="00560849"/>
    <w:rsid w:val="0056089A"/>
    <w:rsid w:val="0056093D"/>
    <w:rsid w:val="00560EC5"/>
    <w:rsid w:val="0056145B"/>
    <w:rsid w:val="005617C6"/>
    <w:rsid w:val="00561D8C"/>
    <w:rsid w:val="0056204E"/>
    <w:rsid w:val="005620A7"/>
    <w:rsid w:val="00562EB4"/>
    <w:rsid w:val="00563186"/>
    <w:rsid w:val="00563986"/>
    <w:rsid w:val="005639B4"/>
    <w:rsid w:val="00563D0E"/>
    <w:rsid w:val="00564CD2"/>
    <w:rsid w:val="00564FC9"/>
    <w:rsid w:val="0056535A"/>
    <w:rsid w:val="0056535C"/>
    <w:rsid w:val="00565488"/>
    <w:rsid w:val="005656BF"/>
    <w:rsid w:val="005659BC"/>
    <w:rsid w:val="00565A12"/>
    <w:rsid w:val="00565A57"/>
    <w:rsid w:val="00565D3A"/>
    <w:rsid w:val="00565D84"/>
    <w:rsid w:val="00565DE1"/>
    <w:rsid w:val="00566107"/>
    <w:rsid w:val="00566286"/>
    <w:rsid w:val="005662F5"/>
    <w:rsid w:val="005667A5"/>
    <w:rsid w:val="005672AE"/>
    <w:rsid w:val="0056730E"/>
    <w:rsid w:val="0056738E"/>
    <w:rsid w:val="00567BD9"/>
    <w:rsid w:val="00567FEB"/>
    <w:rsid w:val="005700FA"/>
    <w:rsid w:val="0057011C"/>
    <w:rsid w:val="005701CD"/>
    <w:rsid w:val="005702E6"/>
    <w:rsid w:val="00570663"/>
    <w:rsid w:val="00570717"/>
    <w:rsid w:val="00570D45"/>
    <w:rsid w:val="00570D62"/>
    <w:rsid w:val="005716BD"/>
    <w:rsid w:val="00571E8E"/>
    <w:rsid w:val="00571F73"/>
    <w:rsid w:val="00571FEC"/>
    <w:rsid w:val="00572104"/>
    <w:rsid w:val="0057218C"/>
    <w:rsid w:val="00572315"/>
    <w:rsid w:val="00572518"/>
    <w:rsid w:val="005729A4"/>
    <w:rsid w:val="00572B7A"/>
    <w:rsid w:val="00573229"/>
    <w:rsid w:val="00573705"/>
    <w:rsid w:val="00573879"/>
    <w:rsid w:val="00573AC4"/>
    <w:rsid w:val="00573B53"/>
    <w:rsid w:val="00573D95"/>
    <w:rsid w:val="00573DD0"/>
    <w:rsid w:val="00574D7E"/>
    <w:rsid w:val="00574EDE"/>
    <w:rsid w:val="0057534D"/>
    <w:rsid w:val="005753D8"/>
    <w:rsid w:val="00575404"/>
    <w:rsid w:val="005754F3"/>
    <w:rsid w:val="005758E8"/>
    <w:rsid w:val="00575AAD"/>
    <w:rsid w:val="00575BEF"/>
    <w:rsid w:val="00575F01"/>
    <w:rsid w:val="00575FC8"/>
    <w:rsid w:val="00575FD0"/>
    <w:rsid w:val="005771DC"/>
    <w:rsid w:val="0057776E"/>
    <w:rsid w:val="0057784C"/>
    <w:rsid w:val="00577A3A"/>
    <w:rsid w:val="00577E56"/>
    <w:rsid w:val="00577EFD"/>
    <w:rsid w:val="00577F9B"/>
    <w:rsid w:val="00580002"/>
    <w:rsid w:val="005800BC"/>
    <w:rsid w:val="00580F02"/>
    <w:rsid w:val="00581245"/>
    <w:rsid w:val="00581647"/>
    <w:rsid w:val="005817D6"/>
    <w:rsid w:val="00581A3C"/>
    <w:rsid w:val="0058205F"/>
    <w:rsid w:val="00582649"/>
    <w:rsid w:val="00582716"/>
    <w:rsid w:val="005828FA"/>
    <w:rsid w:val="00582BE5"/>
    <w:rsid w:val="00582CCD"/>
    <w:rsid w:val="00582F9E"/>
    <w:rsid w:val="005834F5"/>
    <w:rsid w:val="00583B7B"/>
    <w:rsid w:val="00583D6B"/>
    <w:rsid w:val="00583E8D"/>
    <w:rsid w:val="00584182"/>
    <w:rsid w:val="00584212"/>
    <w:rsid w:val="00584579"/>
    <w:rsid w:val="00584861"/>
    <w:rsid w:val="005848AC"/>
    <w:rsid w:val="00584988"/>
    <w:rsid w:val="005849AF"/>
    <w:rsid w:val="00584D60"/>
    <w:rsid w:val="00584E0E"/>
    <w:rsid w:val="00585634"/>
    <w:rsid w:val="005859E1"/>
    <w:rsid w:val="00585D92"/>
    <w:rsid w:val="0058628B"/>
    <w:rsid w:val="005866D9"/>
    <w:rsid w:val="005866EA"/>
    <w:rsid w:val="00586E62"/>
    <w:rsid w:val="00586E7F"/>
    <w:rsid w:val="00587217"/>
    <w:rsid w:val="00587266"/>
    <w:rsid w:val="0058731C"/>
    <w:rsid w:val="00587861"/>
    <w:rsid w:val="00587915"/>
    <w:rsid w:val="00587C28"/>
    <w:rsid w:val="00587D79"/>
    <w:rsid w:val="0058D812"/>
    <w:rsid w:val="0059014B"/>
    <w:rsid w:val="005908BC"/>
    <w:rsid w:val="005908D8"/>
    <w:rsid w:val="00590959"/>
    <w:rsid w:val="00590AFB"/>
    <w:rsid w:val="00590B70"/>
    <w:rsid w:val="00590C51"/>
    <w:rsid w:val="00590D7F"/>
    <w:rsid w:val="00590E81"/>
    <w:rsid w:val="00590F71"/>
    <w:rsid w:val="005916AF"/>
    <w:rsid w:val="0059173F"/>
    <w:rsid w:val="00591C28"/>
    <w:rsid w:val="00591D6A"/>
    <w:rsid w:val="00592096"/>
    <w:rsid w:val="005922DB"/>
    <w:rsid w:val="00592719"/>
    <w:rsid w:val="00592942"/>
    <w:rsid w:val="00592F43"/>
    <w:rsid w:val="00593173"/>
    <w:rsid w:val="00593713"/>
    <w:rsid w:val="00593979"/>
    <w:rsid w:val="00593E1F"/>
    <w:rsid w:val="00594511"/>
    <w:rsid w:val="00594C80"/>
    <w:rsid w:val="00594DE7"/>
    <w:rsid w:val="00595059"/>
    <w:rsid w:val="005950A7"/>
    <w:rsid w:val="00595590"/>
    <w:rsid w:val="0059592C"/>
    <w:rsid w:val="0059596A"/>
    <w:rsid w:val="00595A53"/>
    <w:rsid w:val="00595B7E"/>
    <w:rsid w:val="00595BC7"/>
    <w:rsid w:val="00595C24"/>
    <w:rsid w:val="00595F9C"/>
    <w:rsid w:val="005961C4"/>
    <w:rsid w:val="005962EA"/>
    <w:rsid w:val="005963C2"/>
    <w:rsid w:val="005967B1"/>
    <w:rsid w:val="00596BDB"/>
    <w:rsid w:val="0059705C"/>
    <w:rsid w:val="005971C1"/>
    <w:rsid w:val="005971E5"/>
    <w:rsid w:val="005976A6"/>
    <w:rsid w:val="005976B0"/>
    <w:rsid w:val="00597763"/>
    <w:rsid w:val="00597794"/>
    <w:rsid w:val="005978E0"/>
    <w:rsid w:val="005A0417"/>
    <w:rsid w:val="005A078C"/>
    <w:rsid w:val="005A0C40"/>
    <w:rsid w:val="005A0F0B"/>
    <w:rsid w:val="005A12F1"/>
    <w:rsid w:val="005A13E8"/>
    <w:rsid w:val="005A1671"/>
    <w:rsid w:val="005A1A7E"/>
    <w:rsid w:val="005A1FD5"/>
    <w:rsid w:val="005A22E7"/>
    <w:rsid w:val="005A2596"/>
    <w:rsid w:val="005A268C"/>
    <w:rsid w:val="005A29C5"/>
    <w:rsid w:val="005A2C3F"/>
    <w:rsid w:val="005A3029"/>
    <w:rsid w:val="005A3041"/>
    <w:rsid w:val="005A32CD"/>
    <w:rsid w:val="005A32FD"/>
    <w:rsid w:val="005A35F8"/>
    <w:rsid w:val="005A3811"/>
    <w:rsid w:val="005A3E26"/>
    <w:rsid w:val="005A3F67"/>
    <w:rsid w:val="005A403E"/>
    <w:rsid w:val="005A4661"/>
    <w:rsid w:val="005A4BD0"/>
    <w:rsid w:val="005A4D81"/>
    <w:rsid w:val="005A4EA8"/>
    <w:rsid w:val="005A5081"/>
    <w:rsid w:val="005A5878"/>
    <w:rsid w:val="005A5A1B"/>
    <w:rsid w:val="005A5AD7"/>
    <w:rsid w:val="005A60FF"/>
    <w:rsid w:val="005A67A8"/>
    <w:rsid w:val="005A68E4"/>
    <w:rsid w:val="005A6D9C"/>
    <w:rsid w:val="005A71AD"/>
    <w:rsid w:val="005A77FB"/>
    <w:rsid w:val="005A7C07"/>
    <w:rsid w:val="005A7D22"/>
    <w:rsid w:val="005A7E9B"/>
    <w:rsid w:val="005A7F7A"/>
    <w:rsid w:val="005B0062"/>
    <w:rsid w:val="005B05A5"/>
    <w:rsid w:val="005B07D5"/>
    <w:rsid w:val="005B07FF"/>
    <w:rsid w:val="005B10AC"/>
    <w:rsid w:val="005B146D"/>
    <w:rsid w:val="005B164F"/>
    <w:rsid w:val="005B1BF2"/>
    <w:rsid w:val="005B1CCF"/>
    <w:rsid w:val="005B1F28"/>
    <w:rsid w:val="005B205E"/>
    <w:rsid w:val="005B223E"/>
    <w:rsid w:val="005B2F9D"/>
    <w:rsid w:val="005B3230"/>
    <w:rsid w:val="005B32B1"/>
    <w:rsid w:val="005B333B"/>
    <w:rsid w:val="005B348A"/>
    <w:rsid w:val="005B35E2"/>
    <w:rsid w:val="005B3766"/>
    <w:rsid w:val="005B398E"/>
    <w:rsid w:val="005B3D91"/>
    <w:rsid w:val="005B3E8B"/>
    <w:rsid w:val="005B4224"/>
    <w:rsid w:val="005B4A5D"/>
    <w:rsid w:val="005B4A6F"/>
    <w:rsid w:val="005B4B88"/>
    <w:rsid w:val="005B4E22"/>
    <w:rsid w:val="005B5A4B"/>
    <w:rsid w:val="005B5AC6"/>
    <w:rsid w:val="005B5E0F"/>
    <w:rsid w:val="005B5F99"/>
    <w:rsid w:val="005B6423"/>
    <w:rsid w:val="005B6696"/>
    <w:rsid w:val="005B6979"/>
    <w:rsid w:val="005B6A49"/>
    <w:rsid w:val="005B6FDB"/>
    <w:rsid w:val="005B755E"/>
    <w:rsid w:val="005B791F"/>
    <w:rsid w:val="005B7FCF"/>
    <w:rsid w:val="005C026D"/>
    <w:rsid w:val="005C0950"/>
    <w:rsid w:val="005C0AE0"/>
    <w:rsid w:val="005C0E41"/>
    <w:rsid w:val="005C14CD"/>
    <w:rsid w:val="005C1CC1"/>
    <w:rsid w:val="005C1E1F"/>
    <w:rsid w:val="005C1F91"/>
    <w:rsid w:val="005C23DA"/>
    <w:rsid w:val="005C250A"/>
    <w:rsid w:val="005C27BD"/>
    <w:rsid w:val="005C29BB"/>
    <w:rsid w:val="005C2A26"/>
    <w:rsid w:val="005C2B74"/>
    <w:rsid w:val="005C2D95"/>
    <w:rsid w:val="005C2FF0"/>
    <w:rsid w:val="005C30F5"/>
    <w:rsid w:val="005C311B"/>
    <w:rsid w:val="005C35EC"/>
    <w:rsid w:val="005C367C"/>
    <w:rsid w:val="005C3A53"/>
    <w:rsid w:val="005C3CE1"/>
    <w:rsid w:val="005C3E6E"/>
    <w:rsid w:val="005C4157"/>
    <w:rsid w:val="005C42BF"/>
    <w:rsid w:val="005C4970"/>
    <w:rsid w:val="005C53D5"/>
    <w:rsid w:val="005C55DF"/>
    <w:rsid w:val="005C5624"/>
    <w:rsid w:val="005C59E3"/>
    <w:rsid w:val="005C5B7C"/>
    <w:rsid w:val="005C5E06"/>
    <w:rsid w:val="005C616F"/>
    <w:rsid w:val="005C6B62"/>
    <w:rsid w:val="005C6ED5"/>
    <w:rsid w:val="005C6F67"/>
    <w:rsid w:val="005C73E4"/>
    <w:rsid w:val="005C7424"/>
    <w:rsid w:val="005C752E"/>
    <w:rsid w:val="005C787A"/>
    <w:rsid w:val="005C7DEF"/>
    <w:rsid w:val="005C7FE7"/>
    <w:rsid w:val="005D04B5"/>
    <w:rsid w:val="005D098C"/>
    <w:rsid w:val="005D0A51"/>
    <w:rsid w:val="005D0B47"/>
    <w:rsid w:val="005D0DA6"/>
    <w:rsid w:val="005D1091"/>
    <w:rsid w:val="005D122D"/>
    <w:rsid w:val="005D12A2"/>
    <w:rsid w:val="005D1426"/>
    <w:rsid w:val="005D154B"/>
    <w:rsid w:val="005D176A"/>
    <w:rsid w:val="005D1BE4"/>
    <w:rsid w:val="005D259A"/>
    <w:rsid w:val="005D2C7B"/>
    <w:rsid w:val="005D358D"/>
    <w:rsid w:val="005D3A89"/>
    <w:rsid w:val="005D3DF1"/>
    <w:rsid w:val="005D4654"/>
    <w:rsid w:val="005D4ED6"/>
    <w:rsid w:val="005D5040"/>
    <w:rsid w:val="005D5189"/>
    <w:rsid w:val="005D5198"/>
    <w:rsid w:val="005D574E"/>
    <w:rsid w:val="005D57A7"/>
    <w:rsid w:val="005D59D0"/>
    <w:rsid w:val="005D60D7"/>
    <w:rsid w:val="005D71AB"/>
    <w:rsid w:val="005D72A4"/>
    <w:rsid w:val="005D7333"/>
    <w:rsid w:val="005D74C5"/>
    <w:rsid w:val="005D7869"/>
    <w:rsid w:val="005D7AAC"/>
    <w:rsid w:val="005D7B38"/>
    <w:rsid w:val="005D7E75"/>
    <w:rsid w:val="005D7F98"/>
    <w:rsid w:val="005E0111"/>
    <w:rsid w:val="005E0312"/>
    <w:rsid w:val="005E0504"/>
    <w:rsid w:val="005E06CE"/>
    <w:rsid w:val="005E0AE1"/>
    <w:rsid w:val="005E101A"/>
    <w:rsid w:val="005E107E"/>
    <w:rsid w:val="005E11DE"/>
    <w:rsid w:val="005E140D"/>
    <w:rsid w:val="005E1AC4"/>
    <w:rsid w:val="005E224A"/>
    <w:rsid w:val="005E2B62"/>
    <w:rsid w:val="005E2CDD"/>
    <w:rsid w:val="005E2DEF"/>
    <w:rsid w:val="005E3A46"/>
    <w:rsid w:val="005E3AB4"/>
    <w:rsid w:val="005E3BAD"/>
    <w:rsid w:val="005E3EE7"/>
    <w:rsid w:val="005E4131"/>
    <w:rsid w:val="005E437C"/>
    <w:rsid w:val="005E496A"/>
    <w:rsid w:val="005E5660"/>
    <w:rsid w:val="005E56AD"/>
    <w:rsid w:val="005E5702"/>
    <w:rsid w:val="005E5B10"/>
    <w:rsid w:val="005E63F1"/>
    <w:rsid w:val="005E6425"/>
    <w:rsid w:val="005E68A6"/>
    <w:rsid w:val="005E6B11"/>
    <w:rsid w:val="005E6E27"/>
    <w:rsid w:val="005E6E84"/>
    <w:rsid w:val="005E7162"/>
    <w:rsid w:val="005E71A0"/>
    <w:rsid w:val="005E75BF"/>
    <w:rsid w:val="005E7643"/>
    <w:rsid w:val="005E77ED"/>
    <w:rsid w:val="005E7A84"/>
    <w:rsid w:val="005F01CD"/>
    <w:rsid w:val="005F0300"/>
    <w:rsid w:val="005F060A"/>
    <w:rsid w:val="005F0802"/>
    <w:rsid w:val="005F0E09"/>
    <w:rsid w:val="005F0F62"/>
    <w:rsid w:val="005F13A2"/>
    <w:rsid w:val="005F164B"/>
    <w:rsid w:val="005F17D7"/>
    <w:rsid w:val="005F26BE"/>
    <w:rsid w:val="005F2B1E"/>
    <w:rsid w:val="005F2C00"/>
    <w:rsid w:val="005F2C19"/>
    <w:rsid w:val="005F3045"/>
    <w:rsid w:val="005F3458"/>
    <w:rsid w:val="005F3AA4"/>
    <w:rsid w:val="005F3F6F"/>
    <w:rsid w:val="005F43C7"/>
    <w:rsid w:val="005F46F2"/>
    <w:rsid w:val="005F48F0"/>
    <w:rsid w:val="005F51C7"/>
    <w:rsid w:val="005F520A"/>
    <w:rsid w:val="005F57DA"/>
    <w:rsid w:val="005F593A"/>
    <w:rsid w:val="005F5AC8"/>
    <w:rsid w:val="005F5B56"/>
    <w:rsid w:val="005F5B66"/>
    <w:rsid w:val="005F5D82"/>
    <w:rsid w:val="005F607B"/>
    <w:rsid w:val="005F64A6"/>
    <w:rsid w:val="005F6608"/>
    <w:rsid w:val="005F7331"/>
    <w:rsid w:val="005F73DE"/>
    <w:rsid w:val="005F7500"/>
    <w:rsid w:val="005F7551"/>
    <w:rsid w:val="005F783A"/>
    <w:rsid w:val="005F7BD0"/>
    <w:rsid w:val="005F7EA2"/>
    <w:rsid w:val="006003E0"/>
    <w:rsid w:val="006004DA"/>
    <w:rsid w:val="00600A99"/>
    <w:rsid w:val="0060119F"/>
    <w:rsid w:val="006013A4"/>
    <w:rsid w:val="0060154B"/>
    <w:rsid w:val="00601842"/>
    <w:rsid w:val="00601A1C"/>
    <w:rsid w:val="00601AF3"/>
    <w:rsid w:val="00601AF6"/>
    <w:rsid w:val="0060204A"/>
    <w:rsid w:val="00602356"/>
    <w:rsid w:val="0060288A"/>
    <w:rsid w:val="006028F7"/>
    <w:rsid w:val="00602D98"/>
    <w:rsid w:val="00602E57"/>
    <w:rsid w:val="006031E1"/>
    <w:rsid w:val="00603ACB"/>
    <w:rsid w:val="00603B7D"/>
    <w:rsid w:val="00603C9B"/>
    <w:rsid w:val="00604198"/>
    <w:rsid w:val="006042D5"/>
    <w:rsid w:val="006043D2"/>
    <w:rsid w:val="0060442C"/>
    <w:rsid w:val="006046F7"/>
    <w:rsid w:val="006053D9"/>
    <w:rsid w:val="00605503"/>
    <w:rsid w:val="0060550B"/>
    <w:rsid w:val="006056D5"/>
    <w:rsid w:val="00605BB6"/>
    <w:rsid w:val="006060C6"/>
    <w:rsid w:val="006065FA"/>
    <w:rsid w:val="00606661"/>
    <w:rsid w:val="00606AB9"/>
    <w:rsid w:val="00606CA1"/>
    <w:rsid w:val="006072D1"/>
    <w:rsid w:val="00607551"/>
    <w:rsid w:val="0060757C"/>
    <w:rsid w:val="006075D4"/>
    <w:rsid w:val="00607818"/>
    <w:rsid w:val="006079FA"/>
    <w:rsid w:val="00607D39"/>
    <w:rsid w:val="006107D3"/>
    <w:rsid w:val="00610B72"/>
    <w:rsid w:val="00610B97"/>
    <w:rsid w:val="00610CB8"/>
    <w:rsid w:val="0061102F"/>
    <w:rsid w:val="0061145D"/>
    <w:rsid w:val="006114E8"/>
    <w:rsid w:val="006115CC"/>
    <w:rsid w:val="00611938"/>
    <w:rsid w:val="00611CD5"/>
    <w:rsid w:val="00611CF6"/>
    <w:rsid w:val="00612015"/>
    <w:rsid w:val="00612223"/>
    <w:rsid w:val="00612633"/>
    <w:rsid w:val="0061281F"/>
    <w:rsid w:val="00612C1A"/>
    <w:rsid w:val="0061303D"/>
    <w:rsid w:val="0061352A"/>
    <w:rsid w:val="006136DE"/>
    <w:rsid w:val="00613A0E"/>
    <w:rsid w:val="00613DF2"/>
    <w:rsid w:val="006144D1"/>
    <w:rsid w:val="00614671"/>
    <w:rsid w:val="006149C9"/>
    <w:rsid w:val="00614D43"/>
    <w:rsid w:val="00614D6C"/>
    <w:rsid w:val="0061544C"/>
    <w:rsid w:val="0061560F"/>
    <w:rsid w:val="006158CB"/>
    <w:rsid w:val="00615E1B"/>
    <w:rsid w:val="00616537"/>
    <w:rsid w:val="006165A9"/>
    <w:rsid w:val="006166A5"/>
    <w:rsid w:val="006168B1"/>
    <w:rsid w:val="006169FB"/>
    <w:rsid w:val="00616E1C"/>
    <w:rsid w:val="00616E25"/>
    <w:rsid w:val="00616F04"/>
    <w:rsid w:val="00616F7F"/>
    <w:rsid w:val="00616F8F"/>
    <w:rsid w:val="006174F8"/>
    <w:rsid w:val="00617C64"/>
    <w:rsid w:val="00620281"/>
    <w:rsid w:val="00620DA4"/>
    <w:rsid w:val="006213E8"/>
    <w:rsid w:val="00621694"/>
    <w:rsid w:val="00622169"/>
    <w:rsid w:val="006229BE"/>
    <w:rsid w:val="00622E68"/>
    <w:rsid w:val="00622F60"/>
    <w:rsid w:val="00622F61"/>
    <w:rsid w:val="006230CD"/>
    <w:rsid w:val="0062311B"/>
    <w:rsid w:val="0062336D"/>
    <w:rsid w:val="00623960"/>
    <w:rsid w:val="00623FF8"/>
    <w:rsid w:val="00624987"/>
    <w:rsid w:val="00625161"/>
    <w:rsid w:val="00625266"/>
    <w:rsid w:val="0062533E"/>
    <w:rsid w:val="0062571D"/>
    <w:rsid w:val="00625C56"/>
    <w:rsid w:val="00625C9E"/>
    <w:rsid w:val="006265C6"/>
    <w:rsid w:val="00626990"/>
    <w:rsid w:val="006269E4"/>
    <w:rsid w:val="00626D2D"/>
    <w:rsid w:val="00626D88"/>
    <w:rsid w:val="00626DEE"/>
    <w:rsid w:val="00627043"/>
    <w:rsid w:val="00627119"/>
    <w:rsid w:val="00627655"/>
    <w:rsid w:val="006277BD"/>
    <w:rsid w:val="0062794E"/>
    <w:rsid w:val="006279D9"/>
    <w:rsid w:val="00627E0B"/>
    <w:rsid w:val="00627F22"/>
    <w:rsid w:val="00630254"/>
    <w:rsid w:val="006302E8"/>
    <w:rsid w:val="0063033C"/>
    <w:rsid w:val="0063046E"/>
    <w:rsid w:val="006305BE"/>
    <w:rsid w:val="00630A26"/>
    <w:rsid w:val="00630C54"/>
    <w:rsid w:val="006311B0"/>
    <w:rsid w:val="006313FE"/>
    <w:rsid w:val="00631A2E"/>
    <w:rsid w:val="00631ADA"/>
    <w:rsid w:val="00631D48"/>
    <w:rsid w:val="00631EE9"/>
    <w:rsid w:val="00631FF5"/>
    <w:rsid w:val="006322AE"/>
    <w:rsid w:val="006328B0"/>
    <w:rsid w:val="00632B45"/>
    <w:rsid w:val="00632E63"/>
    <w:rsid w:val="00632EFF"/>
    <w:rsid w:val="0063326E"/>
    <w:rsid w:val="0063343D"/>
    <w:rsid w:val="0063373F"/>
    <w:rsid w:val="00633F4C"/>
    <w:rsid w:val="00634004"/>
    <w:rsid w:val="00634A90"/>
    <w:rsid w:val="0063534D"/>
    <w:rsid w:val="0063550F"/>
    <w:rsid w:val="006359A3"/>
    <w:rsid w:val="00635AB4"/>
    <w:rsid w:val="00635F87"/>
    <w:rsid w:val="00635FDA"/>
    <w:rsid w:val="00636191"/>
    <w:rsid w:val="00636A2E"/>
    <w:rsid w:val="00637364"/>
    <w:rsid w:val="006375FB"/>
    <w:rsid w:val="0063766F"/>
    <w:rsid w:val="0063773F"/>
    <w:rsid w:val="00637AE7"/>
    <w:rsid w:val="00637B18"/>
    <w:rsid w:val="00640012"/>
    <w:rsid w:val="006402FD"/>
    <w:rsid w:val="0064096F"/>
    <w:rsid w:val="0064123F"/>
    <w:rsid w:val="00641916"/>
    <w:rsid w:val="00642628"/>
    <w:rsid w:val="00642632"/>
    <w:rsid w:val="006428B8"/>
    <w:rsid w:val="00642E08"/>
    <w:rsid w:val="006437FA"/>
    <w:rsid w:val="00643B97"/>
    <w:rsid w:val="00644610"/>
    <w:rsid w:val="006447CD"/>
    <w:rsid w:val="00644B87"/>
    <w:rsid w:val="00644C94"/>
    <w:rsid w:val="00644E13"/>
    <w:rsid w:val="00645471"/>
    <w:rsid w:val="00645534"/>
    <w:rsid w:val="00645C7C"/>
    <w:rsid w:val="00645E20"/>
    <w:rsid w:val="00646214"/>
    <w:rsid w:val="006464F7"/>
    <w:rsid w:val="00646801"/>
    <w:rsid w:val="00646C29"/>
    <w:rsid w:val="00646CA3"/>
    <w:rsid w:val="00646F18"/>
    <w:rsid w:val="00647054"/>
    <w:rsid w:val="00647143"/>
    <w:rsid w:val="0064726E"/>
    <w:rsid w:val="006478E7"/>
    <w:rsid w:val="00647933"/>
    <w:rsid w:val="00647EE6"/>
    <w:rsid w:val="00647FAF"/>
    <w:rsid w:val="006502CE"/>
    <w:rsid w:val="006503CA"/>
    <w:rsid w:val="00650400"/>
    <w:rsid w:val="0065048A"/>
    <w:rsid w:val="006504AD"/>
    <w:rsid w:val="00650520"/>
    <w:rsid w:val="00651A50"/>
    <w:rsid w:val="00651ACA"/>
    <w:rsid w:val="00651C99"/>
    <w:rsid w:val="0065205D"/>
    <w:rsid w:val="00652080"/>
    <w:rsid w:val="0065225C"/>
    <w:rsid w:val="006522DE"/>
    <w:rsid w:val="006523AF"/>
    <w:rsid w:val="006523FC"/>
    <w:rsid w:val="0065258F"/>
    <w:rsid w:val="00652E9E"/>
    <w:rsid w:val="00652F90"/>
    <w:rsid w:val="006531D5"/>
    <w:rsid w:val="00653302"/>
    <w:rsid w:val="00653328"/>
    <w:rsid w:val="00653494"/>
    <w:rsid w:val="00653B19"/>
    <w:rsid w:val="00653B45"/>
    <w:rsid w:val="00654864"/>
    <w:rsid w:val="00654B84"/>
    <w:rsid w:val="00654E0E"/>
    <w:rsid w:val="00654E11"/>
    <w:rsid w:val="00654E1C"/>
    <w:rsid w:val="00654FB4"/>
    <w:rsid w:val="00655101"/>
    <w:rsid w:val="00655149"/>
    <w:rsid w:val="00655473"/>
    <w:rsid w:val="0065558D"/>
    <w:rsid w:val="006558AA"/>
    <w:rsid w:val="006558E0"/>
    <w:rsid w:val="00655F24"/>
    <w:rsid w:val="006561D0"/>
    <w:rsid w:val="00656285"/>
    <w:rsid w:val="00656433"/>
    <w:rsid w:val="0065681C"/>
    <w:rsid w:val="00656847"/>
    <w:rsid w:val="006568AD"/>
    <w:rsid w:val="00656CA0"/>
    <w:rsid w:val="00656D98"/>
    <w:rsid w:val="00656DC7"/>
    <w:rsid w:val="006570D6"/>
    <w:rsid w:val="006575CE"/>
    <w:rsid w:val="00657E52"/>
    <w:rsid w:val="006602AB"/>
    <w:rsid w:val="006608C8"/>
    <w:rsid w:val="00660BF5"/>
    <w:rsid w:val="00660F58"/>
    <w:rsid w:val="00660FCF"/>
    <w:rsid w:val="00661200"/>
    <w:rsid w:val="006619AE"/>
    <w:rsid w:val="00661DB2"/>
    <w:rsid w:val="00661EF6"/>
    <w:rsid w:val="00662079"/>
    <w:rsid w:val="00662684"/>
    <w:rsid w:val="006628C8"/>
    <w:rsid w:val="0066313A"/>
    <w:rsid w:val="006640B1"/>
    <w:rsid w:val="006642B0"/>
    <w:rsid w:val="00664B69"/>
    <w:rsid w:val="00664C45"/>
    <w:rsid w:val="00664C9B"/>
    <w:rsid w:val="00664D3D"/>
    <w:rsid w:val="00664DF9"/>
    <w:rsid w:val="00665A06"/>
    <w:rsid w:val="00665AC2"/>
    <w:rsid w:val="00666480"/>
    <w:rsid w:val="006669C3"/>
    <w:rsid w:val="00667039"/>
    <w:rsid w:val="00667221"/>
    <w:rsid w:val="0066737E"/>
    <w:rsid w:val="00667B80"/>
    <w:rsid w:val="00667F1F"/>
    <w:rsid w:val="00667FFC"/>
    <w:rsid w:val="006707C6"/>
    <w:rsid w:val="006708FA"/>
    <w:rsid w:val="00670963"/>
    <w:rsid w:val="00670E96"/>
    <w:rsid w:val="00670F55"/>
    <w:rsid w:val="00670FAB"/>
    <w:rsid w:val="0067108B"/>
    <w:rsid w:val="00671148"/>
    <w:rsid w:val="0067151A"/>
    <w:rsid w:val="00671D1B"/>
    <w:rsid w:val="00672250"/>
    <w:rsid w:val="006723FF"/>
    <w:rsid w:val="00672468"/>
    <w:rsid w:val="00672673"/>
    <w:rsid w:val="006728EC"/>
    <w:rsid w:val="00672DDA"/>
    <w:rsid w:val="006733D1"/>
    <w:rsid w:val="00673781"/>
    <w:rsid w:val="00673838"/>
    <w:rsid w:val="00673CAD"/>
    <w:rsid w:val="00673FB7"/>
    <w:rsid w:val="00673FF5"/>
    <w:rsid w:val="0067432A"/>
    <w:rsid w:val="00674837"/>
    <w:rsid w:val="00674D43"/>
    <w:rsid w:val="00675B74"/>
    <w:rsid w:val="00675BE1"/>
    <w:rsid w:val="00675C8E"/>
    <w:rsid w:val="00675C99"/>
    <w:rsid w:val="00675D19"/>
    <w:rsid w:val="00676201"/>
    <w:rsid w:val="006765D1"/>
    <w:rsid w:val="00676761"/>
    <w:rsid w:val="006767CE"/>
    <w:rsid w:val="0067710C"/>
    <w:rsid w:val="00677247"/>
    <w:rsid w:val="00677424"/>
    <w:rsid w:val="006776E0"/>
    <w:rsid w:val="006776EF"/>
    <w:rsid w:val="00677AE3"/>
    <w:rsid w:val="00677BCF"/>
    <w:rsid w:val="00677FD4"/>
    <w:rsid w:val="006800D5"/>
    <w:rsid w:val="0068083D"/>
    <w:rsid w:val="00680DF2"/>
    <w:rsid w:val="0068158E"/>
    <w:rsid w:val="00681A30"/>
    <w:rsid w:val="006820FA"/>
    <w:rsid w:val="00682576"/>
    <w:rsid w:val="00682D13"/>
    <w:rsid w:val="00682F72"/>
    <w:rsid w:val="006831F8"/>
    <w:rsid w:val="006836F9"/>
    <w:rsid w:val="006839E1"/>
    <w:rsid w:val="00683ADE"/>
    <w:rsid w:val="00683D47"/>
    <w:rsid w:val="00683D51"/>
    <w:rsid w:val="00683DA8"/>
    <w:rsid w:val="0068488F"/>
    <w:rsid w:val="00685355"/>
    <w:rsid w:val="006855FD"/>
    <w:rsid w:val="0068589B"/>
    <w:rsid w:val="00685B22"/>
    <w:rsid w:val="00685B6E"/>
    <w:rsid w:val="00685FA2"/>
    <w:rsid w:val="006862EC"/>
    <w:rsid w:val="00686494"/>
    <w:rsid w:val="006864BF"/>
    <w:rsid w:val="00686E7A"/>
    <w:rsid w:val="00686EAB"/>
    <w:rsid w:val="00686EED"/>
    <w:rsid w:val="0068707C"/>
    <w:rsid w:val="006878A3"/>
    <w:rsid w:val="0068791B"/>
    <w:rsid w:val="00687A31"/>
    <w:rsid w:val="00687AE5"/>
    <w:rsid w:val="00687D4D"/>
    <w:rsid w:val="00687D5E"/>
    <w:rsid w:val="00690315"/>
    <w:rsid w:val="006904AD"/>
    <w:rsid w:val="006906AD"/>
    <w:rsid w:val="00690736"/>
    <w:rsid w:val="00690F62"/>
    <w:rsid w:val="00691E0A"/>
    <w:rsid w:val="006926B5"/>
    <w:rsid w:val="00692714"/>
    <w:rsid w:val="00692774"/>
    <w:rsid w:val="00692CE0"/>
    <w:rsid w:val="006931D7"/>
    <w:rsid w:val="00693916"/>
    <w:rsid w:val="00693AB2"/>
    <w:rsid w:val="00693BB7"/>
    <w:rsid w:val="00693C23"/>
    <w:rsid w:val="0069423A"/>
    <w:rsid w:val="0069463E"/>
    <w:rsid w:val="00694948"/>
    <w:rsid w:val="006958FE"/>
    <w:rsid w:val="00695974"/>
    <w:rsid w:val="00695A25"/>
    <w:rsid w:val="00695D7B"/>
    <w:rsid w:val="00696286"/>
    <w:rsid w:val="00696995"/>
    <w:rsid w:val="006969D1"/>
    <w:rsid w:val="00696AB2"/>
    <w:rsid w:val="00696BC0"/>
    <w:rsid w:val="00696C1F"/>
    <w:rsid w:val="0069A0D5"/>
    <w:rsid w:val="006A09D2"/>
    <w:rsid w:val="006A0ADA"/>
    <w:rsid w:val="006A0B2F"/>
    <w:rsid w:val="006A141F"/>
    <w:rsid w:val="006A1BD5"/>
    <w:rsid w:val="006A20A2"/>
    <w:rsid w:val="006A21EB"/>
    <w:rsid w:val="006A2D7A"/>
    <w:rsid w:val="006A2E46"/>
    <w:rsid w:val="006A2EBA"/>
    <w:rsid w:val="006A2F1E"/>
    <w:rsid w:val="006A3252"/>
    <w:rsid w:val="006A3963"/>
    <w:rsid w:val="006A3CD5"/>
    <w:rsid w:val="006A3DD2"/>
    <w:rsid w:val="006A442F"/>
    <w:rsid w:val="006A456F"/>
    <w:rsid w:val="006A45B2"/>
    <w:rsid w:val="006A467F"/>
    <w:rsid w:val="006A4A37"/>
    <w:rsid w:val="006A5319"/>
    <w:rsid w:val="006A5328"/>
    <w:rsid w:val="006A559C"/>
    <w:rsid w:val="006A5A0C"/>
    <w:rsid w:val="006A63EF"/>
    <w:rsid w:val="006A6676"/>
    <w:rsid w:val="006A688B"/>
    <w:rsid w:val="006A6F84"/>
    <w:rsid w:val="006A72B5"/>
    <w:rsid w:val="006A7424"/>
    <w:rsid w:val="006A7CED"/>
    <w:rsid w:val="006B006D"/>
    <w:rsid w:val="006B09E5"/>
    <w:rsid w:val="006B0A30"/>
    <w:rsid w:val="006B13E8"/>
    <w:rsid w:val="006B14D0"/>
    <w:rsid w:val="006B1503"/>
    <w:rsid w:val="006B158B"/>
    <w:rsid w:val="006B1625"/>
    <w:rsid w:val="006B1986"/>
    <w:rsid w:val="006B20DA"/>
    <w:rsid w:val="006B2201"/>
    <w:rsid w:val="006B2363"/>
    <w:rsid w:val="006B24D4"/>
    <w:rsid w:val="006B2BA2"/>
    <w:rsid w:val="006B2E46"/>
    <w:rsid w:val="006B3631"/>
    <w:rsid w:val="006B389E"/>
    <w:rsid w:val="006B3A41"/>
    <w:rsid w:val="006B3ADB"/>
    <w:rsid w:val="006B3ECD"/>
    <w:rsid w:val="006B3F75"/>
    <w:rsid w:val="006B40CE"/>
    <w:rsid w:val="006B458D"/>
    <w:rsid w:val="006B45C4"/>
    <w:rsid w:val="006B4867"/>
    <w:rsid w:val="006B4AEB"/>
    <w:rsid w:val="006B536B"/>
    <w:rsid w:val="006B593B"/>
    <w:rsid w:val="006B59ED"/>
    <w:rsid w:val="006B5ADB"/>
    <w:rsid w:val="006B5BA8"/>
    <w:rsid w:val="006B61E5"/>
    <w:rsid w:val="006B6203"/>
    <w:rsid w:val="006B67A2"/>
    <w:rsid w:val="006B6B3F"/>
    <w:rsid w:val="006B7433"/>
    <w:rsid w:val="006B791D"/>
    <w:rsid w:val="006C0AC0"/>
    <w:rsid w:val="006C0B5A"/>
    <w:rsid w:val="006C0D5C"/>
    <w:rsid w:val="006C1134"/>
    <w:rsid w:val="006C12D9"/>
    <w:rsid w:val="006C1749"/>
    <w:rsid w:val="006C1C78"/>
    <w:rsid w:val="006C20AC"/>
    <w:rsid w:val="006C2156"/>
    <w:rsid w:val="006C2264"/>
    <w:rsid w:val="006C2748"/>
    <w:rsid w:val="006C2BD8"/>
    <w:rsid w:val="006C2E57"/>
    <w:rsid w:val="006C3407"/>
    <w:rsid w:val="006C3571"/>
    <w:rsid w:val="006C374A"/>
    <w:rsid w:val="006C3EB7"/>
    <w:rsid w:val="006C3F1E"/>
    <w:rsid w:val="006C43DC"/>
    <w:rsid w:val="006C46C8"/>
    <w:rsid w:val="006C4E7A"/>
    <w:rsid w:val="006C4ED1"/>
    <w:rsid w:val="006C507D"/>
    <w:rsid w:val="006C529B"/>
    <w:rsid w:val="006C52FD"/>
    <w:rsid w:val="006C5DFF"/>
    <w:rsid w:val="006C6015"/>
    <w:rsid w:val="006C61AD"/>
    <w:rsid w:val="006C61E5"/>
    <w:rsid w:val="006C6646"/>
    <w:rsid w:val="006C66C5"/>
    <w:rsid w:val="006C6A4D"/>
    <w:rsid w:val="006C6BF1"/>
    <w:rsid w:val="006C6C74"/>
    <w:rsid w:val="006C7028"/>
    <w:rsid w:val="006C7101"/>
    <w:rsid w:val="006C758C"/>
    <w:rsid w:val="006C76CD"/>
    <w:rsid w:val="006C78FD"/>
    <w:rsid w:val="006C7E6D"/>
    <w:rsid w:val="006D019A"/>
    <w:rsid w:val="006D0260"/>
    <w:rsid w:val="006D0AD0"/>
    <w:rsid w:val="006D0F80"/>
    <w:rsid w:val="006D11B7"/>
    <w:rsid w:val="006D13AB"/>
    <w:rsid w:val="006D147A"/>
    <w:rsid w:val="006D1921"/>
    <w:rsid w:val="006D1B70"/>
    <w:rsid w:val="006D23C8"/>
    <w:rsid w:val="006D2425"/>
    <w:rsid w:val="006D24C1"/>
    <w:rsid w:val="006D2B84"/>
    <w:rsid w:val="006D2C4C"/>
    <w:rsid w:val="006D3549"/>
    <w:rsid w:val="006D355F"/>
    <w:rsid w:val="006D3D52"/>
    <w:rsid w:val="006D3DC6"/>
    <w:rsid w:val="006D3EE2"/>
    <w:rsid w:val="006D417D"/>
    <w:rsid w:val="006D44E3"/>
    <w:rsid w:val="006D46F8"/>
    <w:rsid w:val="006D4945"/>
    <w:rsid w:val="006D4CAA"/>
    <w:rsid w:val="006D4CD2"/>
    <w:rsid w:val="006D4D23"/>
    <w:rsid w:val="006D4FE3"/>
    <w:rsid w:val="006D5812"/>
    <w:rsid w:val="006D5CF3"/>
    <w:rsid w:val="006D609A"/>
    <w:rsid w:val="006D6242"/>
    <w:rsid w:val="006D6295"/>
    <w:rsid w:val="006D64BF"/>
    <w:rsid w:val="006D695B"/>
    <w:rsid w:val="006D70C9"/>
    <w:rsid w:val="006D7C8A"/>
    <w:rsid w:val="006D7D9F"/>
    <w:rsid w:val="006E02E3"/>
    <w:rsid w:val="006E0A16"/>
    <w:rsid w:val="006E0DFC"/>
    <w:rsid w:val="006E0E30"/>
    <w:rsid w:val="006E1046"/>
    <w:rsid w:val="006E1767"/>
    <w:rsid w:val="006E182B"/>
    <w:rsid w:val="006E1B5B"/>
    <w:rsid w:val="006E1EF8"/>
    <w:rsid w:val="006E1F31"/>
    <w:rsid w:val="006E2061"/>
    <w:rsid w:val="006E28C6"/>
    <w:rsid w:val="006E29EF"/>
    <w:rsid w:val="006E2AE4"/>
    <w:rsid w:val="006E2CFB"/>
    <w:rsid w:val="006E320F"/>
    <w:rsid w:val="006E3476"/>
    <w:rsid w:val="006E3926"/>
    <w:rsid w:val="006E3BF1"/>
    <w:rsid w:val="006E3F03"/>
    <w:rsid w:val="006E4074"/>
    <w:rsid w:val="006E407A"/>
    <w:rsid w:val="006E40FC"/>
    <w:rsid w:val="006E420F"/>
    <w:rsid w:val="006E4605"/>
    <w:rsid w:val="006E4DD0"/>
    <w:rsid w:val="006E50A1"/>
    <w:rsid w:val="006E50B0"/>
    <w:rsid w:val="006E5E6B"/>
    <w:rsid w:val="006E5EC1"/>
    <w:rsid w:val="006E5FD2"/>
    <w:rsid w:val="006E602A"/>
    <w:rsid w:val="006E6087"/>
    <w:rsid w:val="006E6211"/>
    <w:rsid w:val="006E6408"/>
    <w:rsid w:val="006E647D"/>
    <w:rsid w:val="006E6499"/>
    <w:rsid w:val="006E686F"/>
    <w:rsid w:val="006E6911"/>
    <w:rsid w:val="006E6E74"/>
    <w:rsid w:val="006E7344"/>
    <w:rsid w:val="006E7460"/>
    <w:rsid w:val="006E7836"/>
    <w:rsid w:val="006E7A6A"/>
    <w:rsid w:val="006E7CE8"/>
    <w:rsid w:val="006E7CEE"/>
    <w:rsid w:val="006E7DC4"/>
    <w:rsid w:val="006E7FDB"/>
    <w:rsid w:val="006E7FE1"/>
    <w:rsid w:val="006F01C4"/>
    <w:rsid w:val="006F04AF"/>
    <w:rsid w:val="006F04B6"/>
    <w:rsid w:val="006F0764"/>
    <w:rsid w:val="006F0CE6"/>
    <w:rsid w:val="006F0DB6"/>
    <w:rsid w:val="006F1136"/>
    <w:rsid w:val="006F1256"/>
    <w:rsid w:val="006F1A22"/>
    <w:rsid w:val="006F1B53"/>
    <w:rsid w:val="006F1B72"/>
    <w:rsid w:val="006F232E"/>
    <w:rsid w:val="006F2996"/>
    <w:rsid w:val="006F2B65"/>
    <w:rsid w:val="006F2BD2"/>
    <w:rsid w:val="006F3434"/>
    <w:rsid w:val="006F35F9"/>
    <w:rsid w:val="006F378F"/>
    <w:rsid w:val="006F3AB7"/>
    <w:rsid w:val="006F43C8"/>
    <w:rsid w:val="006F441D"/>
    <w:rsid w:val="006F51E1"/>
    <w:rsid w:val="006F54AB"/>
    <w:rsid w:val="006F58AF"/>
    <w:rsid w:val="006F5E50"/>
    <w:rsid w:val="006F5F4E"/>
    <w:rsid w:val="006F6102"/>
    <w:rsid w:val="006F62D7"/>
    <w:rsid w:val="006F63B1"/>
    <w:rsid w:val="006F6D33"/>
    <w:rsid w:val="006F6D5B"/>
    <w:rsid w:val="006F727F"/>
    <w:rsid w:val="006F7E09"/>
    <w:rsid w:val="006F7F78"/>
    <w:rsid w:val="0070039D"/>
    <w:rsid w:val="007005EF"/>
    <w:rsid w:val="0070060E"/>
    <w:rsid w:val="007010FA"/>
    <w:rsid w:val="00701336"/>
    <w:rsid w:val="00701388"/>
    <w:rsid w:val="00701510"/>
    <w:rsid w:val="007015AB"/>
    <w:rsid w:val="00701971"/>
    <w:rsid w:val="00701FE8"/>
    <w:rsid w:val="00702020"/>
    <w:rsid w:val="007020EF"/>
    <w:rsid w:val="0070232A"/>
    <w:rsid w:val="0070232F"/>
    <w:rsid w:val="0070271B"/>
    <w:rsid w:val="00702831"/>
    <w:rsid w:val="00702F24"/>
    <w:rsid w:val="007037DD"/>
    <w:rsid w:val="00704297"/>
    <w:rsid w:val="00704C3C"/>
    <w:rsid w:val="00704D7F"/>
    <w:rsid w:val="007053DF"/>
    <w:rsid w:val="0070543A"/>
    <w:rsid w:val="00705536"/>
    <w:rsid w:val="0070599E"/>
    <w:rsid w:val="00705A4C"/>
    <w:rsid w:val="00705CE4"/>
    <w:rsid w:val="00706223"/>
    <w:rsid w:val="0070675C"/>
    <w:rsid w:val="00706917"/>
    <w:rsid w:val="0070697F"/>
    <w:rsid w:val="00707648"/>
    <w:rsid w:val="00707D7C"/>
    <w:rsid w:val="00707DE5"/>
    <w:rsid w:val="0071009B"/>
    <w:rsid w:val="007103F2"/>
    <w:rsid w:val="00710A29"/>
    <w:rsid w:val="00710B16"/>
    <w:rsid w:val="00710B7C"/>
    <w:rsid w:val="00710D61"/>
    <w:rsid w:val="007111CE"/>
    <w:rsid w:val="0071134C"/>
    <w:rsid w:val="007119F3"/>
    <w:rsid w:val="0071203A"/>
    <w:rsid w:val="00712201"/>
    <w:rsid w:val="007129DD"/>
    <w:rsid w:val="00712B9F"/>
    <w:rsid w:val="00712C4C"/>
    <w:rsid w:val="00713423"/>
    <w:rsid w:val="00713728"/>
    <w:rsid w:val="007137F6"/>
    <w:rsid w:val="00713AF9"/>
    <w:rsid w:val="00714B5F"/>
    <w:rsid w:val="00714BF2"/>
    <w:rsid w:val="00714DDC"/>
    <w:rsid w:val="00715085"/>
    <w:rsid w:val="00715326"/>
    <w:rsid w:val="00716A06"/>
    <w:rsid w:val="00716E12"/>
    <w:rsid w:val="00717409"/>
    <w:rsid w:val="00717443"/>
    <w:rsid w:val="007174B5"/>
    <w:rsid w:val="00717F00"/>
    <w:rsid w:val="007205A2"/>
    <w:rsid w:val="0072092C"/>
    <w:rsid w:val="00720D1B"/>
    <w:rsid w:val="00720D62"/>
    <w:rsid w:val="00720DD6"/>
    <w:rsid w:val="00720EE0"/>
    <w:rsid w:val="00721003"/>
    <w:rsid w:val="0072107A"/>
    <w:rsid w:val="00721100"/>
    <w:rsid w:val="007211DA"/>
    <w:rsid w:val="00721474"/>
    <w:rsid w:val="007219D7"/>
    <w:rsid w:val="00722E82"/>
    <w:rsid w:val="0072307E"/>
    <w:rsid w:val="007230CF"/>
    <w:rsid w:val="0072346B"/>
    <w:rsid w:val="00723BF0"/>
    <w:rsid w:val="00723EC4"/>
    <w:rsid w:val="00723F64"/>
    <w:rsid w:val="00724D42"/>
    <w:rsid w:val="00724F31"/>
    <w:rsid w:val="007255F5"/>
    <w:rsid w:val="007259CF"/>
    <w:rsid w:val="00725BB1"/>
    <w:rsid w:val="00725BEF"/>
    <w:rsid w:val="00725C4A"/>
    <w:rsid w:val="007264C6"/>
    <w:rsid w:val="00726DD7"/>
    <w:rsid w:val="00726E3E"/>
    <w:rsid w:val="007270DC"/>
    <w:rsid w:val="00727344"/>
    <w:rsid w:val="00727752"/>
    <w:rsid w:val="007277AB"/>
    <w:rsid w:val="00727909"/>
    <w:rsid w:val="00730579"/>
    <w:rsid w:val="00730E8D"/>
    <w:rsid w:val="0073123D"/>
    <w:rsid w:val="0073128C"/>
    <w:rsid w:val="0073199B"/>
    <w:rsid w:val="007319AE"/>
    <w:rsid w:val="00731A82"/>
    <w:rsid w:val="00731B1B"/>
    <w:rsid w:val="00732B57"/>
    <w:rsid w:val="00732DBB"/>
    <w:rsid w:val="00732E7A"/>
    <w:rsid w:val="00732F64"/>
    <w:rsid w:val="00733CF3"/>
    <w:rsid w:val="00733DD3"/>
    <w:rsid w:val="00734675"/>
    <w:rsid w:val="00734DD6"/>
    <w:rsid w:val="00735100"/>
    <w:rsid w:val="007353A4"/>
    <w:rsid w:val="007353D8"/>
    <w:rsid w:val="00735D73"/>
    <w:rsid w:val="007363BB"/>
    <w:rsid w:val="0073677A"/>
    <w:rsid w:val="00736C3F"/>
    <w:rsid w:val="007372AD"/>
    <w:rsid w:val="00737A97"/>
    <w:rsid w:val="00737AF6"/>
    <w:rsid w:val="007403B4"/>
    <w:rsid w:val="00740696"/>
    <w:rsid w:val="00740782"/>
    <w:rsid w:val="0074090E"/>
    <w:rsid w:val="00740913"/>
    <w:rsid w:val="00740C42"/>
    <w:rsid w:val="00740F58"/>
    <w:rsid w:val="00740FA7"/>
    <w:rsid w:val="007415A9"/>
    <w:rsid w:val="007419AB"/>
    <w:rsid w:val="00741B48"/>
    <w:rsid w:val="00741BC8"/>
    <w:rsid w:val="0074202B"/>
    <w:rsid w:val="00742132"/>
    <w:rsid w:val="00742696"/>
    <w:rsid w:val="00743463"/>
    <w:rsid w:val="00743536"/>
    <w:rsid w:val="00743733"/>
    <w:rsid w:val="00743C82"/>
    <w:rsid w:val="007441B9"/>
    <w:rsid w:val="00744BCE"/>
    <w:rsid w:val="00745099"/>
    <w:rsid w:val="007453C9"/>
    <w:rsid w:val="007455BC"/>
    <w:rsid w:val="00745873"/>
    <w:rsid w:val="007459C9"/>
    <w:rsid w:val="00745A46"/>
    <w:rsid w:val="00745BC5"/>
    <w:rsid w:val="0074606D"/>
    <w:rsid w:val="00746CE8"/>
    <w:rsid w:val="00746F6D"/>
    <w:rsid w:val="00747037"/>
    <w:rsid w:val="00747523"/>
    <w:rsid w:val="007475D3"/>
    <w:rsid w:val="0074763C"/>
    <w:rsid w:val="0074799E"/>
    <w:rsid w:val="00747C69"/>
    <w:rsid w:val="00747CBE"/>
    <w:rsid w:val="00750229"/>
    <w:rsid w:val="00750327"/>
    <w:rsid w:val="00750881"/>
    <w:rsid w:val="00750E94"/>
    <w:rsid w:val="00751357"/>
    <w:rsid w:val="00751C4F"/>
    <w:rsid w:val="00751ED2"/>
    <w:rsid w:val="00752072"/>
    <w:rsid w:val="007520F2"/>
    <w:rsid w:val="007522F9"/>
    <w:rsid w:val="0075252E"/>
    <w:rsid w:val="007527C3"/>
    <w:rsid w:val="00752C7E"/>
    <w:rsid w:val="007537CA"/>
    <w:rsid w:val="007542CC"/>
    <w:rsid w:val="0075442F"/>
    <w:rsid w:val="0075492A"/>
    <w:rsid w:val="00754A68"/>
    <w:rsid w:val="00754AAF"/>
    <w:rsid w:val="00754BE7"/>
    <w:rsid w:val="00754C1E"/>
    <w:rsid w:val="00754D45"/>
    <w:rsid w:val="00754D88"/>
    <w:rsid w:val="00754EAE"/>
    <w:rsid w:val="00754FEA"/>
    <w:rsid w:val="007553C9"/>
    <w:rsid w:val="00755C52"/>
    <w:rsid w:val="00755D8F"/>
    <w:rsid w:val="007563E8"/>
    <w:rsid w:val="00756D6B"/>
    <w:rsid w:val="00756E6E"/>
    <w:rsid w:val="00757218"/>
    <w:rsid w:val="0075735A"/>
    <w:rsid w:val="007573EF"/>
    <w:rsid w:val="007578DF"/>
    <w:rsid w:val="007579AF"/>
    <w:rsid w:val="00757A30"/>
    <w:rsid w:val="00757AB9"/>
    <w:rsid w:val="00757CAE"/>
    <w:rsid w:val="0075E340"/>
    <w:rsid w:val="0076067B"/>
    <w:rsid w:val="00760721"/>
    <w:rsid w:val="00760976"/>
    <w:rsid w:val="00760B41"/>
    <w:rsid w:val="00760E7B"/>
    <w:rsid w:val="00761035"/>
    <w:rsid w:val="00761100"/>
    <w:rsid w:val="007611B7"/>
    <w:rsid w:val="007611E0"/>
    <w:rsid w:val="00761258"/>
    <w:rsid w:val="00761852"/>
    <w:rsid w:val="00761923"/>
    <w:rsid w:val="0076196B"/>
    <w:rsid w:val="00761EA2"/>
    <w:rsid w:val="00761FDC"/>
    <w:rsid w:val="007620A1"/>
    <w:rsid w:val="00762123"/>
    <w:rsid w:val="00762279"/>
    <w:rsid w:val="0076279F"/>
    <w:rsid w:val="007629FB"/>
    <w:rsid w:val="00762B90"/>
    <w:rsid w:val="00763090"/>
    <w:rsid w:val="00763236"/>
    <w:rsid w:val="007634CC"/>
    <w:rsid w:val="00763506"/>
    <w:rsid w:val="007635C2"/>
    <w:rsid w:val="00763EB9"/>
    <w:rsid w:val="00763F81"/>
    <w:rsid w:val="0076423F"/>
    <w:rsid w:val="00764AC0"/>
    <w:rsid w:val="00764D47"/>
    <w:rsid w:val="00765522"/>
    <w:rsid w:val="0076562E"/>
    <w:rsid w:val="0076576D"/>
    <w:rsid w:val="00765880"/>
    <w:rsid w:val="00765B98"/>
    <w:rsid w:val="007661E2"/>
    <w:rsid w:val="00766229"/>
    <w:rsid w:val="0076622D"/>
    <w:rsid w:val="0076692F"/>
    <w:rsid w:val="00766CC2"/>
    <w:rsid w:val="00766F64"/>
    <w:rsid w:val="0076709C"/>
    <w:rsid w:val="007670C9"/>
    <w:rsid w:val="0076740E"/>
    <w:rsid w:val="0076797E"/>
    <w:rsid w:val="00767D5D"/>
    <w:rsid w:val="00767F18"/>
    <w:rsid w:val="00767F56"/>
    <w:rsid w:val="0077011C"/>
    <w:rsid w:val="007701BF"/>
    <w:rsid w:val="007703B0"/>
    <w:rsid w:val="0077089E"/>
    <w:rsid w:val="00770B22"/>
    <w:rsid w:val="00770C0B"/>
    <w:rsid w:val="0077185D"/>
    <w:rsid w:val="00771A32"/>
    <w:rsid w:val="00771B44"/>
    <w:rsid w:val="00771B99"/>
    <w:rsid w:val="00772133"/>
    <w:rsid w:val="007722A5"/>
    <w:rsid w:val="00772710"/>
    <w:rsid w:val="0077275B"/>
    <w:rsid w:val="00772BD1"/>
    <w:rsid w:val="00772E09"/>
    <w:rsid w:val="007730AC"/>
    <w:rsid w:val="007730B4"/>
    <w:rsid w:val="007732AA"/>
    <w:rsid w:val="00773B5F"/>
    <w:rsid w:val="00773C4D"/>
    <w:rsid w:val="0077406A"/>
    <w:rsid w:val="007741A6"/>
    <w:rsid w:val="00774356"/>
    <w:rsid w:val="0077440B"/>
    <w:rsid w:val="00774637"/>
    <w:rsid w:val="00774A75"/>
    <w:rsid w:val="00775158"/>
    <w:rsid w:val="00775AFB"/>
    <w:rsid w:val="00775C71"/>
    <w:rsid w:val="007760D7"/>
    <w:rsid w:val="007765BB"/>
    <w:rsid w:val="00776884"/>
    <w:rsid w:val="00777ECE"/>
    <w:rsid w:val="00777F05"/>
    <w:rsid w:val="00780419"/>
    <w:rsid w:val="00780577"/>
    <w:rsid w:val="00780694"/>
    <w:rsid w:val="007807D5"/>
    <w:rsid w:val="00780C34"/>
    <w:rsid w:val="00781021"/>
    <w:rsid w:val="00781160"/>
    <w:rsid w:val="00781335"/>
    <w:rsid w:val="007828B3"/>
    <w:rsid w:val="00782A3F"/>
    <w:rsid w:val="00783329"/>
    <w:rsid w:val="00783726"/>
    <w:rsid w:val="00783AE2"/>
    <w:rsid w:val="0078407B"/>
    <w:rsid w:val="007840D6"/>
    <w:rsid w:val="00784650"/>
    <w:rsid w:val="00784899"/>
    <w:rsid w:val="00785750"/>
    <w:rsid w:val="007859E2"/>
    <w:rsid w:val="00785AA0"/>
    <w:rsid w:val="00785AE3"/>
    <w:rsid w:val="00785B06"/>
    <w:rsid w:val="00785C8D"/>
    <w:rsid w:val="00785D89"/>
    <w:rsid w:val="0078618D"/>
    <w:rsid w:val="00786288"/>
    <w:rsid w:val="0078663E"/>
    <w:rsid w:val="00786AF3"/>
    <w:rsid w:val="00786BA1"/>
    <w:rsid w:val="00786BA4"/>
    <w:rsid w:val="00786C2C"/>
    <w:rsid w:val="00786DDA"/>
    <w:rsid w:val="00787022"/>
    <w:rsid w:val="00790006"/>
    <w:rsid w:val="00790175"/>
    <w:rsid w:val="007903CB"/>
    <w:rsid w:val="00790427"/>
    <w:rsid w:val="00790C09"/>
    <w:rsid w:val="00790D44"/>
    <w:rsid w:val="00790EB6"/>
    <w:rsid w:val="0079150E"/>
    <w:rsid w:val="00791C42"/>
    <w:rsid w:val="00791CB4"/>
    <w:rsid w:val="00791EEC"/>
    <w:rsid w:val="00791F60"/>
    <w:rsid w:val="00792AA1"/>
    <w:rsid w:val="00792F4B"/>
    <w:rsid w:val="00792FC7"/>
    <w:rsid w:val="00793410"/>
    <w:rsid w:val="007939D4"/>
    <w:rsid w:val="00793D63"/>
    <w:rsid w:val="00793D86"/>
    <w:rsid w:val="007940A8"/>
    <w:rsid w:val="007941C0"/>
    <w:rsid w:val="00794ED5"/>
    <w:rsid w:val="0079502C"/>
    <w:rsid w:val="00795816"/>
    <w:rsid w:val="007958B8"/>
    <w:rsid w:val="0079651A"/>
    <w:rsid w:val="0079656D"/>
    <w:rsid w:val="00796E2A"/>
    <w:rsid w:val="007971E6"/>
    <w:rsid w:val="007974AC"/>
    <w:rsid w:val="007974FE"/>
    <w:rsid w:val="0079760A"/>
    <w:rsid w:val="00797AB2"/>
    <w:rsid w:val="007A0840"/>
    <w:rsid w:val="007A0952"/>
    <w:rsid w:val="007A0B0F"/>
    <w:rsid w:val="007A0BD5"/>
    <w:rsid w:val="007A0BFF"/>
    <w:rsid w:val="007A0CBA"/>
    <w:rsid w:val="007A0D41"/>
    <w:rsid w:val="007A10D2"/>
    <w:rsid w:val="007A1318"/>
    <w:rsid w:val="007A1FE0"/>
    <w:rsid w:val="007A2011"/>
    <w:rsid w:val="007A2158"/>
    <w:rsid w:val="007A2794"/>
    <w:rsid w:val="007A280C"/>
    <w:rsid w:val="007A341B"/>
    <w:rsid w:val="007A3922"/>
    <w:rsid w:val="007A3BE1"/>
    <w:rsid w:val="007A3EB4"/>
    <w:rsid w:val="007A453C"/>
    <w:rsid w:val="007A45FE"/>
    <w:rsid w:val="007A4B67"/>
    <w:rsid w:val="007A4B8B"/>
    <w:rsid w:val="007A4DB8"/>
    <w:rsid w:val="007A5569"/>
    <w:rsid w:val="007A58A5"/>
    <w:rsid w:val="007A5C7F"/>
    <w:rsid w:val="007A6042"/>
    <w:rsid w:val="007A639A"/>
    <w:rsid w:val="007A64EB"/>
    <w:rsid w:val="007A66C8"/>
    <w:rsid w:val="007A6D4E"/>
    <w:rsid w:val="007A6FEC"/>
    <w:rsid w:val="007A7596"/>
    <w:rsid w:val="007B0240"/>
    <w:rsid w:val="007B0956"/>
    <w:rsid w:val="007B09FE"/>
    <w:rsid w:val="007B0B90"/>
    <w:rsid w:val="007B0CBD"/>
    <w:rsid w:val="007B0FCF"/>
    <w:rsid w:val="007B1742"/>
    <w:rsid w:val="007B23C6"/>
    <w:rsid w:val="007B2779"/>
    <w:rsid w:val="007B28F7"/>
    <w:rsid w:val="007B2D20"/>
    <w:rsid w:val="007B2EE7"/>
    <w:rsid w:val="007B2F0A"/>
    <w:rsid w:val="007B31B9"/>
    <w:rsid w:val="007B349D"/>
    <w:rsid w:val="007B35EA"/>
    <w:rsid w:val="007B3977"/>
    <w:rsid w:val="007B39B3"/>
    <w:rsid w:val="007B3A3B"/>
    <w:rsid w:val="007B3CB5"/>
    <w:rsid w:val="007B3EFE"/>
    <w:rsid w:val="007B42AD"/>
    <w:rsid w:val="007B43E2"/>
    <w:rsid w:val="007B4AB9"/>
    <w:rsid w:val="007B4FFA"/>
    <w:rsid w:val="007B5BE5"/>
    <w:rsid w:val="007B609B"/>
    <w:rsid w:val="007B6301"/>
    <w:rsid w:val="007B632D"/>
    <w:rsid w:val="007B6449"/>
    <w:rsid w:val="007B6479"/>
    <w:rsid w:val="007B6608"/>
    <w:rsid w:val="007B7112"/>
    <w:rsid w:val="007B7782"/>
    <w:rsid w:val="007C0069"/>
    <w:rsid w:val="007C08AE"/>
    <w:rsid w:val="007C0D23"/>
    <w:rsid w:val="007C0EBA"/>
    <w:rsid w:val="007C11A9"/>
    <w:rsid w:val="007C13A1"/>
    <w:rsid w:val="007C1819"/>
    <w:rsid w:val="007C291B"/>
    <w:rsid w:val="007C2BFF"/>
    <w:rsid w:val="007C2EBB"/>
    <w:rsid w:val="007C2F95"/>
    <w:rsid w:val="007C30E5"/>
    <w:rsid w:val="007C315E"/>
    <w:rsid w:val="007C3755"/>
    <w:rsid w:val="007C37C7"/>
    <w:rsid w:val="007C3870"/>
    <w:rsid w:val="007C39C9"/>
    <w:rsid w:val="007C3B15"/>
    <w:rsid w:val="007C3BEE"/>
    <w:rsid w:val="007C3EDB"/>
    <w:rsid w:val="007C4361"/>
    <w:rsid w:val="007C5114"/>
    <w:rsid w:val="007C53F3"/>
    <w:rsid w:val="007C5568"/>
    <w:rsid w:val="007C5B65"/>
    <w:rsid w:val="007C5E7A"/>
    <w:rsid w:val="007C644D"/>
    <w:rsid w:val="007C6A01"/>
    <w:rsid w:val="007C6A2F"/>
    <w:rsid w:val="007C7546"/>
    <w:rsid w:val="007C79BC"/>
    <w:rsid w:val="007C7B43"/>
    <w:rsid w:val="007C7DBE"/>
    <w:rsid w:val="007C7EB7"/>
    <w:rsid w:val="007D0947"/>
    <w:rsid w:val="007D0F4D"/>
    <w:rsid w:val="007D11AE"/>
    <w:rsid w:val="007D136B"/>
    <w:rsid w:val="007D14A8"/>
    <w:rsid w:val="007D171D"/>
    <w:rsid w:val="007D18EA"/>
    <w:rsid w:val="007D1A98"/>
    <w:rsid w:val="007D1C17"/>
    <w:rsid w:val="007D203F"/>
    <w:rsid w:val="007D2098"/>
    <w:rsid w:val="007D23BA"/>
    <w:rsid w:val="007D2626"/>
    <w:rsid w:val="007D26FB"/>
    <w:rsid w:val="007D284D"/>
    <w:rsid w:val="007D2AF7"/>
    <w:rsid w:val="007D3109"/>
    <w:rsid w:val="007D3582"/>
    <w:rsid w:val="007D37EE"/>
    <w:rsid w:val="007D3C75"/>
    <w:rsid w:val="007D426E"/>
    <w:rsid w:val="007D4319"/>
    <w:rsid w:val="007D438A"/>
    <w:rsid w:val="007D46B4"/>
    <w:rsid w:val="007D48D2"/>
    <w:rsid w:val="007D48F8"/>
    <w:rsid w:val="007D4AB1"/>
    <w:rsid w:val="007D4B6B"/>
    <w:rsid w:val="007D4EAF"/>
    <w:rsid w:val="007D559D"/>
    <w:rsid w:val="007D58FB"/>
    <w:rsid w:val="007D5F15"/>
    <w:rsid w:val="007D6072"/>
    <w:rsid w:val="007D6864"/>
    <w:rsid w:val="007D6AD8"/>
    <w:rsid w:val="007D6B83"/>
    <w:rsid w:val="007D6EC9"/>
    <w:rsid w:val="007D70C5"/>
    <w:rsid w:val="007D71FE"/>
    <w:rsid w:val="007D7223"/>
    <w:rsid w:val="007D7ABB"/>
    <w:rsid w:val="007D7DBE"/>
    <w:rsid w:val="007E023F"/>
    <w:rsid w:val="007E0292"/>
    <w:rsid w:val="007E07BB"/>
    <w:rsid w:val="007E0B17"/>
    <w:rsid w:val="007E0B26"/>
    <w:rsid w:val="007E0C88"/>
    <w:rsid w:val="007E0CEF"/>
    <w:rsid w:val="007E0D52"/>
    <w:rsid w:val="007E0FEF"/>
    <w:rsid w:val="007E1278"/>
    <w:rsid w:val="007E13D6"/>
    <w:rsid w:val="007E158B"/>
    <w:rsid w:val="007E17D1"/>
    <w:rsid w:val="007E1865"/>
    <w:rsid w:val="007E222A"/>
    <w:rsid w:val="007E2339"/>
    <w:rsid w:val="007E2367"/>
    <w:rsid w:val="007E2AF4"/>
    <w:rsid w:val="007E3342"/>
    <w:rsid w:val="007E3408"/>
    <w:rsid w:val="007E3699"/>
    <w:rsid w:val="007E37FB"/>
    <w:rsid w:val="007E3BBC"/>
    <w:rsid w:val="007E410C"/>
    <w:rsid w:val="007E4203"/>
    <w:rsid w:val="007E4226"/>
    <w:rsid w:val="007E44AD"/>
    <w:rsid w:val="007E48F7"/>
    <w:rsid w:val="007E4F9B"/>
    <w:rsid w:val="007E566B"/>
    <w:rsid w:val="007E5951"/>
    <w:rsid w:val="007E5997"/>
    <w:rsid w:val="007E5CE9"/>
    <w:rsid w:val="007E5DC3"/>
    <w:rsid w:val="007E6880"/>
    <w:rsid w:val="007E6A35"/>
    <w:rsid w:val="007E6B7C"/>
    <w:rsid w:val="007E70C9"/>
    <w:rsid w:val="007E70E1"/>
    <w:rsid w:val="007E7394"/>
    <w:rsid w:val="007E73B7"/>
    <w:rsid w:val="007E7667"/>
    <w:rsid w:val="007E7A57"/>
    <w:rsid w:val="007F03A9"/>
    <w:rsid w:val="007F05EF"/>
    <w:rsid w:val="007F07F5"/>
    <w:rsid w:val="007F08FE"/>
    <w:rsid w:val="007F09AF"/>
    <w:rsid w:val="007F0F74"/>
    <w:rsid w:val="007F0F83"/>
    <w:rsid w:val="007F0FB6"/>
    <w:rsid w:val="007F127A"/>
    <w:rsid w:val="007F14AF"/>
    <w:rsid w:val="007F14BD"/>
    <w:rsid w:val="007F17C0"/>
    <w:rsid w:val="007F188D"/>
    <w:rsid w:val="007F1E28"/>
    <w:rsid w:val="007F24FB"/>
    <w:rsid w:val="007F2C66"/>
    <w:rsid w:val="007F2E58"/>
    <w:rsid w:val="007F2E97"/>
    <w:rsid w:val="007F3477"/>
    <w:rsid w:val="007F3B3C"/>
    <w:rsid w:val="007F3B45"/>
    <w:rsid w:val="007F3C9E"/>
    <w:rsid w:val="007F3FE8"/>
    <w:rsid w:val="007F400A"/>
    <w:rsid w:val="007F47CF"/>
    <w:rsid w:val="007F49AF"/>
    <w:rsid w:val="007F4AAA"/>
    <w:rsid w:val="007F4AD3"/>
    <w:rsid w:val="007F4B44"/>
    <w:rsid w:val="007F4DDE"/>
    <w:rsid w:val="007F5458"/>
    <w:rsid w:val="007F590F"/>
    <w:rsid w:val="007F5D92"/>
    <w:rsid w:val="007F64D3"/>
    <w:rsid w:val="007F666C"/>
    <w:rsid w:val="007F6D34"/>
    <w:rsid w:val="007F6E4A"/>
    <w:rsid w:val="007F7244"/>
    <w:rsid w:val="007F7652"/>
    <w:rsid w:val="007F76F8"/>
    <w:rsid w:val="007F79BC"/>
    <w:rsid w:val="007F7F5C"/>
    <w:rsid w:val="007F7FEE"/>
    <w:rsid w:val="008004C2"/>
    <w:rsid w:val="008008F5"/>
    <w:rsid w:val="00800B46"/>
    <w:rsid w:val="00800FC3"/>
    <w:rsid w:val="00801602"/>
    <w:rsid w:val="00801A55"/>
    <w:rsid w:val="00801BFE"/>
    <w:rsid w:val="008022B3"/>
    <w:rsid w:val="008022C0"/>
    <w:rsid w:val="008028C1"/>
    <w:rsid w:val="00802BFF"/>
    <w:rsid w:val="00803567"/>
    <w:rsid w:val="00803609"/>
    <w:rsid w:val="00803AF5"/>
    <w:rsid w:val="008043A1"/>
    <w:rsid w:val="00804840"/>
    <w:rsid w:val="00804DC2"/>
    <w:rsid w:val="0080560E"/>
    <w:rsid w:val="00805B3D"/>
    <w:rsid w:val="00806263"/>
    <w:rsid w:val="00806A3F"/>
    <w:rsid w:val="00806F13"/>
    <w:rsid w:val="008074EF"/>
    <w:rsid w:val="00807730"/>
    <w:rsid w:val="00807E60"/>
    <w:rsid w:val="00807F33"/>
    <w:rsid w:val="008103B2"/>
    <w:rsid w:val="00810407"/>
    <w:rsid w:val="00810476"/>
    <w:rsid w:val="008104DB"/>
    <w:rsid w:val="00810C21"/>
    <w:rsid w:val="0081119F"/>
    <w:rsid w:val="008115AC"/>
    <w:rsid w:val="00811C40"/>
    <w:rsid w:val="00811CF4"/>
    <w:rsid w:val="00811ECD"/>
    <w:rsid w:val="00812400"/>
    <w:rsid w:val="0081242D"/>
    <w:rsid w:val="008127CF"/>
    <w:rsid w:val="00812EEE"/>
    <w:rsid w:val="00813016"/>
    <w:rsid w:val="00813384"/>
    <w:rsid w:val="00813AB6"/>
    <w:rsid w:val="00813C58"/>
    <w:rsid w:val="00813DD0"/>
    <w:rsid w:val="00813F2A"/>
    <w:rsid w:val="008149CF"/>
    <w:rsid w:val="00814AAE"/>
    <w:rsid w:val="00814AE9"/>
    <w:rsid w:val="00814B5F"/>
    <w:rsid w:val="00814EBB"/>
    <w:rsid w:val="00815426"/>
    <w:rsid w:val="00815A4E"/>
    <w:rsid w:val="00815ACD"/>
    <w:rsid w:val="00815C3C"/>
    <w:rsid w:val="00816048"/>
    <w:rsid w:val="008160DD"/>
    <w:rsid w:val="00816114"/>
    <w:rsid w:val="008162DA"/>
    <w:rsid w:val="00816930"/>
    <w:rsid w:val="00816978"/>
    <w:rsid w:val="00816B92"/>
    <w:rsid w:val="00816E33"/>
    <w:rsid w:val="0081715B"/>
    <w:rsid w:val="00817519"/>
    <w:rsid w:val="00817A17"/>
    <w:rsid w:val="00817C56"/>
    <w:rsid w:val="008202D8"/>
    <w:rsid w:val="008206CE"/>
    <w:rsid w:val="0082079A"/>
    <w:rsid w:val="008207B9"/>
    <w:rsid w:val="00820C1D"/>
    <w:rsid w:val="0082158C"/>
    <w:rsid w:val="00822576"/>
    <w:rsid w:val="00822641"/>
    <w:rsid w:val="00822796"/>
    <w:rsid w:val="00822B7A"/>
    <w:rsid w:val="00822CC8"/>
    <w:rsid w:val="00822CED"/>
    <w:rsid w:val="00822D4F"/>
    <w:rsid w:val="00822EB7"/>
    <w:rsid w:val="008232F7"/>
    <w:rsid w:val="00823449"/>
    <w:rsid w:val="00823470"/>
    <w:rsid w:val="00823790"/>
    <w:rsid w:val="00823860"/>
    <w:rsid w:val="00823AA8"/>
    <w:rsid w:val="00824039"/>
    <w:rsid w:val="0082423F"/>
    <w:rsid w:val="0082455A"/>
    <w:rsid w:val="008249BB"/>
    <w:rsid w:val="00824A34"/>
    <w:rsid w:val="008256F3"/>
    <w:rsid w:val="00826245"/>
    <w:rsid w:val="00826986"/>
    <w:rsid w:val="00826C40"/>
    <w:rsid w:val="00827762"/>
    <w:rsid w:val="0082791E"/>
    <w:rsid w:val="00827A04"/>
    <w:rsid w:val="0083030D"/>
    <w:rsid w:val="00830644"/>
    <w:rsid w:val="0083068F"/>
    <w:rsid w:val="00830988"/>
    <w:rsid w:val="008309DF"/>
    <w:rsid w:val="00830C53"/>
    <w:rsid w:val="00830FCF"/>
    <w:rsid w:val="00831693"/>
    <w:rsid w:val="0083282E"/>
    <w:rsid w:val="0083283E"/>
    <w:rsid w:val="00832C29"/>
    <w:rsid w:val="0083353E"/>
    <w:rsid w:val="008338EE"/>
    <w:rsid w:val="00833D45"/>
    <w:rsid w:val="00833E38"/>
    <w:rsid w:val="008340AD"/>
    <w:rsid w:val="00834281"/>
    <w:rsid w:val="008342D6"/>
    <w:rsid w:val="008344A6"/>
    <w:rsid w:val="00834999"/>
    <w:rsid w:val="0083531D"/>
    <w:rsid w:val="008356FB"/>
    <w:rsid w:val="00835FA2"/>
    <w:rsid w:val="008364C7"/>
    <w:rsid w:val="00836756"/>
    <w:rsid w:val="008368D3"/>
    <w:rsid w:val="008369A3"/>
    <w:rsid w:val="00837388"/>
    <w:rsid w:val="00837A00"/>
    <w:rsid w:val="00837B37"/>
    <w:rsid w:val="00837EFB"/>
    <w:rsid w:val="0084005A"/>
    <w:rsid w:val="008402B0"/>
    <w:rsid w:val="008408D2"/>
    <w:rsid w:val="00840A4C"/>
    <w:rsid w:val="00840C3E"/>
    <w:rsid w:val="008413F5"/>
    <w:rsid w:val="00841972"/>
    <w:rsid w:val="00842139"/>
    <w:rsid w:val="00842572"/>
    <w:rsid w:val="00842665"/>
    <w:rsid w:val="00842B17"/>
    <w:rsid w:val="00842B89"/>
    <w:rsid w:val="00842DB8"/>
    <w:rsid w:val="0084382A"/>
    <w:rsid w:val="0084387E"/>
    <w:rsid w:val="00843A6F"/>
    <w:rsid w:val="008445E5"/>
    <w:rsid w:val="00844856"/>
    <w:rsid w:val="008448DD"/>
    <w:rsid w:val="00844B1B"/>
    <w:rsid w:val="00844B43"/>
    <w:rsid w:val="00844D3C"/>
    <w:rsid w:val="00844D5D"/>
    <w:rsid w:val="008451F3"/>
    <w:rsid w:val="008453CD"/>
    <w:rsid w:val="008454BC"/>
    <w:rsid w:val="00845500"/>
    <w:rsid w:val="00845897"/>
    <w:rsid w:val="00845A7A"/>
    <w:rsid w:val="00845CE6"/>
    <w:rsid w:val="00845CE8"/>
    <w:rsid w:val="00845E02"/>
    <w:rsid w:val="008461D7"/>
    <w:rsid w:val="00846689"/>
    <w:rsid w:val="00846C88"/>
    <w:rsid w:val="00847B4B"/>
    <w:rsid w:val="00847B77"/>
    <w:rsid w:val="0085020D"/>
    <w:rsid w:val="00850837"/>
    <w:rsid w:val="00850918"/>
    <w:rsid w:val="0085133F"/>
    <w:rsid w:val="008514A0"/>
    <w:rsid w:val="00851510"/>
    <w:rsid w:val="00851549"/>
    <w:rsid w:val="0085165F"/>
    <w:rsid w:val="00851BFD"/>
    <w:rsid w:val="00851F1B"/>
    <w:rsid w:val="00852440"/>
    <w:rsid w:val="0085258F"/>
    <w:rsid w:val="008526B0"/>
    <w:rsid w:val="008526B5"/>
    <w:rsid w:val="008529D2"/>
    <w:rsid w:val="00852FBD"/>
    <w:rsid w:val="008532A3"/>
    <w:rsid w:val="008532E0"/>
    <w:rsid w:val="0085367F"/>
    <w:rsid w:val="00853F37"/>
    <w:rsid w:val="00854865"/>
    <w:rsid w:val="00854C99"/>
    <w:rsid w:val="00854D3E"/>
    <w:rsid w:val="00854D83"/>
    <w:rsid w:val="0085551C"/>
    <w:rsid w:val="00855B52"/>
    <w:rsid w:val="00855DB9"/>
    <w:rsid w:val="00856198"/>
    <w:rsid w:val="008564A8"/>
    <w:rsid w:val="0085670B"/>
    <w:rsid w:val="008568FF"/>
    <w:rsid w:val="008569E9"/>
    <w:rsid w:val="00857CE7"/>
    <w:rsid w:val="00857F38"/>
    <w:rsid w:val="008601E7"/>
    <w:rsid w:val="00860250"/>
    <w:rsid w:val="008602BA"/>
    <w:rsid w:val="0086093F"/>
    <w:rsid w:val="0086187D"/>
    <w:rsid w:val="00861C55"/>
    <w:rsid w:val="00861D3A"/>
    <w:rsid w:val="00862234"/>
    <w:rsid w:val="0086233E"/>
    <w:rsid w:val="00862495"/>
    <w:rsid w:val="00862BEE"/>
    <w:rsid w:val="00863216"/>
    <w:rsid w:val="0086352D"/>
    <w:rsid w:val="00863833"/>
    <w:rsid w:val="008644B2"/>
    <w:rsid w:val="00864B5E"/>
    <w:rsid w:val="00864C9C"/>
    <w:rsid w:val="00864F95"/>
    <w:rsid w:val="00864FA4"/>
    <w:rsid w:val="0086511B"/>
    <w:rsid w:val="008652B4"/>
    <w:rsid w:val="008657AA"/>
    <w:rsid w:val="008662FD"/>
    <w:rsid w:val="00866E83"/>
    <w:rsid w:val="008670A9"/>
    <w:rsid w:val="008672E7"/>
    <w:rsid w:val="00867327"/>
    <w:rsid w:val="00867667"/>
    <w:rsid w:val="0086781D"/>
    <w:rsid w:val="00867A68"/>
    <w:rsid w:val="00870152"/>
    <w:rsid w:val="008701AC"/>
    <w:rsid w:val="008709DF"/>
    <w:rsid w:val="00870A86"/>
    <w:rsid w:val="00870BE8"/>
    <w:rsid w:val="00871596"/>
    <w:rsid w:val="0087168B"/>
    <w:rsid w:val="00871981"/>
    <w:rsid w:val="00871C93"/>
    <w:rsid w:val="00871D4B"/>
    <w:rsid w:val="0087226D"/>
    <w:rsid w:val="0087328B"/>
    <w:rsid w:val="00873501"/>
    <w:rsid w:val="00873545"/>
    <w:rsid w:val="008738F1"/>
    <w:rsid w:val="00873919"/>
    <w:rsid w:val="00873E97"/>
    <w:rsid w:val="00874116"/>
    <w:rsid w:val="00874382"/>
    <w:rsid w:val="00874507"/>
    <w:rsid w:val="008747CC"/>
    <w:rsid w:val="0087485A"/>
    <w:rsid w:val="008748D7"/>
    <w:rsid w:val="00874949"/>
    <w:rsid w:val="00874BE0"/>
    <w:rsid w:val="00874ED7"/>
    <w:rsid w:val="00874F5A"/>
    <w:rsid w:val="00875555"/>
    <w:rsid w:val="00875646"/>
    <w:rsid w:val="00875886"/>
    <w:rsid w:val="00875DDC"/>
    <w:rsid w:val="00876367"/>
    <w:rsid w:val="0087657E"/>
    <w:rsid w:val="00876B7F"/>
    <w:rsid w:val="00876E0A"/>
    <w:rsid w:val="00876EFC"/>
    <w:rsid w:val="0087711A"/>
    <w:rsid w:val="00877F4A"/>
    <w:rsid w:val="00880133"/>
    <w:rsid w:val="00880653"/>
    <w:rsid w:val="00880A43"/>
    <w:rsid w:val="00880CAA"/>
    <w:rsid w:val="00880EAA"/>
    <w:rsid w:val="008813FB"/>
    <w:rsid w:val="0088158B"/>
    <w:rsid w:val="0088158E"/>
    <w:rsid w:val="00881D66"/>
    <w:rsid w:val="00882024"/>
    <w:rsid w:val="008826A1"/>
    <w:rsid w:val="008826C3"/>
    <w:rsid w:val="00882714"/>
    <w:rsid w:val="00882D65"/>
    <w:rsid w:val="008834E4"/>
    <w:rsid w:val="00883547"/>
    <w:rsid w:val="00883AFB"/>
    <w:rsid w:val="008840E2"/>
    <w:rsid w:val="00884BE8"/>
    <w:rsid w:val="00884EDC"/>
    <w:rsid w:val="00885137"/>
    <w:rsid w:val="00885309"/>
    <w:rsid w:val="0088558F"/>
    <w:rsid w:val="00885E05"/>
    <w:rsid w:val="00886604"/>
    <w:rsid w:val="00886ECF"/>
    <w:rsid w:val="00886F95"/>
    <w:rsid w:val="00887462"/>
    <w:rsid w:val="008876B5"/>
    <w:rsid w:val="008877AA"/>
    <w:rsid w:val="008877FC"/>
    <w:rsid w:val="008879A4"/>
    <w:rsid w:val="00887A25"/>
    <w:rsid w:val="00887A70"/>
    <w:rsid w:val="00890672"/>
    <w:rsid w:val="008906AD"/>
    <w:rsid w:val="00890C74"/>
    <w:rsid w:val="00890FF7"/>
    <w:rsid w:val="00891488"/>
    <w:rsid w:val="0089161C"/>
    <w:rsid w:val="00891A36"/>
    <w:rsid w:val="0089254F"/>
    <w:rsid w:val="00892842"/>
    <w:rsid w:val="00892A3E"/>
    <w:rsid w:val="00892E03"/>
    <w:rsid w:val="008935C9"/>
    <w:rsid w:val="00893ABC"/>
    <w:rsid w:val="00893F1A"/>
    <w:rsid w:val="00894265"/>
    <w:rsid w:val="008947AF"/>
    <w:rsid w:val="0089492D"/>
    <w:rsid w:val="00894CDD"/>
    <w:rsid w:val="00894D15"/>
    <w:rsid w:val="00894D51"/>
    <w:rsid w:val="00895109"/>
    <w:rsid w:val="008953EE"/>
    <w:rsid w:val="008954A1"/>
    <w:rsid w:val="00895C1B"/>
    <w:rsid w:val="00895E6F"/>
    <w:rsid w:val="00896634"/>
    <w:rsid w:val="00896F60"/>
    <w:rsid w:val="0089745D"/>
    <w:rsid w:val="00897490"/>
    <w:rsid w:val="00897D36"/>
    <w:rsid w:val="00897D84"/>
    <w:rsid w:val="008A005F"/>
    <w:rsid w:val="008A0749"/>
    <w:rsid w:val="008A0EEF"/>
    <w:rsid w:val="008A0F9E"/>
    <w:rsid w:val="008A1207"/>
    <w:rsid w:val="008A171D"/>
    <w:rsid w:val="008A1920"/>
    <w:rsid w:val="008A1CB4"/>
    <w:rsid w:val="008A1D03"/>
    <w:rsid w:val="008A1DAB"/>
    <w:rsid w:val="008A1F52"/>
    <w:rsid w:val="008A218D"/>
    <w:rsid w:val="008A244F"/>
    <w:rsid w:val="008A330A"/>
    <w:rsid w:val="008A3C6A"/>
    <w:rsid w:val="008A40F9"/>
    <w:rsid w:val="008A4E9D"/>
    <w:rsid w:val="008A5170"/>
    <w:rsid w:val="008A539B"/>
    <w:rsid w:val="008A5A7F"/>
    <w:rsid w:val="008A5C58"/>
    <w:rsid w:val="008A5EE6"/>
    <w:rsid w:val="008A5F91"/>
    <w:rsid w:val="008A660A"/>
    <w:rsid w:val="008A6623"/>
    <w:rsid w:val="008A67D5"/>
    <w:rsid w:val="008A734F"/>
    <w:rsid w:val="008A764B"/>
    <w:rsid w:val="008A79AD"/>
    <w:rsid w:val="008A7E96"/>
    <w:rsid w:val="008B008B"/>
    <w:rsid w:val="008B0281"/>
    <w:rsid w:val="008B090B"/>
    <w:rsid w:val="008B096A"/>
    <w:rsid w:val="008B0FAB"/>
    <w:rsid w:val="008B14D6"/>
    <w:rsid w:val="008B1BF3"/>
    <w:rsid w:val="008B1E2F"/>
    <w:rsid w:val="008B214A"/>
    <w:rsid w:val="008B28A9"/>
    <w:rsid w:val="008B2B28"/>
    <w:rsid w:val="008B2CC9"/>
    <w:rsid w:val="008B2D81"/>
    <w:rsid w:val="008B30F7"/>
    <w:rsid w:val="008B3517"/>
    <w:rsid w:val="008B3A99"/>
    <w:rsid w:val="008B4A0B"/>
    <w:rsid w:val="008B537A"/>
    <w:rsid w:val="008B5B0F"/>
    <w:rsid w:val="008B5D8D"/>
    <w:rsid w:val="008B5E0B"/>
    <w:rsid w:val="008B6355"/>
    <w:rsid w:val="008B67F6"/>
    <w:rsid w:val="008B6E0C"/>
    <w:rsid w:val="008B74E5"/>
    <w:rsid w:val="008B77D2"/>
    <w:rsid w:val="008B787B"/>
    <w:rsid w:val="008B7E62"/>
    <w:rsid w:val="008B7F12"/>
    <w:rsid w:val="008B7FB8"/>
    <w:rsid w:val="008C00ED"/>
    <w:rsid w:val="008C0556"/>
    <w:rsid w:val="008C0598"/>
    <w:rsid w:val="008C0B30"/>
    <w:rsid w:val="008C0CD2"/>
    <w:rsid w:val="008C1FF1"/>
    <w:rsid w:val="008C2051"/>
    <w:rsid w:val="008C23EC"/>
    <w:rsid w:val="008C292B"/>
    <w:rsid w:val="008C2A4E"/>
    <w:rsid w:val="008C2B58"/>
    <w:rsid w:val="008C2D67"/>
    <w:rsid w:val="008C2F02"/>
    <w:rsid w:val="008C2FBF"/>
    <w:rsid w:val="008C36FC"/>
    <w:rsid w:val="008C3759"/>
    <w:rsid w:val="008C3965"/>
    <w:rsid w:val="008C3C2D"/>
    <w:rsid w:val="008C404E"/>
    <w:rsid w:val="008C422E"/>
    <w:rsid w:val="008C4B3C"/>
    <w:rsid w:val="008C4C25"/>
    <w:rsid w:val="008C53C0"/>
    <w:rsid w:val="008C5A6A"/>
    <w:rsid w:val="008C5AED"/>
    <w:rsid w:val="008C5E19"/>
    <w:rsid w:val="008C6143"/>
    <w:rsid w:val="008C62FA"/>
    <w:rsid w:val="008C6D08"/>
    <w:rsid w:val="008C6D97"/>
    <w:rsid w:val="008C70E1"/>
    <w:rsid w:val="008C7486"/>
    <w:rsid w:val="008C7800"/>
    <w:rsid w:val="008C7EE3"/>
    <w:rsid w:val="008C7F96"/>
    <w:rsid w:val="008D03F1"/>
    <w:rsid w:val="008D03FD"/>
    <w:rsid w:val="008D05E9"/>
    <w:rsid w:val="008D0CE6"/>
    <w:rsid w:val="008D15A9"/>
    <w:rsid w:val="008D161E"/>
    <w:rsid w:val="008D1623"/>
    <w:rsid w:val="008D1868"/>
    <w:rsid w:val="008D19E2"/>
    <w:rsid w:val="008D1A9A"/>
    <w:rsid w:val="008D1AB8"/>
    <w:rsid w:val="008D1D81"/>
    <w:rsid w:val="008D1EA8"/>
    <w:rsid w:val="008D1F4C"/>
    <w:rsid w:val="008D2628"/>
    <w:rsid w:val="008D2B11"/>
    <w:rsid w:val="008D2B3D"/>
    <w:rsid w:val="008D309B"/>
    <w:rsid w:val="008D30B2"/>
    <w:rsid w:val="008D3161"/>
    <w:rsid w:val="008D31A0"/>
    <w:rsid w:val="008D3675"/>
    <w:rsid w:val="008D36F9"/>
    <w:rsid w:val="008D3C9E"/>
    <w:rsid w:val="008D445F"/>
    <w:rsid w:val="008D477A"/>
    <w:rsid w:val="008D4C41"/>
    <w:rsid w:val="008D4C9D"/>
    <w:rsid w:val="008D534A"/>
    <w:rsid w:val="008D559D"/>
    <w:rsid w:val="008D559E"/>
    <w:rsid w:val="008D5A1A"/>
    <w:rsid w:val="008D5C7B"/>
    <w:rsid w:val="008D75FA"/>
    <w:rsid w:val="008D7A32"/>
    <w:rsid w:val="008D7D56"/>
    <w:rsid w:val="008D7F5F"/>
    <w:rsid w:val="008E0718"/>
    <w:rsid w:val="008E0805"/>
    <w:rsid w:val="008E08D7"/>
    <w:rsid w:val="008E0B25"/>
    <w:rsid w:val="008E0B52"/>
    <w:rsid w:val="008E0BE4"/>
    <w:rsid w:val="008E13D1"/>
    <w:rsid w:val="008E1A5C"/>
    <w:rsid w:val="008E1C28"/>
    <w:rsid w:val="008E2005"/>
    <w:rsid w:val="008E246F"/>
    <w:rsid w:val="008E2546"/>
    <w:rsid w:val="008E2DC8"/>
    <w:rsid w:val="008E35B0"/>
    <w:rsid w:val="008E3663"/>
    <w:rsid w:val="008E3779"/>
    <w:rsid w:val="008E3D8D"/>
    <w:rsid w:val="008E4113"/>
    <w:rsid w:val="008E424E"/>
    <w:rsid w:val="008E429E"/>
    <w:rsid w:val="008E5AFB"/>
    <w:rsid w:val="008E5C16"/>
    <w:rsid w:val="008E5C29"/>
    <w:rsid w:val="008E5DD5"/>
    <w:rsid w:val="008E6811"/>
    <w:rsid w:val="008E6C29"/>
    <w:rsid w:val="008E6CC7"/>
    <w:rsid w:val="008E6F89"/>
    <w:rsid w:val="008E72CD"/>
    <w:rsid w:val="008E748D"/>
    <w:rsid w:val="008E7930"/>
    <w:rsid w:val="008E7B12"/>
    <w:rsid w:val="008E7E11"/>
    <w:rsid w:val="008F0121"/>
    <w:rsid w:val="008F02FC"/>
    <w:rsid w:val="008F080B"/>
    <w:rsid w:val="008F0976"/>
    <w:rsid w:val="008F0B0E"/>
    <w:rsid w:val="008F1278"/>
    <w:rsid w:val="008F1532"/>
    <w:rsid w:val="008F163D"/>
    <w:rsid w:val="008F1AFE"/>
    <w:rsid w:val="008F1B0C"/>
    <w:rsid w:val="008F271C"/>
    <w:rsid w:val="008F27F1"/>
    <w:rsid w:val="008F2BA0"/>
    <w:rsid w:val="008F2E4C"/>
    <w:rsid w:val="008F2EC9"/>
    <w:rsid w:val="008F2F77"/>
    <w:rsid w:val="008F2F97"/>
    <w:rsid w:val="008F384A"/>
    <w:rsid w:val="008F3854"/>
    <w:rsid w:val="008F3998"/>
    <w:rsid w:val="008F3C0E"/>
    <w:rsid w:val="008F4499"/>
    <w:rsid w:val="008F44A7"/>
    <w:rsid w:val="008F457D"/>
    <w:rsid w:val="008F4C14"/>
    <w:rsid w:val="008F4CA9"/>
    <w:rsid w:val="008F4D27"/>
    <w:rsid w:val="008F4DF8"/>
    <w:rsid w:val="008F4F35"/>
    <w:rsid w:val="008F53CA"/>
    <w:rsid w:val="008F5D36"/>
    <w:rsid w:val="008F620C"/>
    <w:rsid w:val="008F62C5"/>
    <w:rsid w:val="008F6645"/>
    <w:rsid w:val="008F6651"/>
    <w:rsid w:val="008F66D3"/>
    <w:rsid w:val="008F68C2"/>
    <w:rsid w:val="008F73D8"/>
    <w:rsid w:val="008F7A68"/>
    <w:rsid w:val="00900003"/>
    <w:rsid w:val="00900969"/>
    <w:rsid w:val="00900AA1"/>
    <w:rsid w:val="00900C36"/>
    <w:rsid w:val="00900C53"/>
    <w:rsid w:val="00901304"/>
    <w:rsid w:val="00901701"/>
    <w:rsid w:val="009017E7"/>
    <w:rsid w:val="00901E2A"/>
    <w:rsid w:val="0090215E"/>
    <w:rsid w:val="00902170"/>
    <w:rsid w:val="0090236B"/>
    <w:rsid w:val="0090297D"/>
    <w:rsid w:val="00902BAF"/>
    <w:rsid w:val="00902E10"/>
    <w:rsid w:val="009033DC"/>
    <w:rsid w:val="00903835"/>
    <w:rsid w:val="0090409A"/>
    <w:rsid w:val="00904117"/>
    <w:rsid w:val="00904208"/>
    <w:rsid w:val="009049FA"/>
    <w:rsid w:val="00904AD3"/>
    <w:rsid w:val="00904D67"/>
    <w:rsid w:val="00904F00"/>
    <w:rsid w:val="00905216"/>
    <w:rsid w:val="00905514"/>
    <w:rsid w:val="0090587A"/>
    <w:rsid w:val="00905F3E"/>
    <w:rsid w:val="009060CD"/>
    <w:rsid w:val="009064AB"/>
    <w:rsid w:val="00906989"/>
    <w:rsid w:val="009069C3"/>
    <w:rsid w:val="00907663"/>
    <w:rsid w:val="009079B0"/>
    <w:rsid w:val="00907D7A"/>
    <w:rsid w:val="00910160"/>
    <w:rsid w:val="009102EB"/>
    <w:rsid w:val="009103D1"/>
    <w:rsid w:val="009105E4"/>
    <w:rsid w:val="009107F2"/>
    <w:rsid w:val="00910B6B"/>
    <w:rsid w:val="00911285"/>
    <w:rsid w:val="0091140E"/>
    <w:rsid w:val="00911A04"/>
    <w:rsid w:val="00911CC6"/>
    <w:rsid w:val="00911EC3"/>
    <w:rsid w:val="00911EF5"/>
    <w:rsid w:val="00912660"/>
    <w:rsid w:val="00912680"/>
    <w:rsid w:val="009127EA"/>
    <w:rsid w:val="009129C1"/>
    <w:rsid w:val="00912C5F"/>
    <w:rsid w:val="00913119"/>
    <w:rsid w:val="00913217"/>
    <w:rsid w:val="00913364"/>
    <w:rsid w:val="00913497"/>
    <w:rsid w:val="009134B6"/>
    <w:rsid w:val="0091362D"/>
    <w:rsid w:val="009138A0"/>
    <w:rsid w:val="009139E8"/>
    <w:rsid w:val="00913D3F"/>
    <w:rsid w:val="00913D6D"/>
    <w:rsid w:val="00914093"/>
    <w:rsid w:val="00914300"/>
    <w:rsid w:val="009147A4"/>
    <w:rsid w:val="009147F8"/>
    <w:rsid w:val="009147F9"/>
    <w:rsid w:val="00914963"/>
    <w:rsid w:val="00914CA3"/>
    <w:rsid w:val="00915261"/>
    <w:rsid w:val="0091543F"/>
    <w:rsid w:val="009160EA"/>
    <w:rsid w:val="00916377"/>
    <w:rsid w:val="00916450"/>
    <w:rsid w:val="0091680E"/>
    <w:rsid w:val="00916C9C"/>
    <w:rsid w:val="00916DEF"/>
    <w:rsid w:val="00917192"/>
    <w:rsid w:val="00917D03"/>
    <w:rsid w:val="00920636"/>
    <w:rsid w:val="0092086D"/>
    <w:rsid w:val="00920E13"/>
    <w:rsid w:val="0092109A"/>
    <w:rsid w:val="00921232"/>
    <w:rsid w:val="00921414"/>
    <w:rsid w:val="00921D66"/>
    <w:rsid w:val="00921DB2"/>
    <w:rsid w:val="009225DB"/>
    <w:rsid w:val="00922699"/>
    <w:rsid w:val="00922BE3"/>
    <w:rsid w:val="009230A4"/>
    <w:rsid w:val="009237CD"/>
    <w:rsid w:val="00923969"/>
    <w:rsid w:val="00923C6B"/>
    <w:rsid w:val="00923D99"/>
    <w:rsid w:val="00923D9E"/>
    <w:rsid w:val="00923F4D"/>
    <w:rsid w:val="0092414B"/>
    <w:rsid w:val="00924183"/>
    <w:rsid w:val="00924351"/>
    <w:rsid w:val="00924414"/>
    <w:rsid w:val="00924FD2"/>
    <w:rsid w:val="00925B48"/>
    <w:rsid w:val="00925D7E"/>
    <w:rsid w:val="0092620F"/>
    <w:rsid w:val="00926468"/>
    <w:rsid w:val="0092684E"/>
    <w:rsid w:val="0092685D"/>
    <w:rsid w:val="00927000"/>
    <w:rsid w:val="009279E8"/>
    <w:rsid w:val="00927C30"/>
    <w:rsid w:val="00927E96"/>
    <w:rsid w:val="00930026"/>
    <w:rsid w:val="00930141"/>
    <w:rsid w:val="00930761"/>
    <w:rsid w:val="009308AE"/>
    <w:rsid w:val="00930AE5"/>
    <w:rsid w:val="00930E71"/>
    <w:rsid w:val="009311B4"/>
    <w:rsid w:val="0093197B"/>
    <w:rsid w:val="00931BBA"/>
    <w:rsid w:val="00931DBC"/>
    <w:rsid w:val="00931EEA"/>
    <w:rsid w:val="009325B0"/>
    <w:rsid w:val="00932897"/>
    <w:rsid w:val="009328BE"/>
    <w:rsid w:val="00932A5C"/>
    <w:rsid w:val="00932A96"/>
    <w:rsid w:val="00932B05"/>
    <w:rsid w:val="00932B52"/>
    <w:rsid w:val="00932E4A"/>
    <w:rsid w:val="0093305F"/>
    <w:rsid w:val="0093306A"/>
    <w:rsid w:val="009334F0"/>
    <w:rsid w:val="00933860"/>
    <w:rsid w:val="00933AE9"/>
    <w:rsid w:val="00933BF4"/>
    <w:rsid w:val="00933F59"/>
    <w:rsid w:val="009341A3"/>
    <w:rsid w:val="00934318"/>
    <w:rsid w:val="009344A8"/>
    <w:rsid w:val="00934A21"/>
    <w:rsid w:val="00934C35"/>
    <w:rsid w:val="00934D14"/>
    <w:rsid w:val="00935302"/>
    <w:rsid w:val="00935802"/>
    <w:rsid w:val="00935C8B"/>
    <w:rsid w:val="00936586"/>
    <w:rsid w:val="00936636"/>
    <w:rsid w:val="00936CC7"/>
    <w:rsid w:val="00936FE9"/>
    <w:rsid w:val="00937281"/>
    <w:rsid w:val="009374BF"/>
    <w:rsid w:val="00937792"/>
    <w:rsid w:val="00937A50"/>
    <w:rsid w:val="00937D43"/>
    <w:rsid w:val="009407FB"/>
    <w:rsid w:val="00940867"/>
    <w:rsid w:val="0094095F"/>
    <w:rsid w:val="009416C5"/>
    <w:rsid w:val="00941865"/>
    <w:rsid w:val="00941D5A"/>
    <w:rsid w:val="00942146"/>
    <w:rsid w:val="009423C2"/>
    <w:rsid w:val="009425E0"/>
    <w:rsid w:val="00942694"/>
    <w:rsid w:val="009433D1"/>
    <w:rsid w:val="009434A7"/>
    <w:rsid w:val="009440CA"/>
    <w:rsid w:val="009447B9"/>
    <w:rsid w:val="0094497B"/>
    <w:rsid w:val="0094514F"/>
    <w:rsid w:val="0094569A"/>
    <w:rsid w:val="009456C5"/>
    <w:rsid w:val="0094571F"/>
    <w:rsid w:val="009457F8"/>
    <w:rsid w:val="009461C1"/>
    <w:rsid w:val="0094631C"/>
    <w:rsid w:val="009469EF"/>
    <w:rsid w:val="009501B6"/>
    <w:rsid w:val="00950218"/>
    <w:rsid w:val="009502DC"/>
    <w:rsid w:val="00950989"/>
    <w:rsid w:val="00951174"/>
    <w:rsid w:val="009511A0"/>
    <w:rsid w:val="009511EA"/>
    <w:rsid w:val="009515F7"/>
    <w:rsid w:val="009516B9"/>
    <w:rsid w:val="0095176F"/>
    <w:rsid w:val="0095213D"/>
    <w:rsid w:val="00952170"/>
    <w:rsid w:val="00952D37"/>
    <w:rsid w:val="00952F41"/>
    <w:rsid w:val="00952F74"/>
    <w:rsid w:val="009536D5"/>
    <w:rsid w:val="009538CE"/>
    <w:rsid w:val="00954385"/>
    <w:rsid w:val="0095487B"/>
    <w:rsid w:val="009548B2"/>
    <w:rsid w:val="00954E3D"/>
    <w:rsid w:val="0095554C"/>
    <w:rsid w:val="00955A05"/>
    <w:rsid w:val="00955CF1"/>
    <w:rsid w:val="00956278"/>
    <w:rsid w:val="00956774"/>
    <w:rsid w:val="00956CD2"/>
    <w:rsid w:val="00957C89"/>
    <w:rsid w:val="00957F52"/>
    <w:rsid w:val="0096005C"/>
    <w:rsid w:val="009600B6"/>
    <w:rsid w:val="0096041A"/>
    <w:rsid w:val="009604F5"/>
    <w:rsid w:val="009608AB"/>
    <w:rsid w:val="00960BDC"/>
    <w:rsid w:val="00960E01"/>
    <w:rsid w:val="00960E67"/>
    <w:rsid w:val="00960FCA"/>
    <w:rsid w:val="009613A6"/>
    <w:rsid w:val="00961853"/>
    <w:rsid w:val="00961CD6"/>
    <w:rsid w:val="00961EC5"/>
    <w:rsid w:val="009626CF"/>
    <w:rsid w:val="00962E0C"/>
    <w:rsid w:val="0096354E"/>
    <w:rsid w:val="009637E3"/>
    <w:rsid w:val="0096381F"/>
    <w:rsid w:val="0096395E"/>
    <w:rsid w:val="00963B9E"/>
    <w:rsid w:val="00963D68"/>
    <w:rsid w:val="00963F6D"/>
    <w:rsid w:val="00963F96"/>
    <w:rsid w:val="00964213"/>
    <w:rsid w:val="00964280"/>
    <w:rsid w:val="0096429B"/>
    <w:rsid w:val="009643CA"/>
    <w:rsid w:val="009645A7"/>
    <w:rsid w:val="00964838"/>
    <w:rsid w:val="00964A43"/>
    <w:rsid w:val="00964E10"/>
    <w:rsid w:val="00964ECE"/>
    <w:rsid w:val="0096531A"/>
    <w:rsid w:val="00965836"/>
    <w:rsid w:val="00965A66"/>
    <w:rsid w:val="00965B04"/>
    <w:rsid w:val="00965BDA"/>
    <w:rsid w:val="00965CA1"/>
    <w:rsid w:val="0096637F"/>
    <w:rsid w:val="00966944"/>
    <w:rsid w:val="00966CC2"/>
    <w:rsid w:val="009676B8"/>
    <w:rsid w:val="00967746"/>
    <w:rsid w:val="0096774C"/>
    <w:rsid w:val="00967C37"/>
    <w:rsid w:val="00967DC5"/>
    <w:rsid w:val="00967E0E"/>
    <w:rsid w:val="00967E52"/>
    <w:rsid w:val="00967EA1"/>
    <w:rsid w:val="00967EB9"/>
    <w:rsid w:val="0097010B"/>
    <w:rsid w:val="0097049F"/>
    <w:rsid w:val="00970565"/>
    <w:rsid w:val="0097067C"/>
    <w:rsid w:val="00970A9D"/>
    <w:rsid w:val="00970C66"/>
    <w:rsid w:val="00970EA5"/>
    <w:rsid w:val="00970F93"/>
    <w:rsid w:val="0097106C"/>
    <w:rsid w:val="00971604"/>
    <w:rsid w:val="00971710"/>
    <w:rsid w:val="009718C2"/>
    <w:rsid w:val="009718FE"/>
    <w:rsid w:val="00972335"/>
    <w:rsid w:val="0097248C"/>
    <w:rsid w:val="00972906"/>
    <w:rsid w:val="00973114"/>
    <w:rsid w:val="00973606"/>
    <w:rsid w:val="009736DD"/>
    <w:rsid w:val="009737DE"/>
    <w:rsid w:val="0097395D"/>
    <w:rsid w:val="00973D37"/>
    <w:rsid w:val="009743C1"/>
    <w:rsid w:val="00974481"/>
    <w:rsid w:val="009748FD"/>
    <w:rsid w:val="0097501F"/>
    <w:rsid w:val="0097514D"/>
    <w:rsid w:val="009751EE"/>
    <w:rsid w:val="00975D8D"/>
    <w:rsid w:val="00976395"/>
    <w:rsid w:val="00976453"/>
    <w:rsid w:val="009764D7"/>
    <w:rsid w:val="0097671A"/>
    <w:rsid w:val="00976D08"/>
    <w:rsid w:val="00976D7D"/>
    <w:rsid w:val="00976DCE"/>
    <w:rsid w:val="00976F42"/>
    <w:rsid w:val="00976FD9"/>
    <w:rsid w:val="00976FFC"/>
    <w:rsid w:val="009774E8"/>
    <w:rsid w:val="00977540"/>
    <w:rsid w:val="00977583"/>
    <w:rsid w:val="00977B1E"/>
    <w:rsid w:val="00977B81"/>
    <w:rsid w:val="00980717"/>
    <w:rsid w:val="009808A8"/>
    <w:rsid w:val="00981030"/>
    <w:rsid w:val="0098167A"/>
    <w:rsid w:val="009816C8"/>
    <w:rsid w:val="00981711"/>
    <w:rsid w:val="0098197E"/>
    <w:rsid w:val="00981BAB"/>
    <w:rsid w:val="00981EAC"/>
    <w:rsid w:val="009826B3"/>
    <w:rsid w:val="009827CD"/>
    <w:rsid w:val="009827EB"/>
    <w:rsid w:val="00982999"/>
    <w:rsid w:val="00982AC7"/>
    <w:rsid w:val="00983468"/>
    <w:rsid w:val="00983B35"/>
    <w:rsid w:val="00983D85"/>
    <w:rsid w:val="00983F66"/>
    <w:rsid w:val="0098491A"/>
    <w:rsid w:val="00984B9A"/>
    <w:rsid w:val="00984D2D"/>
    <w:rsid w:val="00984D7D"/>
    <w:rsid w:val="00984FDA"/>
    <w:rsid w:val="0098515C"/>
    <w:rsid w:val="009857EE"/>
    <w:rsid w:val="00985BFE"/>
    <w:rsid w:val="00985C96"/>
    <w:rsid w:val="00985D53"/>
    <w:rsid w:val="00985D6E"/>
    <w:rsid w:val="00985E56"/>
    <w:rsid w:val="00985F2B"/>
    <w:rsid w:val="009865AD"/>
    <w:rsid w:val="00986B32"/>
    <w:rsid w:val="00986B39"/>
    <w:rsid w:val="00987060"/>
    <w:rsid w:val="00987417"/>
    <w:rsid w:val="00987902"/>
    <w:rsid w:val="0098794E"/>
    <w:rsid w:val="00987E9A"/>
    <w:rsid w:val="009904CA"/>
    <w:rsid w:val="009908E2"/>
    <w:rsid w:val="00990A16"/>
    <w:rsid w:val="00990A38"/>
    <w:rsid w:val="0099155E"/>
    <w:rsid w:val="009916B8"/>
    <w:rsid w:val="00992677"/>
    <w:rsid w:val="00992777"/>
    <w:rsid w:val="00992E87"/>
    <w:rsid w:val="0099341D"/>
    <w:rsid w:val="00993424"/>
    <w:rsid w:val="009934E6"/>
    <w:rsid w:val="00993538"/>
    <w:rsid w:val="00993AAF"/>
    <w:rsid w:val="00993FE0"/>
    <w:rsid w:val="00994427"/>
    <w:rsid w:val="00994436"/>
    <w:rsid w:val="009944B7"/>
    <w:rsid w:val="00994558"/>
    <w:rsid w:val="009946EF"/>
    <w:rsid w:val="00994BC6"/>
    <w:rsid w:val="00994E32"/>
    <w:rsid w:val="009956E5"/>
    <w:rsid w:val="00995866"/>
    <w:rsid w:val="0099594B"/>
    <w:rsid w:val="009965F0"/>
    <w:rsid w:val="00996A12"/>
    <w:rsid w:val="00996C0B"/>
    <w:rsid w:val="00996FE6"/>
    <w:rsid w:val="00996FF1"/>
    <w:rsid w:val="00997514"/>
    <w:rsid w:val="00997920"/>
    <w:rsid w:val="009979C8"/>
    <w:rsid w:val="00997AC1"/>
    <w:rsid w:val="00997B82"/>
    <w:rsid w:val="00997B9F"/>
    <w:rsid w:val="00997CD2"/>
    <w:rsid w:val="00997EB0"/>
    <w:rsid w:val="009A05F5"/>
    <w:rsid w:val="009A0FE3"/>
    <w:rsid w:val="009A12AC"/>
    <w:rsid w:val="009A196D"/>
    <w:rsid w:val="009A2161"/>
    <w:rsid w:val="009A2241"/>
    <w:rsid w:val="009A2505"/>
    <w:rsid w:val="009A251F"/>
    <w:rsid w:val="009A283C"/>
    <w:rsid w:val="009A2FAD"/>
    <w:rsid w:val="009A32C1"/>
    <w:rsid w:val="009A3D5B"/>
    <w:rsid w:val="009A4558"/>
    <w:rsid w:val="009A4855"/>
    <w:rsid w:val="009A4CBB"/>
    <w:rsid w:val="009A4FF9"/>
    <w:rsid w:val="009A4FFB"/>
    <w:rsid w:val="009A504A"/>
    <w:rsid w:val="009A5B0F"/>
    <w:rsid w:val="009A70A0"/>
    <w:rsid w:val="009A74ED"/>
    <w:rsid w:val="009A750B"/>
    <w:rsid w:val="009A757B"/>
    <w:rsid w:val="009A77A2"/>
    <w:rsid w:val="009A7BB6"/>
    <w:rsid w:val="009A7C02"/>
    <w:rsid w:val="009A7F6F"/>
    <w:rsid w:val="009B02E2"/>
    <w:rsid w:val="009B0451"/>
    <w:rsid w:val="009B0F94"/>
    <w:rsid w:val="009B1007"/>
    <w:rsid w:val="009B1214"/>
    <w:rsid w:val="009B1D5B"/>
    <w:rsid w:val="009B1F9B"/>
    <w:rsid w:val="009B1FF7"/>
    <w:rsid w:val="009B203E"/>
    <w:rsid w:val="009B2082"/>
    <w:rsid w:val="009B2129"/>
    <w:rsid w:val="009B2417"/>
    <w:rsid w:val="009B2B38"/>
    <w:rsid w:val="009B2D03"/>
    <w:rsid w:val="009B2E2C"/>
    <w:rsid w:val="009B3104"/>
    <w:rsid w:val="009B31CC"/>
    <w:rsid w:val="009B32EC"/>
    <w:rsid w:val="009B34E3"/>
    <w:rsid w:val="009B39E6"/>
    <w:rsid w:val="009B3F42"/>
    <w:rsid w:val="009B4586"/>
    <w:rsid w:val="009B460E"/>
    <w:rsid w:val="009B4783"/>
    <w:rsid w:val="009B4B64"/>
    <w:rsid w:val="009B5052"/>
    <w:rsid w:val="009B50B8"/>
    <w:rsid w:val="009B60A5"/>
    <w:rsid w:val="009B610B"/>
    <w:rsid w:val="009B62F6"/>
    <w:rsid w:val="009B688E"/>
    <w:rsid w:val="009B691A"/>
    <w:rsid w:val="009B6F51"/>
    <w:rsid w:val="009B6F69"/>
    <w:rsid w:val="009B748E"/>
    <w:rsid w:val="009B755B"/>
    <w:rsid w:val="009B76C4"/>
    <w:rsid w:val="009B79AB"/>
    <w:rsid w:val="009B7DCF"/>
    <w:rsid w:val="009C0517"/>
    <w:rsid w:val="009C098A"/>
    <w:rsid w:val="009C0B1D"/>
    <w:rsid w:val="009C0CF3"/>
    <w:rsid w:val="009C1257"/>
    <w:rsid w:val="009C1634"/>
    <w:rsid w:val="009C17E1"/>
    <w:rsid w:val="009C1A83"/>
    <w:rsid w:val="009C1BA7"/>
    <w:rsid w:val="009C1C68"/>
    <w:rsid w:val="009C2EB7"/>
    <w:rsid w:val="009C2FC0"/>
    <w:rsid w:val="009C3F41"/>
    <w:rsid w:val="009C470D"/>
    <w:rsid w:val="009C47BB"/>
    <w:rsid w:val="009C4843"/>
    <w:rsid w:val="009C49F9"/>
    <w:rsid w:val="009C4AF2"/>
    <w:rsid w:val="009C4B7A"/>
    <w:rsid w:val="009C4B7B"/>
    <w:rsid w:val="009C4D91"/>
    <w:rsid w:val="009C53F4"/>
    <w:rsid w:val="009C5439"/>
    <w:rsid w:val="009C58A2"/>
    <w:rsid w:val="009C5CEB"/>
    <w:rsid w:val="009C60B0"/>
    <w:rsid w:val="009C627C"/>
    <w:rsid w:val="009C6581"/>
    <w:rsid w:val="009C68EA"/>
    <w:rsid w:val="009C7553"/>
    <w:rsid w:val="009C7A1E"/>
    <w:rsid w:val="009C7E8B"/>
    <w:rsid w:val="009C7F65"/>
    <w:rsid w:val="009C7F7D"/>
    <w:rsid w:val="009CF6C8"/>
    <w:rsid w:val="009D01A6"/>
    <w:rsid w:val="009D0D35"/>
    <w:rsid w:val="009D10A8"/>
    <w:rsid w:val="009D1711"/>
    <w:rsid w:val="009D1901"/>
    <w:rsid w:val="009D1CD9"/>
    <w:rsid w:val="009D24A7"/>
    <w:rsid w:val="009D24C1"/>
    <w:rsid w:val="009D2E40"/>
    <w:rsid w:val="009D343A"/>
    <w:rsid w:val="009D398A"/>
    <w:rsid w:val="009D3ED1"/>
    <w:rsid w:val="009D3F3F"/>
    <w:rsid w:val="009D4057"/>
    <w:rsid w:val="009D41A8"/>
    <w:rsid w:val="009D4506"/>
    <w:rsid w:val="009D4575"/>
    <w:rsid w:val="009D4690"/>
    <w:rsid w:val="009D4A5B"/>
    <w:rsid w:val="009D4AE3"/>
    <w:rsid w:val="009D4DDA"/>
    <w:rsid w:val="009D4FF8"/>
    <w:rsid w:val="009D5102"/>
    <w:rsid w:val="009D5276"/>
    <w:rsid w:val="009D52C3"/>
    <w:rsid w:val="009D56EC"/>
    <w:rsid w:val="009D5AA3"/>
    <w:rsid w:val="009D65B3"/>
    <w:rsid w:val="009D6EE4"/>
    <w:rsid w:val="009D6F1D"/>
    <w:rsid w:val="009D6FAA"/>
    <w:rsid w:val="009D701C"/>
    <w:rsid w:val="009D739B"/>
    <w:rsid w:val="009D7A72"/>
    <w:rsid w:val="009D7C38"/>
    <w:rsid w:val="009E000D"/>
    <w:rsid w:val="009E029C"/>
    <w:rsid w:val="009E02B4"/>
    <w:rsid w:val="009E07F0"/>
    <w:rsid w:val="009E16FD"/>
    <w:rsid w:val="009E174F"/>
    <w:rsid w:val="009E1821"/>
    <w:rsid w:val="009E18EE"/>
    <w:rsid w:val="009E1E85"/>
    <w:rsid w:val="009E2275"/>
    <w:rsid w:val="009E27A8"/>
    <w:rsid w:val="009E2DB8"/>
    <w:rsid w:val="009E326F"/>
    <w:rsid w:val="009E371F"/>
    <w:rsid w:val="009E41C1"/>
    <w:rsid w:val="009E43D5"/>
    <w:rsid w:val="009E44CC"/>
    <w:rsid w:val="009E47B3"/>
    <w:rsid w:val="009E4CF1"/>
    <w:rsid w:val="009E5392"/>
    <w:rsid w:val="009E55C3"/>
    <w:rsid w:val="009E55F4"/>
    <w:rsid w:val="009E5B23"/>
    <w:rsid w:val="009E5BBA"/>
    <w:rsid w:val="009E5F99"/>
    <w:rsid w:val="009E60AB"/>
    <w:rsid w:val="009E64A6"/>
    <w:rsid w:val="009E7935"/>
    <w:rsid w:val="009E7FC0"/>
    <w:rsid w:val="009F0816"/>
    <w:rsid w:val="009F088E"/>
    <w:rsid w:val="009F0A81"/>
    <w:rsid w:val="009F16C0"/>
    <w:rsid w:val="009F23D8"/>
    <w:rsid w:val="009F2639"/>
    <w:rsid w:val="009F26C5"/>
    <w:rsid w:val="009F278B"/>
    <w:rsid w:val="009F27E5"/>
    <w:rsid w:val="009F2C34"/>
    <w:rsid w:val="009F3800"/>
    <w:rsid w:val="009F3941"/>
    <w:rsid w:val="009F3B0F"/>
    <w:rsid w:val="009F4050"/>
    <w:rsid w:val="009F47D2"/>
    <w:rsid w:val="009F4A25"/>
    <w:rsid w:val="009F4CE0"/>
    <w:rsid w:val="009F4D13"/>
    <w:rsid w:val="009F51CE"/>
    <w:rsid w:val="009F5391"/>
    <w:rsid w:val="009F584F"/>
    <w:rsid w:val="009F5931"/>
    <w:rsid w:val="009F59A3"/>
    <w:rsid w:val="009F636B"/>
    <w:rsid w:val="009F6994"/>
    <w:rsid w:val="009F718E"/>
    <w:rsid w:val="009F751B"/>
    <w:rsid w:val="009F7BE8"/>
    <w:rsid w:val="009F7CE2"/>
    <w:rsid w:val="009F7E99"/>
    <w:rsid w:val="00A000F6"/>
    <w:rsid w:val="00A00DA9"/>
    <w:rsid w:val="00A010C1"/>
    <w:rsid w:val="00A014AE"/>
    <w:rsid w:val="00A01C48"/>
    <w:rsid w:val="00A01C50"/>
    <w:rsid w:val="00A01C68"/>
    <w:rsid w:val="00A025EE"/>
    <w:rsid w:val="00A0309A"/>
    <w:rsid w:val="00A03174"/>
    <w:rsid w:val="00A0326D"/>
    <w:rsid w:val="00A035D2"/>
    <w:rsid w:val="00A0361D"/>
    <w:rsid w:val="00A03D49"/>
    <w:rsid w:val="00A0406A"/>
    <w:rsid w:val="00A04462"/>
    <w:rsid w:val="00A048B6"/>
    <w:rsid w:val="00A04D0B"/>
    <w:rsid w:val="00A055AE"/>
    <w:rsid w:val="00A05C4D"/>
    <w:rsid w:val="00A05F4A"/>
    <w:rsid w:val="00A062D7"/>
    <w:rsid w:val="00A069BC"/>
    <w:rsid w:val="00A07029"/>
    <w:rsid w:val="00A075C4"/>
    <w:rsid w:val="00A0780F"/>
    <w:rsid w:val="00A07C26"/>
    <w:rsid w:val="00A07E09"/>
    <w:rsid w:val="00A104D6"/>
    <w:rsid w:val="00A10D2F"/>
    <w:rsid w:val="00A10E82"/>
    <w:rsid w:val="00A10ED8"/>
    <w:rsid w:val="00A116DE"/>
    <w:rsid w:val="00A11800"/>
    <w:rsid w:val="00A118FB"/>
    <w:rsid w:val="00A11915"/>
    <w:rsid w:val="00A119BC"/>
    <w:rsid w:val="00A11AEC"/>
    <w:rsid w:val="00A11E3A"/>
    <w:rsid w:val="00A11E41"/>
    <w:rsid w:val="00A12884"/>
    <w:rsid w:val="00A12B69"/>
    <w:rsid w:val="00A12CD4"/>
    <w:rsid w:val="00A131B1"/>
    <w:rsid w:val="00A13200"/>
    <w:rsid w:val="00A13B02"/>
    <w:rsid w:val="00A13B39"/>
    <w:rsid w:val="00A1417A"/>
    <w:rsid w:val="00A141D1"/>
    <w:rsid w:val="00A144BE"/>
    <w:rsid w:val="00A14675"/>
    <w:rsid w:val="00A1493D"/>
    <w:rsid w:val="00A14C8B"/>
    <w:rsid w:val="00A1505B"/>
    <w:rsid w:val="00A1530D"/>
    <w:rsid w:val="00A157CC"/>
    <w:rsid w:val="00A15A12"/>
    <w:rsid w:val="00A1621D"/>
    <w:rsid w:val="00A163B3"/>
    <w:rsid w:val="00A16756"/>
    <w:rsid w:val="00A16778"/>
    <w:rsid w:val="00A16AB5"/>
    <w:rsid w:val="00A16AEE"/>
    <w:rsid w:val="00A16BD7"/>
    <w:rsid w:val="00A1724B"/>
    <w:rsid w:val="00A173DF"/>
    <w:rsid w:val="00A1754A"/>
    <w:rsid w:val="00A175C4"/>
    <w:rsid w:val="00A1778E"/>
    <w:rsid w:val="00A17A8F"/>
    <w:rsid w:val="00A17D92"/>
    <w:rsid w:val="00A17E43"/>
    <w:rsid w:val="00A17FEB"/>
    <w:rsid w:val="00A200C3"/>
    <w:rsid w:val="00A20407"/>
    <w:rsid w:val="00A20A21"/>
    <w:rsid w:val="00A20CF9"/>
    <w:rsid w:val="00A21161"/>
    <w:rsid w:val="00A21473"/>
    <w:rsid w:val="00A2153D"/>
    <w:rsid w:val="00A215F9"/>
    <w:rsid w:val="00A21A10"/>
    <w:rsid w:val="00A21A2B"/>
    <w:rsid w:val="00A21BC0"/>
    <w:rsid w:val="00A22294"/>
    <w:rsid w:val="00A2286D"/>
    <w:rsid w:val="00A22B36"/>
    <w:rsid w:val="00A22F10"/>
    <w:rsid w:val="00A22F97"/>
    <w:rsid w:val="00A23139"/>
    <w:rsid w:val="00A235F2"/>
    <w:rsid w:val="00A238EA"/>
    <w:rsid w:val="00A2399E"/>
    <w:rsid w:val="00A23B38"/>
    <w:rsid w:val="00A23E10"/>
    <w:rsid w:val="00A23F8B"/>
    <w:rsid w:val="00A2412A"/>
    <w:rsid w:val="00A24F53"/>
    <w:rsid w:val="00A25789"/>
    <w:rsid w:val="00A25BC8"/>
    <w:rsid w:val="00A25CB8"/>
    <w:rsid w:val="00A260A5"/>
    <w:rsid w:val="00A2616A"/>
    <w:rsid w:val="00A2634C"/>
    <w:rsid w:val="00A26353"/>
    <w:rsid w:val="00A26A17"/>
    <w:rsid w:val="00A2739E"/>
    <w:rsid w:val="00A2782F"/>
    <w:rsid w:val="00A306FE"/>
    <w:rsid w:val="00A30926"/>
    <w:rsid w:val="00A30BC1"/>
    <w:rsid w:val="00A30D87"/>
    <w:rsid w:val="00A30E8C"/>
    <w:rsid w:val="00A30F89"/>
    <w:rsid w:val="00A31235"/>
    <w:rsid w:val="00A3136E"/>
    <w:rsid w:val="00A31481"/>
    <w:rsid w:val="00A317B3"/>
    <w:rsid w:val="00A3191D"/>
    <w:rsid w:val="00A31A07"/>
    <w:rsid w:val="00A31A8E"/>
    <w:rsid w:val="00A32411"/>
    <w:rsid w:val="00A3254E"/>
    <w:rsid w:val="00A325E8"/>
    <w:rsid w:val="00A32EB1"/>
    <w:rsid w:val="00A33126"/>
    <w:rsid w:val="00A3363E"/>
    <w:rsid w:val="00A3363F"/>
    <w:rsid w:val="00A338BD"/>
    <w:rsid w:val="00A33A88"/>
    <w:rsid w:val="00A33A8A"/>
    <w:rsid w:val="00A33B5F"/>
    <w:rsid w:val="00A33DD4"/>
    <w:rsid w:val="00A354DB"/>
    <w:rsid w:val="00A3579F"/>
    <w:rsid w:val="00A35B81"/>
    <w:rsid w:val="00A3606E"/>
    <w:rsid w:val="00A3617B"/>
    <w:rsid w:val="00A362B3"/>
    <w:rsid w:val="00A366DA"/>
    <w:rsid w:val="00A36789"/>
    <w:rsid w:val="00A36B19"/>
    <w:rsid w:val="00A36F8D"/>
    <w:rsid w:val="00A371F6"/>
    <w:rsid w:val="00A37523"/>
    <w:rsid w:val="00A37578"/>
    <w:rsid w:val="00A37F86"/>
    <w:rsid w:val="00A41B15"/>
    <w:rsid w:val="00A41FE1"/>
    <w:rsid w:val="00A420F8"/>
    <w:rsid w:val="00A423E1"/>
    <w:rsid w:val="00A42483"/>
    <w:rsid w:val="00A42B15"/>
    <w:rsid w:val="00A4341B"/>
    <w:rsid w:val="00A43E85"/>
    <w:rsid w:val="00A43F0F"/>
    <w:rsid w:val="00A43F69"/>
    <w:rsid w:val="00A43FC7"/>
    <w:rsid w:val="00A44049"/>
    <w:rsid w:val="00A4435D"/>
    <w:rsid w:val="00A44373"/>
    <w:rsid w:val="00A443BE"/>
    <w:rsid w:val="00A44A52"/>
    <w:rsid w:val="00A44B2E"/>
    <w:rsid w:val="00A45456"/>
    <w:rsid w:val="00A454BF"/>
    <w:rsid w:val="00A45647"/>
    <w:rsid w:val="00A45733"/>
    <w:rsid w:val="00A45864"/>
    <w:rsid w:val="00A45AE9"/>
    <w:rsid w:val="00A45E3D"/>
    <w:rsid w:val="00A46180"/>
    <w:rsid w:val="00A4645E"/>
    <w:rsid w:val="00A47357"/>
    <w:rsid w:val="00A478E1"/>
    <w:rsid w:val="00A479E1"/>
    <w:rsid w:val="00A47B64"/>
    <w:rsid w:val="00A47E17"/>
    <w:rsid w:val="00A504BF"/>
    <w:rsid w:val="00A505DA"/>
    <w:rsid w:val="00A507BC"/>
    <w:rsid w:val="00A50D42"/>
    <w:rsid w:val="00A50F2F"/>
    <w:rsid w:val="00A50F4C"/>
    <w:rsid w:val="00A5104C"/>
    <w:rsid w:val="00A5117F"/>
    <w:rsid w:val="00A511A1"/>
    <w:rsid w:val="00A5140C"/>
    <w:rsid w:val="00A514A7"/>
    <w:rsid w:val="00A52078"/>
    <w:rsid w:val="00A52797"/>
    <w:rsid w:val="00A52A64"/>
    <w:rsid w:val="00A52CED"/>
    <w:rsid w:val="00A52EEF"/>
    <w:rsid w:val="00A5301B"/>
    <w:rsid w:val="00A53140"/>
    <w:rsid w:val="00A531C9"/>
    <w:rsid w:val="00A53393"/>
    <w:rsid w:val="00A5382B"/>
    <w:rsid w:val="00A53AC3"/>
    <w:rsid w:val="00A53C58"/>
    <w:rsid w:val="00A54164"/>
    <w:rsid w:val="00A5447E"/>
    <w:rsid w:val="00A54FEA"/>
    <w:rsid w:val="00A55258"/>
    <w:rsid w:val="00A55285"/>
    <w:rsid w:val="00A55BD8"/>
    <w:rsid w:val="00A55DCC"/>
    <w:rsid w:val="00A55FE9"/>
    <w:rsid w:val="00A55FF1"/>
    <w:rsid w:val="00A56BC0"/>
    <w:rsid w:val="00A56F5E"/>
    <w:rsid w:val="00A56FAA"/>
    <w:rsid w:val="00A570FA"/>
    <w:rsid w:val="00A57483"/>
    <w:rsid w:val="00A575E4"/>
    <w:rsid w:val="00A5769F"/>
    <w:rsid w:val="00A5772B"/>
    <w:rsid w:val="00A57864"/>
    <w:rsid w:val="00A5798D"/>
    <w:rsid w:val="00A57A0A"/>
    <w:rsid w:val="00A57C15"/>
    <w:rsid w:val="00A57C80"/>
    <w:rsid w:val="00A57E63"/>
    <w:rsid w:val="00A60427"/>
    <w:rsid w:val="00A6046E"/>
    <w:rsid w:val="00A6061E"/>
    <w:rsid w:val="00A60793"/>
    <w:rsid w:val="00A607E6"/>
    <w:rsid w:val="00A60BB6"/>
    <w:rsid w:val="00A610AE"/>
    <w:rsid w:val="00A61685"/>
    <w:rsid w:val="00A61B01"/>
    <w:rsid w:val="00A61F8B"/>
    <w:rsid w:val="00A62005"/>
    <w:rsid w:val="00A62163"/>
    <w:rsid w:val="00A626D9"/>
    <w:rsid w:val="00A6281B"/>
    <w:rsid w:val="00A62E69"/>
    <w:rsid w:val="00A62E78"/>
    <w:rsid w:val="00A632E5"/>
    <w:rsid w:val="00A63762"/>
    <w:rsid w:val="00A6381E"/>
    <w:rsid w:val="00A63D83"/>
    <w:rsid w:val="00A63E10"/>
    <w:rsid w:val="00A6464E"/>
    <w:rsid w:val="00A646FC"/>
    <w:rsid w:val="00A648B8"/>
    <w:rsid w:val="00A6575F"/>
    <w:rsid w:val="00A65A6A"/>
    <w:rsid w:val="00A65B04"/>
    <w:rsid w:val="00A65D7F"/>
    <w:rsid w:val="00A65ED6"/>
    <w:rsid w:val="00A661E5"/>
    <w:rsid w:val="00A66A04"/>
    <w:rsid w:val="00A66DFA"/>
    <w:rsid w:val="00A66E89"/>
    <w:rsid w:val="00A6720D"/>
    <w:rsid w:val="00A67353"/>
    <w:rsid w:val="00A67C26"/>
    <w:rsid w:val="00A67D88"/>
    <w:rsid w:val="00A70296"/>
    <w:rsid w:val="00A70563"/>
    <w:rsid w:val="00A705FF"/>
    <w:rsid w:val="00A7073C"/>
    <w:rsid w:val="00A70AFF"/>
    <w:rsid w:val="00A70CDC"/>
    <w:rsid w:val="00A7154A"/>
    <w:rsid w:val="00A71A22"/>
    <w:rsid w:val="00A71C1A"/>
    <w:rsid w:val="00A7215A"/>
    <w:rsid w:val="00A72165"/>
    <w:rsid w:val="00A72395"/>
    <w:rsid w:val="00A72827"/>
    <w:rsid w:val="00A72AD1"/>
    <w:rsid w:val="00A72D21"/>
    <w:rsid w:val="00A72FBA"/>
    <w:rsid w:val="00A72FC1"/>
    <w:rsid w:val="00A731DB"/>
    <w:rsid w:val="00A735E7"/>
    <w:rsid w:val="00A73CA0"/>
    <w:rsid w:val="00A7403F"/>
    <w:rsid w:val="00A746FE"/>
    <w:rsid w:val="00A74927"/>
    <w:rsid w:val="00A74EE0"/>
    <w:rsid w:val="00A74EF0"/>
    <w:rsid w:val="00A75720"/>
    <w:rsid w:val="00A76E4E"/>
    <w:rsid w:val="00A76F0B"/>
    <w:rsid w:val="00A77C9E"/>
    <w:rsid w:val="00A77DDD"/>
    <w:rsid w:val="00A77FF0"/>
    <w:rsid w:val="00A801E3"/>
    <w:rsid w:val="00A802CD"/>
    <w:rsid w:val="00A80757"/>
    <w:rsid w:val="00A8089A"/>
    <w:rsid w:val="00A80E0C"/>
    <w:rsid w:val="00A80E12"/>
    <w:rsid w:val="00A80F39"/>
    <w:rsid w:val="00A81025"/>
    <w:rsid w:val="00A81073"/>
    <w:rsid w:val="00A81083"/>
    <w:rsid w:val="00A81377"/>
    <w:rsid w:val="00A813E9"/>
    <w:rsid w:val="00A81668"/>
    <w:rsid w:val="00A826D5"/>
    <w:rsid w:val="00A829D4"/>
    <w:rsid w:val="00A82AF8"/>
    <w:rsid w:val="00A82D3A"/>
    <w:rsid w:val="00A82ED6"/>
    <w:rsid w:val="00A83008"/>
    <w:rsid w:val="00A83301"/>
    <w:rsid w:val="00A833AD"/>
    <w:rsid w:val="00A83521"/>
    <w:rsid w:val="00A8362C"/>
    <w:rsid w:val="00A83DDB"/>
    <w:rsid w:val="00A8402E"/>
    <w:rsid w:val="00A848B0"/>
    <w:rsid w:val="00A849E4"/>
    <w:rsid w:val="00A84D18"/>
    <w:rsid w:val="00A85004"/>
    <w:rsid w:val="00A85686"/>
    <w:rsid w:val="00A85B69"/>
    <w:rsid w:val="00A85C22"/>
    <w:rsid w:val="00A85E0C"/>
    <w:rsid w:val="00A862C6"/>
    <w:rsid w:val="00A86314"/>
    <w:rsid w:val="00A863B9"/>
    <w:rsid w:val="00A86739"/>
    <w:rsid w:val="00A86DC5"/>
    <w:rsid w:val="00A86FE8"/>
    <w:rsid w:val="00A8726A"/>
    <w:rsid w:val="00A87BEB"/>
    <w:rsid w:val="00A87C09"/>
    <w:rsid w:val="00A87F52"/>
    <w:rsid w:val="00A90114"/>
    <w:rsid w:val="00A901A2"/>
    <w:rsid w:val="00A90230"/>
    <w:rsid w:val="00A902DB"/>
    <w:rsid w:val="00A90528"/>
    <w:rsid w:val="00A907D2"/>
    <w:rsid w:val="00A90888"/>
    <w:rsid w:val="00A919EF"/>
    <w:rsid w:val="00A91EC3"/>
    <w:rsid w:val="00A92231"/>
    <w:rsid w:val="00A92376"/>
    <w:rsid w:val="00A923FF"/>
    <w:rsid w:val="00A925BA"/>
    <w:rsid w:val="00A9266F"/>
    <w:rsid w:val="00A929B7"/>
    <w:rsid w:val="00A93137"/>
    <w:rsid w:val="00A93517"/>
    <w:rsid w:val="00A9382D"/>
    <w:rsid w:val="00A93AB2"/>
    <w:rsid w:val="00A9461C"/>
    <w:rsid w:val="00A94C15"/>
    <w:rsid w:val="00A94CA2"/>
    <w:rsid w:val="00A94D4C"/>
    <w:rsid w:val="00A9511E"/>
    <w:rsid w:val="00A95390"/>
    <w:rsid w:val="00A95599"/>
    <w:rsid w:val="00A95A4B"/>
    <w:rsid w:val="00A95BD8"/>
    <w:rsid w:val="00A95E8E"/>
    <w:rsid w:val="00A96133"/>
    <w:rsid w:val="00A9637E"/>
    <w:rsid w:val="00A967AF"/>
    <w:rsid w:val="00A967C9"/>
    <w:rsid w:val="00A9687E"/>
    <w:rsid w:val="00A969EE"/>
    <w:rsid w:val="00A96EE5"/>
    <w:rsid w:val="00A96F60"/>
    <w:rsid w:val="00A97843"/>
    <w:rsid w:val="00AA0239"/>
    <w:rsid w:val="00AA07CC"/>
    <w:rsid w:val="00AA0B7F"/>
    <w:rsid w:val="00AA0BE1"/>
    <w:rsid w:val="00AA1159"/>
    <w:rsid w:val="00AA1372"/>
    <w:rsid w:val="00AA16F0"/>
    <w:rsid w:val="00AA1ABE"/>
    <w:rsid w:val="00AA203C"/>
    <w:rsid w:val="00AA2152"/>
    <w:rsid w:val="00AA2A84"/>
    <w:rsid w:val="00AA2AFD"/>
    <w:rsid w:val="00AA2EA5"/>
    <w:rsid w:val="00AA3146"/>
    <w:rsid w:val="00AA3198"/>
    <w:rsid w:val="00AA3AC9"/>
    <w:rsid w:val="00AA3B52"/>
    <w:rsid w:val="00AA3B72"/>
    <w:rsid w:val="00AA4286"/>
    <w:rsid w:val="00AA471B"/>
    <w:rsid w:val="00AA4A97"/>
    <w:rsid w:val="00AA4B32"/>
    <w:rsid w:val="00AA4B37"/>
    <w:rsid w:val="00AA4BB0"/>
    <w:rsid w:val="00AA5045"/>
    <w:rsid w:val="00AA67AA"/>
    <w:rsid w:val="00AA685E"/>
    <w:rsid w:val="00AA6936"/>
    <w:rsid w:val="00AA6BE6"/>
    <w:rsid w:val="00AA71E2"/>
    <w:rsid w:val="00AA726D"/>
    <w:rsid w:val="00AA7351"/>
    <w:rsid w:val="00AA7553"/>
    <w:rsid w:val="00AA769B"/>
    <w:rsid w:val="00AA76B9"/>
    <w:rsid w:val="00AA7780"/>
    <w:rsid w:val="00AA7E1C"/>
    <w:rsid w:val="00AB02F7"/>
    <w:rsid w:val="00AB0636"/>
    <w:rsid w:val="00AB0639"/>
    <w:rsid w:val="00AB0E74"/>
    <w:rsid w:val="00AB144C"/>
    <w:rsid w:val="00AB15DA"/>
    <w:rsid w:val="00AB183C"/>
    <w:rsid w:val="00AB1920"/>
    <w:rsid w:val="00AB19E9"/>
    <w:rsid w:val="00AB1D38"/>
    <w:rsid w:val="00AB2DD3"/>
    <w:rsid w:val="00AB2E11"/>
    <w:rsid w:val="00AB3695"/>
    <w:rsid w:val="00AB3BD4"/>
    <w:rsid w:val="00AB3DFD"/>
    <w:rsid w:val="00AB447A"/>
    <w:rsid w:val="00AB45DF"/>
    <w:rsid w:val="00AB498E"/>
    <w:rsid w:val="00AB4C6F"/>
    <w:rsid w:val="00AB4E4A"/>
    <w:rsid w:val="00AB5131"/>
    <w:rsid w:val="00AB5245"/>
    <w:rsid w:val="00AB5522"/>
    <w:rsid w:val="00AB581D"/>
    <w:rsid w:val="00AB608B"/>
    <w:rsid w:val="00AB6BFB"/>
    <w:rsid w:val="00AB6FAE"/>
    <w:rsid w:val="00AB76E6"/>
    <w:rsid w:val="00AB7E1C"/>
    <w:rsid w:val="00AB7F97"/>
    <w:rsid w:val="00AC027A"/>
    <w:rsid w:val="00AC0369"/>
    <w:rsid w:val="00AC04A7"/>
    <w:rsid w:val="00AC04AD"/>
    <w:rsid w:val="00AC0A7D"/>
    <w:rsid w:val="00AC0E10"/>
    <w:rsid w:val="00AC104C"/>
    <w:rsid w:val="00AC1B88"/>
    <w:rsid w:val="00AC1C86"/>
    <w:rsid w:val="00AC1E7D"/>
    <w:rsid w:val="00AC234F"/>
    <w:rsid w:val="00AC262E"/>
    <w:rsid w:val="00AC26A7"/>
    <w:rsid w:val="00AC2AE1"/>
    <w:rsid w:val="00AC2B3A"/>
    <w:rsid w:val="00AC2D55"/>
    <w:rsid w:val="00AC2F74"/>
    <w:rsid w:val="00AC3350"/>
    <w:rsid w:val="00AC33CC"/>
    <w:rsid w:val="00AC3445"/>
    <w:rsid w:val="00AC3496"/>
    <w:rsid w:val="00AC36B2"/>
    <w:rsid w:val="00AC3CD6"/>
    <w:rsid w:val="00AC3E5E"/>
    <w:rsid w:val="00AC3F30"/>
    <w:rsid w:val="00AC4063"/>
    <w:rsid w:val="00AC4A02"/>
    <w:rsid w:val="00AC4BAB"/>
    <w:rsid w:val="00AC4E27"/>
    <w:rsid w:val="00AC502A"/>
    <w:rsid w:val="00AC520F"/>
    <w:rsid w:val="00AC5968"/>
    <w:rsid w:val="00AC5A97"/>
    <w:rsid w:val="00AC5B37"/>
    <w:rsid w:val="00AC5C5D"/>
    <w:rsid w:val="00AC5EA8"/>
    <w:rsid w:val="00AC6698"/>
    <w:rsid w:val="00AC66DD"/>
    <w:rsid w:val="00AC6A16"/>
    <w:rsid w:val="00AC6AE3"/>
    <w:rsid w:val="00AC6CEC"/>
    <w:rsid w:val="00AC6DAB"/>
    <w:rsid w:val="00AC6E0D"/>
    <w:rsid w:val="00AC6F24"/>
    <w:rsid w:val="00AC7215"/>
    <w:rsid w:val="00AC727D"/>
    <w:rsid w:val="00AC7442"/>
    <w:rsid w:val="00AC7502"/>
    <w:rsid w:val="00AC76B9"/>
    <w:rsid w:val="00AC7774"/>
    <w:rsid w:val="00AC7A0E"/>
    <w:rsid w:val="00AD001C"/>
    <w:rsid w:val="00AD0576"/>
    <w:rsid w:val="00AD05AC"/>
    <w:rsid w:val="00AD0809"/>
    <w:rsid w:val="00AD0819"/>
    <w:rsid w:val="00AD0A65"/>
    <w:rsid w:val="00AD0C9A"/>
    <w:rsid w:val="00AD0CAB"/>
    <w:rsid w:val="00AD0E68"/>
    <w:rsid w:val="00AD13AF"/>
    <w:rsid w:val="00AD1408"/>
    <w:rsid w:val="00AD15FD"/>
    <w:rsid w:val="00AD1DD7"/>
    <w:rsid w:val="00AD1FF2"/>
    <w:rsid w:val="00AD22CB"/>
    <w:rsid w:val="00AD2592"/>
    <w:rsid w:val="00AD2F57"/>
    <w:rsid w:val="00AD3287"/>
    <w:rsid w:val="00AD32BF"/>
    <w:rsid w:val="00AD3C17"/>
    <w:rsid w:val="00AD3C5B"/>
    <w:rsid w:val="00AD3EAE"/>
    <w:rsid w:val="00AD4479"/>
    <w:rsid w:val="00AD46CF"/>
    <w:rsid w:val="00AD4A1E"/>
    <w:rsid w:val="00AD4BE6"/>
    <w:rsid w:val="00AD4CC3"/>
    <w:rsid w:val="00AD4D49"/>
    <w:rsid w:val="00AD4E6C"/>
    <w:rsid w:val="00AD50EF"/>
    <w:rsid w:val="00AD54B1"/>
    <w:rsid w:val="00AD58FC"/>
    <w:rsid w:val="00AD6097"/>
    <w:rsid w:val="00AD63C2"/>
    <w:rsid w:val="00AD677C"/>
    <w:rsid w:val="00AD6B22"/>
    <w:rsid w:val="00AD6C9E"/>
    <w:rsid w:val="00AD6F7D"/>
    <w:rsid w:val="00AD72C5"/>
    <w:rsid w:val="00AD74D3"/>
    <w:rsid w:val="00AD77DC"/>
    <w:rsid w:val="00AD78C3"/>
    <w:rsid w:val="00AD7D4C"/>
    <w:rsid w:val="00AE0059"/>
    <w:rsid w:val="00AE02ED"/>
    <w:rsid w:val="00AE0918"/>
    <w:rsid w:val="00AE1538"/>
    <w:rsid w:val="00AE188A"/>
    <w:rsid w:val="00AE1BF5"/>
    <w:rsid w:val="00AE1E92"/>
    <w:rsid w:val="00AE2363"/>
    <w:rsid w:val="00AE2B1E"/>
    <w:rsid w:val="00AE34E4"/>
    <w:rsid w:val="00AE36F9"/>
    <w:rsid w:val="00AE374B"/>
    <w:rsid w:val="00AE37EE"/>
    <w:rsid w:val="00AE3D6D"/>
    <w:rsid w:val="00AE3F29"/>
    <w:rsid w:val="00AE420C"/>
    <w:rsid w:val="00AE43D1"/>
    <w:rsid w:val="00AE4A6E"/>
    <w:rsid w:val="00AE52B2"/>
    <w:rsid w:val="00AE54B9"/>
    <w:rsid w:val="00AE54C6"/>
    <w:rsid w:val="00AE54FF"/>
    <w:rsid w:val="00AE58B0"/>
    <w:rsid w:val="00AE67E7"/>
    <w:rsid w:val="00AE6C96"/>
    <w:rsid w:val="00AE6FE0"/>
    <w:rsid w:val="00AE6FF6"/>
    <w:rsid w:val="00AE7BD4"/>
    <w:rsid w:val="00AF02C4"/>
    <w:rsid w:val="00AF040D"/>
    <w:rsid w:val="00AF04A6"/>
    <w:rsid w:val="00AF0685"/>
    <w:rsid w:val="00AF0AD4"/>
    <w:rsid w:val="00AF0E18"/>
    <w:rsid w:val="00AF0E27"/>
    <w:rsid w:val="00AF12ED"/>
    <w:rsid w:val="00AF13DB"/>
    <w:rsid w:val="00AF171C"/>
    <w:rsid w:val="00AF1B00"/>
    <w:rsid w:val="00AF1F83"/>
    <w:rsid w:val="00AF247D"/>
    <w:rsid w:val="00AF26FF"/>
    <w:rsid w:val="00AF2BF2"/>
    <w:rsid w:val="00AF2F7D"/>
    <w:rsid w:val="00AF3271"/>
    <w:rsid w:val="00AF3413"/>
    <w:rsid w:val="00AF37A4"/>
    <w:rsid w:val="00AF3803"/>
    <w:rsid w:val="00AF3889"/>
    <w:rsid w:val="00AF38F0"/>
    <w:rsid w:val="00AF43F3"/>
    <w:rsid w:val="00AF4C2E"/>
    <w:rsid w:val="00AF4E4B"/>
    <w:rsid w:val="00AF50D4"/>
    <w:rsid w:val="00AF543E"/>
    <w:rsid w:val="00AF6211"/>
    <w:rsid w:val="00AF6302"/>
    <w:rsid w:val="00AF6A64"/>
    <w:rsid w:val="00AF7017"/>
    <w:rsid w:val="00AF71A2"/>
    <w:rsid w:val="00AF71B3"/>
    <w:rsid w:val="00AF7423"/>
    <w:rsid w:val="00AF77AA"/>
    <w:rsid w:val="00AF7BB7"/>
    <w:rsid w:val="00AF7C81"/>
    <w:rsid w:val="00AF7F14"/>
    <w:rsid w:val="00B00331"/>
    <w:rsid w:val="00B00373"/>
    <w:rsid w:val="00B005EB"/>
    <w:rsid w:val="00B0063A"/>
    <w:rsid w:val="00B0081E"/>
    <w:rsid w:val="00B0096C"/>
    <w:rsid w:val="00B00999"/>
    <w:rsid w:val="00B00D3C"/>
    <w:rsid w:val="00B00F98"/>
    <w:rsid w:val="00B012D4"/>
    <w:rsid w:val="00B019F1"/>
    <w:rsid w:val="00B01BB9"/>
    <w:rsid w:val="00B01EF6"/>
    <w:rsid w:val="00B02075"/>
    <w:rsid w:val="00B022AE"/>
    <w:rsid w:val="00B026B0"/>
    <w:rsid w:val="00B029A7"/>
    <w:rsid w:val="00B035ED"/>
    <w:rsid w:val="00B0428B"/>
    <w:rsid w:val="00B043F6"/>
    <w:rsid w:val="00B044A9"/>
    <w:rsid w:val="00B04DD8"/>
    <w:rsid w:val="00B050DB"/>
    <w:rsid w:val="00B050ED"/>
    <w:rsid w:val="00B05644"/>
    <w:rsid w:val="00B0577F"/>
    <w:rsid w:val="00B05A1B"/>
    <w:rsid w:val="00B06165"/>
    <w:rsid w:val="00B066A9"/>
    <w:rsid w:val="00B06749"/>
    <w:rsid w:val="00B06AEF"/>
    <w:rsid w:val="00B06F14"/>
    <w:rsid w:val="00B07128"/>
    <w:rsid w:val="00B071A2"/>
    <w:rsid w:val="00B07422"/>
    <w:rsid w:val="00B0750A"/>
    <w:rsid w:val="00B07F6C"/>
    <w:rsid w:val="00B101DE"/>
    <w:rsid w:val="00B10954"/>
    <w:rsid w:val="00B10BA8"/>
    <w:rsid w:val="00B10C0B"/>
    <w:rsid w:val="00B111BC"/>
    <w:rsid w:val="00B11295"/>
    <w:rsid w:val="00B112E8"/>
    <w:rsid w:val="00B118E2"/>
    <w:rsid w:val="00B11FB4"/>
    <w:rsid w:val="00B11FE5"/>
    <w:rsid w:val="00B12004"/>
    <w:rsid w:val="00B12B42"/>
    <w:rsid w:val="00B12D9D"/>
    <w:rsid w:val="00B1300E"/>
    <w:rsid w:val="00B1351C"/>
    <w:rsid w:val="00B1387C"/>
    <w:rsid w:val="00B13AAB"/>
    <w:rsid w:val="00B13F5D"/>
    <w:rsid w:val="00B13F69"/>
    <w:rsid w:val="00B13FED"/>
    <w:rsid w:val="00B1463A"/>
    <w:rsid w:val="00B146BB"/>
    <w:rsid w:val="00B14B7B"/>
    <w:rsid w:val="00B150DF"/>
    <w:rsid w:val="00B1526E"/>
    <w:rsid w:val="00B15430"/>
    <w:rsid w:val="00B159F5"/>
    <w:rsid w:val="00B15FB7"/>
    <w:rsid w:val="00B16181"/>
    <w:rsid w:val="00B164C5"/>
    <w:rsid w:val="00B16508"/>
    <w:rsid w:val="00B16579"/>
    <w:rsid w:val="00B16660"/>
    <w:rsid w:val="00B16FEC"/>
    <w:rsid w:val="00B1726D"/>
    <w:rsid w:val="00B1732B"/>
    <w:rsid w:val="00B176EB"/>
    <w:rsid w:val="00B17B27"/>
    <w:rsid w:val="00B17B75"/>
    <w:rsid w:val="00B205EF"/>
    <w:rsid w:val="00B20843"/>
    <w:rsid w:val="00B20908"/>
    <w:rsid w:val="00B2107D"/>
    <w:rsid w:val="00B2154E"/>
    <w:rsid w:val="00B219F6"/>
    <w:rsid w:val="00B21A0B"/>
    <w:rsid w:val="00B21C8A"/>
    <w:rsid w:val="00B21D7B"/>
    <w:rsid w:val="00B21EE3"/>
    <w:rsid w:val="00B21F17"/>
    <w:rsid w:val="00B21FEE"/>
    <w:rsid w:val="00B22B6D"/>
    <w:rsid w:val="00B22BA5"/>
    <w:rsid w:val="00B22C71"/>
    <w:rsid w:val="00B2328B"/>
    <w:rsid w:val="00B234C1"/>
    <w:rsid w:val="00B2398B"/>
    <w:rsid w:val="00B23B3E"/>
    <w:rsid w:val="00B241F6"/>
    <w:rsid w:val="00B242C8"/>
    <w:rsid w:val="00B24D39"/>
    <w:rsid w:val="00B24DBC"/>
    <w:rsid w:val="00B24DDE"/>
    <w:rsid w:val="00B24EFF"/>
    <w:rsid w:val="00B254B0"/>
    <w:rsid w:val="00B25D7B"/>
    <w:rsid w:val="00B25E4F"/>
    <w:rsid w:val="00B25F14"/>
    <w:rsid w:val="00B25F32"/>
    <w:rsid w:val="00B2616D"/>
    <w:rsid w:val="00B261DB"/>
    <w:rsid w:val="00B267D8"/>
    <w:rsid w:val="00B26BFF"/>
    <w:rsid w:val="00B26F72"/>
    <w:rsid w:val="00B27864"/>
    <w:rsid w:val="00B278D8"/>
    <w:rsid w:val="00B30345"/>
    <w:rsid w:val="00B30B4B"/>
    <w:rsid w:val="00B30EA2"/>
    <w:rsid w:val="00B30FAE"/>
    <w:rsid w:val="00B318A9"/>
    <w:rsid w:val="00B31C36"/>
    <w:rsid w:val="00B32137"/>
    <w:rsid w:val="00B32248"/>
    <w:rsid w:val="00B325BA"/>
    <w:rsid w:val="00B3295D"/>
    <w:rsid w:val="00B32B9C"/>
    <w:rsid w:val="00B32BC2"/>
    <w:rsid w:val="00B32F48"/>
    <w:rsid w:val="00B33324"/>
    <w:rsid w:val="00B33C37"/>
    <w:rsid w:val="00B34291"/>
    <w:rsid w:val="00B342EB"/>
    <w:rsid w:val="00B343EC"/>
    <w:rsid w:val="00B34ABF"/>
    <w:rsid w:val="00B34E5A"/>
    <w:rsid w:val="00B34E5C"/>
    <w:rsid w:val="00B350D0"/>
    <w:rsid w:val="00B3573F"/>
    <w:rsid w:val="00B35C7A"/>
    <w:rsid w:val="00B35DBE"/>
    <w:rsid w:val="00B36413"/>
    <w:rsid w:val="00B3674F"/>
    <w:rsid w:val="00B370D8"/>
    <w:rsid w:val="00B37162"/>
    <w:rsid w:val="00B372CF"/>
    <w:rsid w:val="00B37396"/>
    <w:rsid w:val="00B3750F"/>
    <w:rsid w:val="00B37638"/>
    <w:rsid w:val="00B37D72"/>
    <w:rsid w:val="00B37D7E"/>
    <w:rsid w:val="00B37E2F"/>
    <w:rsid w:val="00B37E47"/>
    <w:rsid w:val="00B401E3"/>
    <w:rsid w:val="00B4091A"/>
    <w:rsid w:val="00B413E3"/>
    <w:rsid w:val="00B4151E"/>
    <w:rsid w:val="00B41B22"/>
    <w:rsid w:val="00B41CB9"/>
    <w:rsid w:val="00B41F83"/>
    <w:rsid w:val="00B41F91"/>
    <w:rsid w:val="00B42381"/>
    <w:rsid w:val="00B42664"/>
    <w:rsid w:val="00B42927"/>
    <w:rsid w:val="00B4292B"/>
    <w:rsid w:val="00B43007"/>
    <w:rsid w:val="00B433CB"/>
    <w:rsid w:val="00B43499"/>
    <w:rsid w:val="00B437F7"/>
    <w:rsid w:val="00B43920"/>
    <w:rsid w:val="00B43B16"/>
    <w:rsid w:val="00B43C3A"/>
    <w:rsid w:val="00B43C8F"/>
    <w:rsid w:val="00B43CB0"/>
    <w:rsid w:val="00B44616"/>
    <w:rsid w:val="00B446B1"/>
    <w:rsid w:val="00B4529A"/>
    <w:rsid w:val="00B452FD"/>
    <w:rsid w:val="00B45341"/>
    <w:rsid w:val="00B45998"/>
    <w:rsid w:val="00B46043"/>
    <w:rsid w:val="00B460A5"/>
    <w:rsid w:val="00B460DC"/>
    <w:rsid w:val="00B46175"/>
    <w:rsid w:val="00B46330"/>
    <w:rsid w:val="00B46A55"/>
    <w:rsid w:val="00B46AEB"/>
    <w:rsid w:val="00B46DFA"/>
    <w:rsid w:val="00B47192"/>
    <w:rsid w:val="00B47871"/>
    <w:rsid w:val="00B50678"/>
    <w:rsid w:val="00B50D3C"/>
    <w:rsid w:val="00B51035"/>
    <w:rsid w:val="00B51088"/>
    <w:rsid w:val="00B51560"/>
    <w:rsid w:val="00B51657"/>
    <w:rsid w:val="00B51946"/>
    <w:rsid w:val="00B51996"/>
    <w:rsid w:val="00B51DC6"/>
    <w:rsid w:val="00B51F3A"/>
    <w:rsid w:val="00B51F78"/>
    <w:rsid w:val="00B51FF7"/>
    <w:rsid w:val="00B52066"/>
    <w:rsid w:val="00B522AD"/>
    <w:rsid w:val="00B5266C"/>
    <w:rsid w:val="00B52F68"/>
    <w:rsid w:val="00B5304E"/>
    <w:rsid w:val="00B5322C"/>
    <w:rsid w:val="00B53724"/>
    <w:rsid w:val="00B539FA"/>
    <w:rsid w:val="00B53A9E"/>
    <w:rsid w:val="00B540A4"/>
    <w:rsid w:val="00B54307"/>
    <w:rsid w:val="00B5496E"/>
    <w:rsid w:val="00B54D58"/>
    <w:rsid w:val="00B550C5"/>
    <w:rsid w:val="00B5518F"/>
    <w:rsid w:val="00B55A95"/>
    <w:rsid w:val="00B56090"/>
    <w:rsid w:val="00B568AF"/>
    <w:rsid w:val="00B569D3"/>
    <w:rsid w:val="00B56E7E"/>
    <w:rsid w:val="00B57B52"/>
    <w:rsid w:val="00B57D09"/>
    <w:rsid w:val="00B57D52"/>
    <w:rsid w:val="00B60A0B"/>
    <w:rsid w:val="00B60F54"/>
    <w:rsid w:val="00B60FB6"/>
    <w:rsid w:val="00B61694"/>
    <w:rsid w:val="00B61B37"/>
    <w:rsid w:val="00B62497"/>
    <w:rsid w:val="00B6257C"/>
    <w:rsid w:val="00B627B3"/>
    <w:rsid w:val="00B62BF6"/>
    <w:rsid w:val="00B62C7C"/>
    <w:rsid w:val="00B62E45"/>
    <w:rsid w:val="00B63161"/>
    <w:rsid w:val="00B6327C"/>
    <w:rsid w:val="00B63DC1"/>
    <w:rsid w:val="00B63DFA"/>
    <w:rsid w:val="00B643D0"/>
    <w:rsid w:val="00B6445A"/>
    <w:rsid w:val="00B645FC"/>
    <w:rsid w:val="00B64831"/>
    <w:rsid w:val="00B64B9D"/>
    <w:rsid w:val="00B64F10"/>
    <w:rsid w:val="00B64F65"/>
    <w:rsid w:val="00B64F80"/>
    <w:rsid w:val="00B65062"/>
    <w:rsid w:val="00B651A5"/>
    <w:rsid w:val="00B654E3"/>
    <w:rsid w:val="00B65520"/>
    <w:rsid w:val="00B659C7"/>
    <w:rsid w:val="00B65A91"/>
    <w:rsid w:val="00B66542"/>
    <w:rsid w:val="00B665A0"/>
    <w:rsid w:val="00B666EB"/>
    <w:rsid w:val="00B669D2"/>
    <w:rsid w:val="00B66A54"/>
    <w:rsid w:val="00B66B17"/>
    <w:rsid w:val="00B66B90"/>
    <w:rsid w:val="00B66E74"/>
    <w:rsid w:val="00B6715D"/>
    <w:rsid w:val="00B67433"/>
    <w:rsid w:val="00B67558"/>
    <w:rsid w:val="00B6780E"/>
    <w:rsid w:val="00B67994"/>
    <w:rsid w:val="00B679CA"/>
    <w:rsid w:val="00B67AE2"/>
    <w:rsid w:val="00B67C41"/>
    <w:rsid w:val="00B7021B"/>
    <w:rsid w:val="00B702D9"/>
    <w:rsid w:val="00B706C4"/>
    <w:rsid w:val="00B706C7"/>
    <w:rsid w:val="00B70A6B"/>
    <w:rsid w:val="00B70C10"/>
    <w:rsid w:val="00B70C4D"/>
    <w:rsid w:val="00B71078"/>
    <w:rsid w:val="00B71097"/>
    <w:rsid w:val="00B71DCA"/>
    <w:rsid w:val="00B71F00"/>
    <w:rsid w:val="00B721C6"/>
    <w:rsid w:val="00B72567"/>
    <w:rsid w:val="00B72AD7"/>
    <w:rsid w:val="00B72C3B"/>
    <w:rsid w:val="00B72CAC"/>
    <w:rsid w:val="00B7321A"/>
    <w:rsid w:val="00B73843"/>
    <w:rsid w:val="00B742F1"/>
    <w:rsid w:val="00B748CF"/>
    <w:rsid w:val="00B748DD"/>
    <w:rsid w:val="00B74951"/>
    <w:rsid w:val="00B74C20"/>
    <w:rsid w:val="00B75112"/>
    <w:rsid w:val="00B75869"/>
    <w:rsid w:val="00B75BDB"/>
    <w:rsid w:val="00B75CB5"/>
    <w:rsid w:val="00B762B7"/>
    <w:rsid w:val="00B763EC"/>
    <w:rsid w:val="00B76423"/>
    <w:rsid w:val="00B76720"/>
    <w:rsid w:val="00B767D7"/>
    <w:rsid w:val="00B76800"/>
    <w:rsid w:val="00B76812"/>
    <w:rsid w:val="00B76A92"/>
    <w:rsid w:val="00B76B43"/>
    <w:rsid w:val="00B76D4E"/>
    <w:rsid w:val="00B76F23"/>
    <w:rsid w:val="00B76FD9"/>
    <w:rsid w:val="00B770A4"/>
    <w:rsid w:val="00B77135"/>
    <w:rsid w:val="00B7746C"/>
    <w:rsid w:val="00B774CB"/>
    <w:rsid w:val="00B776AC"/>
    <w:rsid w:val="00B77D2A"/>
    <w:rsid w:val="00B77E31"/>
    <w:rsid w:val="00B77EA8"/>
    <w:rsid w:val="00B77FE8"/>
    <w:rsid w:val="00B80555"/>
    <w:rsid w:val="00B807D7"/>
    <w:rsid w:val="00B80976"/>
    <w:rsid w:val="00B81072"/>
    <w:rsid w:val="00B8133F"/>
    <w:rsid w:val="00B818A8"/>
    <w:rsid w:val="00B81BAA"/>
    <w:rsid w:val="00B81E11"/>
    <w:rsid w:val="00B81F2F"/>
    <w:rsid w:val="00B821AE"/>
    <w:rsid w:val="00B8223A"/>
    <w:rsid w:val="00B8233A"/>
    <w:rsid w:val="00B8251D"/>
    <w:rsid w:val="00B82A03"/>
    <w:rsid w:val="00B83113"/>
    <w:rsid w:val="00B8442E"/>
    <w:rsid w:val="00B8451C"/>
    <w:rsid w:val="00B84676"/>
    <w:rsid w:val="00B849F3"/>
    <w:rsid w:val="00B84E38"/>
    <w:rsid w:val="00B84EA9"/>
    <w:rsid w:val="00B852A8"/>
    <w:rsid w:val="00B85B6E"/>
    <w:rsid w:val="00B85C01"/>
    <w:rsid w:val="00B879F4"/>
    <w:rsid w:val="00B87F1D"/>
    <w:rsid w:val="00B901F8"/>
    <w:rsid w:val="00B90519"/>
    <w:rsid w:val="00B90730"/>
    <w:rsid w:val="00B907B9"/>
    <w:rsid w:val="00B90B3D"/>
    <w:rsid w:val="00B90BD5"/>
    <w:rsid w:val="00B910FC"/>
    <w:rsid w:val="00B91173"/>
    <w:rsid w:val="00B9126E"/>
    <w:rsid w:val="00B912B9"/>
    <w:rsid w:val="00B91382"/>
    <w:rsid w:val="00B915B0"/>
    <w:rsid w:val="00B915D5"/>
    <w:rsid w:val="00B91AFC"/>
    <w:rsid w:val="00B91CD7"/>
    <w:rsid w:val="00B91CE3"/>
    <w:rsid w:val="00B91E9E"/>
    <w:rsid w:val="00B92B36"/>
    <w:rsid w:val="00B92D5F"/>
    <w:rsid w:val="00B92E33"/>
    <w:rsid w:val="00B92F93"/>
    <w:rsid w:val="00B93656"/>
    <w:rsid w:val="00B93B44"/>
    <w:rsid w:val="00B940B5"/>
    <w:rsid w:val="00B94218"/>
    <w:rsid w:val="00B94757"/>
    <w:rsid w:val="00B9499B"/>
    <w:rsid w:val="00B94DC6"/>
    <w:rsid w:val="00B94EB2"/>
    <w:rsid w:val="00B9506A"/>
    <w:rsid w:val="00B95153"/>
    <w:rsid w:val="00B95266"/>
    <w:rsid w:val="00B9553C"/>
    <w:rsid w:val="00B95B28"/>
    <w:rsid w:val="00B96A68"/>
    <w:rsid w:val="00B96C52"/>
    <w:rsid w:val="00B97083"/>
    <w:rsid w:val="00B972D1"/>
    <w:rsid w:val="00B97745"/>
    <w:rsid w:val="00B97C79"/>
    <w:rsid w:val="00BA028E"/>
    <w:rsid w:val="00BA0335"/>
    <w:rsid w:val="00BA0967"/>
    <w:rsid w:val="00BA127D"/>
    <w:rsid w:val="00BA1EB9"/>
    <w:rsid w:val="00BA2159"/>
    <w:rsid w:val="00BA2361"/>
    <w:rsid w:val="00BA2519"/>
    <w:rsid w:val="00BA2537"/>
    <w:rsid w:val="00BA2746"/>
    <w:rsid w:val="00BA2AB8"/>
    <w:rsid w:val="00BA3446"/>
    <w:rsid w:val="00BA34ED"/>
    <w:rsid w:val="00BA3A8C"/>
    <w:rsid w:val="00BA3C3A"/>
    <w:rsid w:val="00BA417C"/>
    <w:rsid w:val="00BA43CA"/>
    <w:rsid w:val="00BA4615"/>
    <w:rsid w:val="00BA4F5B"/>
    <w:rsid w:val="00BA50F1"/>
    <w:rsid w:val="00BA5E93"/>
    <w:rsid w:val="00BA5EB7"/>
    <w:rsid w:val="00BA6627"/>
    <w:rsid w:val="00BA673B"/>
    <w:rsid w:val="00BA69E9"/>
    <w:rsid w:val="00BA6BAE"/>
    <w:rsid w:val="00BA6C5F"/>
    <w:rsid w:val="00BA7025"/>
    <w:rsid w:val="00BA71A3"/>
    <w:rsid w:val="00BA754A"/>
    <w:rsid w:val="00BA75D0"/>
    <w:rsid w:val="00BB04F4"/>
    <w:rsid w:val="00BB053B"/>
    <w:rsid w:val="00BB067B"/>
    <w:rsid w:val="00BB0FFB"/>
    <w:rsid w:val="00BB1018"/>
    <w:rsid w:val="00BB1698"/>
    <w:rsid w:val="00BB16A9"/>
    <w:rsid w:val="00BB16DF"/>
    <w:rsid w:val="00BB1CF9"/>
    <w:rsid w:val="00BB1ECE"/>
    <w:rsid w:val="00BB1F43"/>
    <w:rsid w:val="00BB2752"/>
    <w:rsid w:val="00BB29B4"/>
    <w:rsid w:val="00BB31A1"/>
    <w:rsid w:val="00BB3207"/>
    <w:rsid w:val="00BB33CC"/>
    <w:rsid w:val="00BB34C4"/>
    <w:rsid w:val="00BB3564"/>
    <w:rsid w:val="00BB3D82"/>
    <w:rsid w:val="00BB3F9D"/>
    <w:rsid w:val="00BB4170"/>
    <w:rsid w:val="00BB43A1"/>
    <w:rsid w:val="00BB4434"/>
    <w:rsid w:val="00BB4C11"/>
    <w:rsid w:val="00BB4D33"/>
    <w:rsid w:val="00BB4D37"/>
    <w:rsid w:val="00BB4F46"/>
    <w:rsid w:val="00BB5050"/>
    <w:rsid w:val="00BB52A5"/>
    <w:rsid w:val="00BB56F5"/>
    <w:rsid w:val="00BB5750"/>
    <w:rsid w:val="00BB57C0"/>
    <w:rsid w:val="00BB57D2"/>
    <w:rsid w:val="00BB5B3C"/>
    <w:rsid w:val="00BB6069"/>
    <w:rsid w:val="00BB67A1"/>
    <w:rsid w:val="00BB6D84"/>
    <w:rsid w:val="00BB6E65"/>
    <w:rsid w:val="00BB7065"/>
    <w:rsid w:val="00BB7412"/>
    <w:rsid w:val="00BB7500"/>
    <w:rsid w:val="00BB76D0"/>
    <w:rsid w:val="00BB7914"/>
    <w:rsid w:val="00BB7C00"/>
    <w:rsid w:val="00BB7F64"/>
    <w:rsid w:val="00BC0091"/>
    <w:rsid w:val="00BC013A"/>
    <w:rsid w:val="00BC0404"/>
    <w:rsid w:val="00BC0749"/>
    <w:rsid w:val="00BC0900"/>
    <w:rsid w:val="00BC0A55"/>
    <w:rsid w:val="00BC12CC"/>
    <w:rsid w:val="00BC176A"/>
    <w:rsid w:val="00BC190C"/>
    <w:rsid w:val="00BC20D3"/>
    <w:rsid w:val="00BC2796"/>
    <w:rsid w:val="00BC27E2"/>
    <w:rsid w:val="00BC2941"/>
    <w:rsid w:val="00BC2B91"/>
    <w:rsid w:val="00BC2F8D"/>
    <w:rsid w:val="00BC367A"/>
    <w:rsid w:val="00BC367E"/>
    <w:rsid w:val="00BC37FD"/>
    <w:rsid w:val="00BC3967"/>
    <w:rsid w:val="00BC3A8B"/>
    <w:rsid w:val="00BC4033"/>
    <w:rsid w:val="00BC4C2B"/>
    <w:rsid w:val="00BC4DA4"/>
    <w:rsid w:val="00BC4DBE"/>
    <w:rsid w:val="00BC4E48"/>
    <w:rsid w:val="00BC4F6B"/>
    <w:rsid w:val="00BC502B"/>
    <w:rsid w:val="00BC5316"/>
    <w:rsid w:val="00BC5B6C"/>
    <w:rsid w:val="00BC602F"/>
    <w:rsid w:val="00BC63D5"/>
    <w:rsid w:val="00BC6437"/>
    <w:rsid w:val="00BC6782"/>
    <w:rsid w:val="00BC71B8"/>
    <w:rsid w:val="00BC729E"/>
    <w:rsid w:val="00BC7DD4"/>
    <w:rsid w:val="00BC7E99"/>
    <w:rsid w:val="00BC7F74"/>
    <w:rsid w:val="00BC7FF0"/>
    <w:rsid w:val="00BD046C"/>
    <w:rsid w:val="00BD0C6F"/>
    <w:rsid w:val="00BD14D3"/>
    <w:rsid w:val="00BD156D"/>
    <w:rsid w:val="00BD2291"/>
    <w:rsid w:val="00BD22A9"/>
    <w:rsid w:val="00BD26B3"/>
    <w:rsid w:val="00BD28E2"/>
    <w:rsid w:val="00BD2EE6"/>
    <w:rsid w:val="00BD3468"/>
    <w:rsid w:val="00BD3540"/>
    <w:rsid w:val="00BD35DA"/>
    <w:rsid w:val="00BD37D9"/>
    <w:rsid w:val="00BD3A33"/>
    <w:rsid w:val="00BD3F3C"/>
    <w:rsid w:val="00BD3F5D"/>
    <w:rsid w:val="00BD4820"/>
    <w:rsid w:val="00BD4ADC"/>
    <w:rsid w:val="00BD4C97"/>
    <w:rsid w:val="00BD4DBB"/>
    <w:rsid w:val="00BD52D8"/>
    <w:rsid w:val="00BD56B8"/>
    <w:rsid w:val="00BD57C7"/>
    <w:rsid w:val="00BD58E8"/>
    <w:rsid w:val="00BD5C13"/>
    <w:rsid w:val="00BD5C18"/>
    <w:rsid w:val="00BD5CB7"/>
    <w:rsid w:val="00BD605A"/>
    <w:rsid w:val="00BD640E"/>
    <w:rsid w:val="00BD6436"/>
    <w:rsid w:val="00BD6B0E"/>
    <w:rsid w:val="00BD6D1A"/>
    <w:rsid w:val="00BD6F16"/>
    <w:rsid w:val="00BD712B"/>
    <w:rsid w:val="00BD721B"/>
    <w:rsid w:val="00BD72B0"/>
    <w:rsid w:val="00BD7406"/>
    <w:rsid w:val="00BD750F"/>
    <w:rsid w:val="00BD7762"/>
    <w:rsid w:val="00BD7AFD"/>
    <w:rsid w:val="00BE0145"/>
    <w:rsid w:val="00BE035A"/>
    <w:rsid w:val="00BE0A78"/>
    <w:rsid w:val="00BE0AF5"/>
    <w:rsid w:val="00BE0E12"/>
    <w:rsid w:val="00BE100D"/>
    <w:rsid w:val="00BE1065"/>
    <w:rsid w:val="00BE1A6B"/>
    <w:rsid w:val="00BE2193"/>
    <w:rsid w:val="00BE2258"/>
    <w:rsid w:val="00BE2404"/>
    <w:rsid w:val="00BE250D"/>
    <w:rsid w:val="00BE265A"/>
    <w:rsid w:val="00BE34F1"/>
    <w:rsid w:val="00BE39A5"/>
    <w:rsid w:val="00BE42BE"/>
    <w:rsid w:val="00BE469D"/>
    <w:rsid w:val="00BE4991"/>
    <w:rsid w:val="00BE4CDD"/>
    <w:rsid w:val="00BE555F"/>
    <w:rsid w:val="00BE63EB"/>
    <w:rsid w:val="00BE6508"/>
    <w:rsid w:val="00BE6AD3"/>
    <w:rsid w:val="00BE6EDC"/>
    <w:rsid w:val="00BE7028"/>
    <w:rsid w:val="00BE70CC"/>
    <w:rsid w:val="00BE748B"/>
    <w:rsid w:val="00BE757F"/>
    <w:rsid w:val="00BE791D"/>
    <w:rsid w:val="00BF01C1"/>
    <w:rsid w:val="00BF0411"/>
    <w:rsid w:val="00BF0606"/>
    <w:rsid w:val="00BF06C9"/>
    <w:rsid w:val="00BF078F"/>
    <w:rsid w:val="00BF0832"/>
    <w:rsid w:val="00BF0A7D"/>
    <w:rsid w:val="00BF0A85"/>
    <w:rsid w:val="00BF0D5D"/>
    <w:rsid w:val="00BF135D"/>
    <w:rsid w:val="00BF15DE"/>
    <w:rsid w:val="00BF1CF2"/>
    <w:rsid w:val="00BF26A8"/>
    <w:rsid w:val="00BF27FC"/>
    <w:rsid w:val="00BF2AC2"/>
    <w:rsid w:val="00BF2B5B"/>
    <w:rsid w:val="00BF3081"/>
    <w:rsid w:val="00BF31A7"/>
    <w:rsid w:val="00BF38B3"/>
    <w:rsid w:val="00BF3BC3"/>
    <w:rsid w:val="00BF3FF1"/>
    <w:rsid w:val="00BF42F6"/>
    <w:rsid w:val="00BF459D"/>
    <w:rsid w:val="00BF4A24"/>
    <w:rsid w:val="00BF4D0A"/>
    <w:rsid w:val="00BF4EC5"/>
    <w:rsid w:val="00BF5A18"/>
    <w:rsid w:val="00BF5A9E"/>
    <w:rsid w:val="00BF5E10"/>
    <w:rsid w:val="00BF5E74"/>
    <w:rsid w:val="00BF5F42"/>
    <w:rsid w:val="00BF5FBA"/>
    <w:rsid w:val="00BF616A"/>
    <w:rsid w:val="00BF62BF"/>
    <w:rsid w:val="00BF6335"/>
    <w:rsid w:val="00BF6854"/>
    <w:rsid w:val="00BF6C6E"/>
    <w:rsid w:val="00BF736B"/>
    <w:rsid w:val="00BF79F0"/>
    <w:rsid w:val="00BF7C8C"/>
    <w:rsid w:val="00C00150"/>
    <w:rsid w:val="00C002D1"/>
    <w:rsid w:val="00C003F9"/>
    <w:rsid w:val="00C00447"/>
    <w:rsid w:val="00C00703"/>
    <w:rsid w:val="00C00AE6"/>
    <w:rsid w:val="00C00C20"/>
    <w:rsid w:val="00C00D64"/>
    <w:rsid w:val="00C00D9B"/>
    <w:rsid w:val="00C0143A"/>
    <w:rsid w:val="00C0174D"/>
    <w:rsid w:val="00C01966"/>
    <w:rsid w:val="00C01CA7"/>
    <w:rsid w:val="00C01DA9"/>
    <w:rsid w:val="00C02024"/>
    <w:rsid w:val="00C02755"/>
    <w:rsid w:val="00C02A71"/>
    <w:rsid w:val="00C02B44"/>
    <w:rsid w:val="00C02C95"/>
    <w:rsid w:val="00C02DF0"/>
    <w:rsid w:val="00C02E05"/>
    <w:rsid w:val="00C02EE2"/>
    <w:rsid w:val="00C032B3"/>
    <w:rsid w:val="00C0334D"/>
    <w:rsid w:val="00C0344D"/>
    <w:rsid w:val="00C036C5"/>
    <w:rsid w:val="00C037E4"/>
    <w:rsid w:val="00C03A01"/>
    <w:rsid w:val="00C041B7"/>
    <w:rsid w:val="00C045B3"/>
    <w:rsid w:val="00C04683"/>
    <w:rsid w:val="00C046B1"/>
    <w:rsid w:val="00C0491C"/>
    <w:rsid w:val="00C04CEE"/>
    <w:rsid w:val="00C04DE0"/>
    <w:rsid w:val="00C04E4F"/>
    <w:rsid w:val="00C05233"/>
    <w:rsid w:val="00C056A3"/>
    <w:rsid w:val="00C05CD3"/>
    <w:rsid w:val="00C060A6"/>
    <w:rsid w:val="00C06E97"/>
    <w:rsid w:val="00C071FE"/>
    <w:rsid w:val="00C074D4"/>
    <w:rsid w:val="00C07505"/>
    <w:rsid w:val="00C079E6"/>
    <w:rsid w:val="00C07C05"/>
    <w:rsid w:val="00C102E6"/>
    <w:rsid w:val="00C10496"/>
    <w:rsid w:val="00C1055F"/>
    <w:rsid w:val="00C1130F"/>
    <w:rsid w:val="00C11A0C"/>
    <w:rsid w:val="00C11CEC"/>
    <w:rsid w:val="00C11D03"/>
    <w:rsid w:val="00C11EAD"/>
    <w:rsid w:val="00C1200D"/>
    <w:rsid w:val="00C12319"/>
    <w:rsid w:val="00C123A1"/>
    <w:rsid w:val="00C12BA5"/>
    <w:rsid w:val="00C12C32"/>
    <w:rsid w:val="00C12C65"/>
    <w:rsid w:val="00C12F2C"/>
    <w:rsid w:val="00C12F4D"/>
    <w:rsid w:val="00C12FC6"/>
    <w:rsid w:val="00C1354E"/>
    <w:rsid w:val="00C1363C"/>
    <w:rsid w:val="00C13725"/>
    <w:rsid w:val="00C13DB3"/>
    <w:rsid w:val="00C145AC"/>
    <w:rsid w:val="00C14633"/>
    <w:rsid w:val="00C14C98"/>
    <w:rsid w:val="00C14DD6"/>
    <w:rsid w:val="00C15071"/>
    <w:rsid w:val="00C150FA"/>
    <w:rsid w:val="00C15460"/>
    <w:rsid w:val="00C15DD3"/>
    <w:rsid w:val="00C160FA"/>
    <w:rsid w:val="00C169D6"/>
    <w:rsid w:val="00C16ABC"/>
    <w:rsid w:val="00C16CE9"/>
    <w:rsid w:val="00C171E1"/>
    <w:rsid w:val="00C1729C"/>
    <w:rsid w:val="00C17B74"/>
    <w:rsid w:val="00C17FDF"/>
    <w:rsid w:val="00C2061B"/>
    <w:rsid w:val="00C20AF3"/>
    <w:rsid w:val="00C20C47"/>
    <w:rsid w:val="00C21067"/>
    <w:rsid w:val="00C2120B"/>
    <w:rsid w:val="00C21A5E"/>
    <w:rsid w:val="00C21BEC"/>
    <w:rsid w:val="00C21F22"/>
    <w:rsid w:val="00C227A1"/>
    <w:rsid w:val="00C22F7F"/>
    <w:rsid w:val="00C233C8"/>
    <w:rsid w:val="00C234DB"/>
    <w:rsid w:val="00C23852"/>
    <w:rsid w:val="00C2394B"/>
    <w:rsid w:val="00C23C90"/>
    <w:rsid w:val="00C23E22"/>
    <w:rsid w:val="00C244CA"/>
    <w:rsid w:val="00C24DFF"/>
    <w:rsid w:val="00C24F59"/>
    <w:rsid w:val="00C2521E"/>
    <w:rsid w:val="00C253F2"/>
    <w:rsid w:val="00C255C9"/>
    <w:rsid w:val="00C255CA"/>
    <w:rsid w:val="00C25992"/>
    <w:rsid w:val="00C259BE"/>
    <w:rsid w:val="00C25A1F"/>
    <w:rsid w:val="00C25D33"/>
    <w:rsid w:val="00C260BD"/>
    <w:rsid w:val="00C2685F"/>
    <w:rsid w:val="00C26FA1"/>
    <w:rsid w:val="00C27200"/>
    <w:rsid w:val="00C272B8"/>
    <w:rsid w:val="00C2753F"/>
    <w:rsid w:val="00C277F7"/>
    <w:rsid w:val="00C27CEB"/>
    <w:rsid w:val="00C300C0"/>
    <w:rsid w:val="00C301C8"/>
    <w:rsid w:val="00C30380"/>
    <w:rsid w:val="00C304AE"/>
    <w:rsid w:val="00C30982"/>
    <w:rsid w:val="00C309C7"/>
    <w:rsid w:val="00C309E6"/>
    <w:rsid w:val="00C30AF0"/>
    <w:rsid w:val="00C30C49"/>
    <w:rsid w:val="00C30DC7"/>
    <w:rsid w:val="00C314F3"/>
    <w:rsid w:val="00C31786"/>
    <w:rsid w:val="00C319B5"/>
    <w:rsid w:val="00C31F4E"/>
    <w:rsid w:val="00C32222"/>
    <w:rsid w:val="00C328BA"/>
    <w:rsid w:val="00C334DD"/>
    <w:rsid w:val="00C335AB"/>
    <w:rsid w:val="00C33823"/>
    <w:rsid w:val="00C34045"/>
    <w:rsid w:val="00C3448E"/>
    <w:rsid w:val="00C3465D"/>
    <w:rsid w:val="00C34DC1"/>
    <w:rsid w:val="00C34E55"/>
    <w:rsid w:val="00C352ED"/>
    <w:rsid w:val="00C35749"/>
    <w:rsid w:val="00C357AC"/>
    <w:rsid w:val="00C35876"/>
    <w:rsid w:val="00C358E3"/>
    <w:rsid w:val="00C35A07"/>
    <w:rsid w:val="00C35D90"/>
    <w:rsid w:val="00C35E1D"/>
    <w:rsid w:val="00C36305"/>
    <w:rsid w:val="00C36818"/>
    <w:rsid w:val="00C36AE0"/>
    <w:rsid w:val="00C36DB8"/>
    <w:rsid w:val="00C375DB"/>
    <w:rsid w:val="00C37A06"/>
    <w:rsid w:val="00C37B51"/>
    <w:rsid w:val="00C402FE"/>
    <w:rsid w:val="00C4050A"/>
    <w:rsid w:val="00C40640"/>
    <w:rsid w:val="00C40703"/>
    <w:rsid w:val="00C40719"/>
    <w:rsid w:val="00C40C5C"/>
    <w:rsid w:val="00C40C80"/>
    <w:rsid w:val="00C40CC4"/>
    <w:rsid w:val="00C40E2D"/>
    <w:rsid w:val="00C40FB6"/>
    <w:rsid w:val="00C4116B"/>
    <w:rsid w:val="00C411F2"/>
    <w:rsid w:val="00C41923"/>
    <w:rsid w:val="00C41AB1"/>
    <w:rsid w:val="00C41E16"/>
    <w:rsid w:val="00C41F90"/>
    <w:rsid w:val="00C433AA"/>
    <w:rsid w:val="00C43797"/>
    <w:rsid w:val="00C437C4"/>
    <w:rsid w:val="00C43CC0"/>
    <w:rsid w:val="00C43D6B"/>
    <w:rsid w:val="00C43F62"/>
    <w:rsid w:val="00C4444B"/>
    <w:rsid w:val="00C444C8"/>
    <w:rsid w:val="00C448F8"/>
    <w:rsid w:val="00C449CE"/>
    <w:rsid w:val="00C44B68"/>
    <w:rsid w:val="00C44C88"/>
    <w:rsid w:val="00C452CF"/>
    <w:rsid w:val="00C461DD"/>
    <w:rsid w:val="00C4697E"/>
    <w:rsid w:val="00C47065"/>
    <w:rsid w:val="00C475DF"/>
    <w:rsid w:val="00C4777F"/>
    <w:rsid w:val="00C47931"/>
    <w:rsid w:val="00C47A8C"/>
    <w:rsid w:val="00C47D4F"/>
    <w:rsid w:val="00C50947"/>
    <w:rsid w:val="00C50CD5"/>
    <w:rsid w:val="00C51336"/>
    <w:rsid w:val="00C51530"/>
    <w:rsid w:val="00C51694"/>
    <w:rsid w:val="00C5181F"/>
    <w:rsid w:val="00C5237D"/>
    <w:rsid w:val="00C523A6"/>
    <w:rsid w:val="00C524CF"/>
    <w:rsid w:val="00C52718"/>
    <w:rsid w:val="00C53035"/>
    <w:rsid w:val="00C533A0"/>
    <w:rsid w:val="00C53551"/>
    <w:rsid w:val="00C53692"/>
    <w:rsid w:val="00C536BF"/>
    <w:rsid w:val="00C53935"/>
    <w:rsid w:val="00C5396F"/>
    <w:rsid w:val="00C53AAE"/>
    <w:rsid w:val="00C53ACC"/>
    <w:rsid w:val="00C54022"/>
    <w:rsid w:val="00C54051"/>
    <w:rsid w:val="00C5412A"/>
    <w:rsid w:val="00C54349"/>
    <w:rsid w:val="00C5446D"/>
    <w:rsid w:val="00C5448F"/>
    <w:rsid w:val="00C55400"/>
    <w:rsid w:val="00C5586B"/>
    <w:rsid w:val="00C5593B"/>
    <w:rsid w:val="00C55D70"/>
    <w:rsid w:val="00C55DAE"/>
    <w:rsid w:val="00C560C2"/>
    <w:rsid w:val="00C563D3"/>
    <w:rsid w:val="00C565DC"/>
    <w:rsid w:val="00C5661F"/>
    <w:rsid w:val="00C56982"/>
    <w:rsid w:val="00C56A42"/>
    <w:rsid w:val="00C56C89"/>
    <w:rsid w:val="00C56ED5"/>
    <w:rsid w:val="00C572E9"/>
    <w:rsid w:val="00C5748F"/>
    <w:rsid w:val="00C574E0"/>
    <w:rsid w:val="00C5752F"/>
    <w:rsid w:val="00C57661"/>
    <w:rsid w:val="00C578C3"/>
    <w:rsid w:val="00C57AF8"/>
    <w:rsid w:val="00C60028"/>
    <w:rsid w:val="00C6022E"/>
    <w:rsid w:val="00C606A6"/>
    <w:rsid w:val="00C60A15"/>
    <w:rsid w:val="00C60D85"/>
    <w:rsid w:val="00C60DDA"/>
    <w:rsid w:val="00C60FB9"/>
    <w:rsid w:val="00C610BC"/>
    <w:rsid w:val="00C611FA"/>
    <w:rsid w:val="00C6181D"/>
    <w:rsid w:val="00C6184E"/>
    <w:rsid w:val="00C61B37"/>
    <w:rsid w:val="00C61C47"/>
    <w:rsid w:val="00C61E0F"/>
    <w:rsid w:val="00C62FF3"/>
    <w:rsid w:val="00C633F0"/>
    <w:rsid w:val="00C63C43"/>
    <w:rsid w:val="00C64385"/>
    <w:rsid w:val="00C6468C"/>
    <w:rsid w:val="00C646E3"/>
    <w:rsid w:val="00C6471D"/>
    <w:rsid w:val="00C64764"/>
    <w:rsid w:val="00C64860"/>
    <w:rsid w:val="00C648BA"/>
    <w:rsid w:val="00C64A22"/>
    <w:rsid w:val="00C64BFF"/>
    <w:rsid w:val="00C64C9D"/>
    <w:rsid w:val="00C652FE"/>
    <w:rsid w:val="00C65702"/>
    <w:rsid w:val="00C65A55"/>
    <w:rsid w:val="00C65C61"/>
    <w:rsid w:val="00C65C92"/>
    <w:rsid w:val="00C65CC5"/>
    <w:rsid w:val="00C65D1A"/>
    <w:rsid w:val="00C660A5"/>
    <w:rsid w:val="00C662C9"/>
    <w:rsid w:val="00C66414"/>
    <w:rsid w:val="00C66490"/>
    <w:rsid w:val="00C6658F"/>
    <w:rsid w:val="00C66DA7"/>
    <w:rsid w:val="00C670A5"/>
    <w:rsid w:val="00C670B1"/>
    <w:rsid w:val="00C67106"/>
    <w:rsid w:val="00C67178"/>
    <w:rsid w:val="00C671CA"/>
    <w:rsid w:val="00C67437"/>
    <w:rsid w:val="00C675EB"/>
    <w:rsid w:val="00C67676"/>
    <w:rsid w:val="00C67A51"/>
    <w:rsid w:val="00C70B86"/>
    <w:rsid w:val="00C70EF8"/>
    <w:rsid w:val="00C711EA"/>
    <w:rsid w:val="00C71457"/>
    <w:rsid w:val="00C715F9"/>
    <w:rsid w:val="00C71B66"/>
    <w:rsid w:val="00C7233A"/>
    <w:rsid w:val="00C72846"/>
    <w:rsid w:val="00C72948"/>
    <w:rsid w:val="00C72B57"/>
    <w:rsid w:val="00C72D75"/>
    <w:rsid w:val="00C72E5A"/>
    <w:rsid w:val="00C72F61"/>
    <w:rsid w:val="00C7357C"/>
    <w:rsid w:val="00C739E9"/>
    <w:rsid w:val="00C73F2F"/>
    <w:rsid w:val="00C744E9"/>
    <w:rsid w:val="00C7464B"/>
    <w:rsid w:val="00C74BB4"/>
    <w:rsid w:val="00C74F79"/>
    <w:rsid w:val="00C74FA8"/>
    <w:rsid w:val="00C750BA"/>
    <w:rsid w:val="00C75341"/>
    <w:rsid w:val="00C75650"/>
    <w:rsid w:val="00C75B03"/>
    <w:rsid w:val="00C75D6F"/>
    <w:rsid w:val="00C75E96"/>
    <w:rsid w:val="00C75ED6"/>
    <w:rsid w:val="00C76001"/>
    <w:rsid w:val="00C762F6"/>
    <w:rsid w:val="00C768EA"/>
    <w:rsid w:val="00C769F1"/>
    <w:rsid w:val="00C76AB1"/>
    <w:rsid w:val="00C76E8F"/>
    <w:rsid w:val="00C76EE3"/>
    <w:rsid w:val="00C77867"/>
    <w:rsid w:val="00C77944"/>
    <w:rsid w:val="00C77BD6"/>
    <w:rsid w:val="00C77FD9"/>
    <w:rsid w:val="00C8009F"/>
    <w:rsid w:val="00C8028D"/>
    <w:rsid w:val="00C80BF2"/>
    <w:rsid w:val="00C80D8A"/>
    <w:rsid w:val="00C80E1D"/>
    <w:rsid w:val="00C80E92"/>
    <w:rsid w:val="00C812CF"/>
    <w:rsid w:val="00C8173B"/>
    <w:rsid w:val="00C81BEF"/>
    <w:rsid w:val="00C820E8"/>
    <w:rsid w:val="00C82383"/>
    <w:rsid w:val="00C82889"/>
    <w:rsid w:val="00C82B7E"/>
    <w:rsid w:val="00C82BFF"/>
    <w:rsid w:val="00C82C95"/>
    <w:rsid w:val="00C82DB9"/>
    <w:rsid w:val="00C82FBC"/>
    <w:rsid w:val="00C8314C"/>
    <w:rsid w:val="00C8397D"/>
    <w:rsid w:val="00C83CC0"/>
    <w:rsid w:val="00C83D31"/>
    <w:rsid w:val="00C83EBD"/>
    <w:rsid w:val="00C84039"/>
    <w:rsid w:val="00C842B8"/>
    <w:rsid w:val="00C8437B"/>
    <w:rsid w:val="00C843F4"/>
    <w:rsid w:val="00C8471C"/>
    <w:rsid w:val="00C8477E"/>
    <w:rsid w:val="00C84A4C"/>
    <w:rsid w:val="00C84C2D"/>
    <w:rsid w:val="00C84CC0"/>
    <w:rsid w:val="00C84CCA"/>
    <w:rsid w:val="00C84E1A"/>
    <w:rsid w:val="00C84FEB"/>
    <w:rsid w:val="00C8573B"/>
    <w:rsid w:val="00C8584C"/>
    <w:rsid w:val="00C85934"/>
    <w:rsid w:val="00C85A9A"/>
    <w:rsid w:val="00C85C23"/>
    <w:rsid w:val="00C85D50"/>
    <w:rsid w:val="00C85F02"/>
    <w:rsid w:val="00C85F76"/>
    <w:rsid w:val="00C86B1B"/>
    <w:rsid w:val="00C86BE1"/>
    <w:rsid w:val="00C86C5E"/>
    <w:rsid w:val="00C86CEC"/>
    <w:rsid w:val="00C87048"/>
    <w:rsid w:val="00C874C2"/>
    <w:rsid w:val="00C876A7"/>
    <w:rsid w:val="00C877F3"/>
    <w:rsid w:val="00C877FB"/>
    <w:rsid w:val="00C87B8A"/>
    <w:rsid w:val="00C905F8"/>
    <w:rsid w:val="00C9098E"/>
    <w:rsid w:val="00C910F9"/>
    <w:rsid w:val="00C91170"/>
    <w:rsid w:val="00C91270"/>
    <w:rsid w:val="00C915A5"/>
    <w:rsid w:val="00C917F4"/>
    <w:rsid w:val="00C91A42"/>
    <w:rsid w:val="00C91DA3"/>
    <w:rsid w:val="00C91DB7"/>
    <w:rsid w:val="00C92081"/>
    <w:rsid w:val="00C92B82"/>
    <w:rsid w:val="00C92C58"/>
    <w:rsid w:val="00C92E28"/>
    <w:rsid w:val="00C92E5C"/>
    <w:rsid w:val="00C938E9"/>
    <w:rsid w:val="00C93968"/>
    <w:rsid w:val="00C93CB4"/>
    <w:rsid w:val="00C940EB"/>
    <w:rsid w:val="00C94C48"/>
    <w:rsid w:val="00C94C7B"/>
    <w:rsid w:val="00C94DC6"/>
    <w:rsid w:val="00C94ED3"/>
    <w:rsid w:val="00C94FB8"/>
    <w:rsid w:val="00C95224"/>
    <w:rsid w:val="00C95246"/>
    <w:rsid w:val="00C952E8"/>
    <w:rsid w:val="00C95984"/>
    <w:rsid w:val="00C95B31"/>
    <w:rsid w:val="00C95D74"/>
    <w:rsid w:val="00C96147"/>
    <w:rsid w:val="00C96816"/>
    <w:rsid w:val="00C968AF"/>
    <w:rsid w:val="00C9699A"/>
    <w:rsid w:val="00C96A98"/>
    <w:rsid w:val="00C96E57"/>
    <w:rsid w:val="00C970E6"/>
    <w:rsid w:val="00C97344"/>
    <w:rsid w:val="00C9744F"/>
    <w:rsid w:val="00C976D7"/>
    <w:rsid w:val="00CA0090"/>
    <w:rsid w:val="00CA01F2"/>
    <w:rsid w:val="00CA06DE"/>
    <w:rsid w:val="00CA0A21"/>
    <w:rsid w:val="00CA0EA9"/>
    <w:rsid w:val="00CA12E4"/>
    <w:rsid w:val="00CA18A3"/>
    <w:rsid w:val="00CA1D57"/>
    <w:rsid w:val="00CA1DC9"/>
    <w:rsid w:val="00CA24EC"/>
    <w:rsid w:val="00CA260B"/>
    <w:rsid w:val="00CA2CEE"/>
    <w:rsid w:val="00CA346B"/>
    <w:rsid w:val="00CA3869"/>
    <w:rsid w:val="00CA39B4"/>
    <w:rsid w:val="00CA3B23"/>
    <w:rsid w:val="00CA3E21"/>
    <w:rsid w:val="00CA4505"/>
    <w:rsid w:val="00CA4683"/>
    <w:rsid w:val="00CA476F"/>
    <w:rsid w:val="00CA499F"/>
    <w:rsid w:val="00CA4C02"/>
    <w:rsid w:val="00CA4D05"/>
    <w:rsid w:val="00CA51D5"/>
    <w:rsid w:val="00CA6509"/>
    <w:rsid w:val="00CA6609"/>
    <w:rsid w:val="00CA66B2"/>
    <w:rsid w:val="00CA66BB"/>
    <w:rsid w:val="00CA6B8E"/>
    <w:rsid w:val="00CA6E54"/>
    <w:rsid w:val="00CA7953"/>
    <w:rsid w:val="00CA7BD2"/>
    <w:rsid w:val="00CA7D33"/>
    <w:rsid w:val="00CA7F11"/>
    <w:rsid w:val="00CB04F7"/>
    <w:rsid w:val="00CB0748"/>
    <w:rsid w:val="00CB09A8"/>
    <w:rsid w:val="00CB0B0B"/>
    <w:rsid w:val="00CB0BB1"/>
    <w:rsid w:val="00CB0ED9"/>
    <w:rsid w:val="00CB12BB"/>
    <w:rsid w:val="00CB164E"/>
    <w:rsid w:val="00CB198A"/>
    <w:rsid w:val="00CB1B82"/>
    <w:rsid w:val="00CB1C28"/>
    <w:rsid w:val="00CB207F"/>
    <w:rsid w:val="00CB20EC"/>
    <w:rsid w:val="00CB26ED"/>
    <w:rsid w:val="00CB287F"/>
    <w:rsid w:val="00CB2A5D"/>
    <w:rsid w:val="00CB2B90"/>
    <w:rsid w:val="00CB384F"/>
    <w:rsid w:val="00CB399B"/>
    <w:rsid w:val="00CB4494"/>
    <w:rsid w:val="00CB4B85"/>
    <w:rsid w:val="00CB4EB1"/>
    <w:rsid w:val="00CB5FE7"/>
    <w:rsid w:val="00CB6319"/>
    <w:rsid w:val="00CB63B4"/>
    <w:rsid w:val="00CB6585"/>
    <w:rsid w:val="00CB65B6"/>
    <w:rsid w:val="00CB67B3"/>
    <w:rsid w:val="00CB67CF"/>
    <w:rsid w:val="00CB6E0D"/>
    <w:rsid w:val="00CB708D"/>
    <w:rsid w:val="00CB7581"/>
    <w:rsid w:val="00CB7861"/>
    <w:rsid w:val="00CB7E4A"/>
    <w:rsid w:val="00CB7E91"/>
    <w:rsid w:val="00CC0263"/>
    <w:rsid w:val="00CC02E7"/>
    <w:rsid w:val="00CC0B08"/>
    <w:rsid w:val="00CC0C1B"/>
    <w:rsid w:val="00CC0F6C"/>
    <w:rsid w:val="00CC0FAB"/>
    <w:rsid w:val="00CC1096"/>
    <w:rsid w:val="00CC13AB"/>
    <w:rsid w:val="00CC150F"/>
    <w:rsid w:val="00CC15B8"/>
    <w:rsid w:val="00CC17EB"/>
    <w:rsid w:val="00CC1B2E"/>
    <w:rsid w:val="00CC1D4E"/>
    <w:rsid w:val="00CC2764"/>
    <w:rsid w:val="00CC27CE"/>
    <w:rsid w:val="00CC3233"/>
    <w:rsid w:val="00CC326A"/>
    <w:rsid w:val="00CC3880"/>
    <w:rsid w:val="00CC39EB"/>
    <w:rsid w:val="00CC3A1E"/>
    <w:rsid w:val="00CC3D8E"/>
    <w:rsid w:val="00CC3D9D"/>
    <w:rsid w:val="00CC43DF"/>
    <w:rsid w:val="00CC4A60"/>
    <w:rsid w:val="00CC4C44"/>
    <w:rsid w:val="00CC5095"/>
    <w:rsid w:val="00CC54D1"/>
    <w:rsid w:val="00CC5919"/>
    <w:rsid w:val="00CC5C3F"/>
    <w:rsid w:val="00CC60C8"/>
    <w:rsid w:val="00CC6313"/>
    <w:rsid w:val="00CC66C6"/>
    <w:rsid w:val="00CC68DA"/>
    <w:rsid w:val="00CC6C6B"/>
    <w:rsid w:val="00CC6C6F"/>
    <w:rsid w:val="00CC6E69"/>
    <w:rsid w:val="00CC701F"/>
    <w:rsid w:val="00CC7330"/>
    <w:rsid w:val="00CC74B8"/>
    <w:rsid w:val="00CC7C19"/>
    <w:rsid w:val="00CD013D"/>
    <w:rsid w:val="00CD0222"/>
    <w:rsid w:val="00CD0351"/>
    <w:rsid w:val="00CD0440"/>
    <w:rsid w:val="00CD0877"/>
    <w:rsid w:val="00CD0900"/>
    <w:rsid w:val="00CD0C4E"/>
    <w:rsid w:val="00CD124F"/>
    <w:rsid w:val="00CD136C"/>
    <w:rsid w:val="00CD140A"/>
    <w:rsid w:val="00CD146D"/>
    <w:rsid w:val="00CD199F"/>
    <w:rsid w:val="00CD19A2"/>
    <w:rsid w:val="00CD1D0D"/>
    <w:rsid w:val="00CD1DAF"/>
    <w:rsid w:val="00CD219F"/>
    <w:rsid w:val="00CD2329"/>
    <w:rsid w:val="00CD244E"/>
    <w:rsid w:val="00CD2BF0"/>
    <w:rsid w:val="00CD31B3"/>
    <w:rsid w:val="00CD31EA"/>
    <w:rsid w:val="00CD31F6"/>
    <w:rsid w:val="00CD346A"/>
    <w:rsid w:val="00CD35B5"/>
    <w:rsid w:val="00CD36A4"/>
    <w:rsid w:val="00CD3A92"/>
    <w:rsid w:val="00CD3F7B"/>
    <w:rsid w:val="00CD3FFE"/>
    <w:rsid w:val="00CD42FC"/>
    <w:rsid w:val="00CD43E6"/>
    <w:rsid w:val="00CD44BE"/>
    <w:rsid w:val="00CD4662"/>
    <w:rsid w:val="00CD52A1"/>
    <w:rsid w:val="00CD53EB"/>
    <w:rsid w:val="00CD55AA"/>
    <w:rsid w:val="00CD5631"/>
    <w:rsid w:val="00CD5DCE"/>
    <w:rsid w:val="00CD6125"/>
    <w:rsid w:val="00CD6599"/>
    <w:rsid w:val="00CD6D9D"/>
    <w:rsid w:val="00CD7A28"/>
    <w:rsid w:val="00CD7C6F"/>
    <w:rsid w:val="00CD7D78"/>
    <w:rsid w:val="00CD7ED7"/>
    <w:rsid w:val="00CE02EF"/>
    <w:rsid w:val="00CE0689"/>
    <w:rsid w:val="00CE0CEC"/>
    <w:rsid w:val="00CE0DFF"/>
    <w:rsid w:val="00CE1029"/>
    <w:rsid w:val="00CE1496"/>
    <w:rsid w:val="00CE196A"/>
    <w:rsid w:val="00CE1B13"/>
    <w:rsid w:val="00CE1C00"/>
    <w:rsid w:val="00CE1E60"/>
    <w:rsid w:val="00CE2116"/>
    <w:rsid w:val="00CE2174"/>
    <w:rsid w:val="00CE24BA"/>
    <w:rsid w:val="00CE3013"/>
    <w:rsid w:val="00CE3A08"/>
    <w:rsid w:val="00CE41D0"/>
    <w:rsid w:val="00CE458A"/>
    <w:rsid w:val="00CE4B72"/>
    <w:rsid w:val="00CE4EC8"/>
    <w:rsid w:val="00CE5084"/>
    <w:rsid w:val="00CE516D"/>
    <w:rsid w:val="00CE58B5"/>
    <w:rsid w:val="00CE5903"/>
    <w:rsid w:val="00CE64FF"/>
    <w:rsid w:val="00CE66E4"/>
    <w:rsid w:val="00CE6C39"/>
    <w:rsid w:val="00CE74D2"/>
    <w:rsid w:val="00CE74D4"/>
    <w:rsid w:val="00CE75CE"/>
    <w:rsid w:val="00CE7868"/>
    <w:rsid w:val="00CE7A40"/>
    <w:rsid w:val="00CE7FEB"/>
    <w:rsid w:val="00CF0059"/>
    <w:rsid w:val="00CF02E1"/>
    <w:rsid w:val="00CF0684"/>
    <w:rsid w:val="00CF06E9"/>
    <w:rsid w:val="00CF0C11"/>
    <w:rsid w:val="00CF0C61"/>
    <w:rsid w:val="00CF0D90"/>
    <w:rsid w:val="00CF121A"/>
    <w:rsid w:val="00CF1E72"/>
    <w:rsid w:val="00CF2482"/>
    <w:rsid w:val="00CF24C5"/>
    <w:rsid w:val="00CF3183"/>
    <w:rsid w:val="00CF33FF"/>
    <w:rsid w:val="00CF3477"/>
    <w:rsid w:val="00CF36E8"/>
    <w:rsid w:val="00CF395D"/>
    <w:rsid w:val="00CF3F55"/>
    <w:rsid w:val="00CF4093"/>
    <w:rsid w:val="00CF40E7"/>
    <w:rsid w:val="00CF4E69"/>
    <w:rsid w:val="00CF5063"/>
    <w:rsid w:val="00CF5626"/>
    <w:rsid w:val="00CF5AB8"/>
    <w:rsid w:val="00CF5D4A"/>
    <w:rsid w:val="00CF5DAE"/>
    <w:rsid w:val="00CF5FCD"/>
    <w:rsid w:val="00CF6219"/>
    <w:rsid w:val="00CF646E"/>
    <w:rsid w:val="00CF6681"/>
    <w:rsid w:val="00CF6A1D"/>
    <w:rsid w:val="00CF7372"/>
    <w:rsid w:val="00CF74F9"/>
    <w:rsid w:val="00CF777A"/>
    <w:rsid w:val="00CF79B1"/>
    <w:rsid w:val="00CF7DC7"/>
    <w:rsid w:val="00CF7E22"/>
    <w:rsid w:val="00D006B6"/>
    <w:rsid w:val="00D010C9"/>
    <w:rsid w:val="00D01144"/>
    <w:rsid w:val="00D01264"/>
    <w:rsid w:val="00D012AA"/>
    <w:rsid w:val="00D01DB7"/>
    <w:rsid w:val="00D020B8"/>
    <w:rsid w:val="00D0237E"/>
    <w:rsid w:val="00D027F2"/>
    <w:rsid w:val="00D03017"/>
    <w:rsid w:val="00D03163"/>
    <w:rsid w:val="00D03809"/>
    <w:rsid w:val="00D0448E"/>
    <w:rsid w:val="00D04647"/>
    <w:rsid w:val="00D04AA9"/>
    <w:rsid w:val="00D04E95"/>
    <w:rsid w:val="00D05021"/>
    <w:rsid w:val="00D05347"/>
    <w:rsid w:val="00D053C2"/>
    <w:rsid w:val="00D055EA"/>
    <w:rsid w:val="00D05BF8"/>
    <w:rsid w:val="00D05D57"/>
    <w:rsid w:val="00D06068"/>
    <w:rsid w:val="00D0648A"/>
    <w:rsid w:val="00D06927"/>
    <w:rsid w:val="00D06A63"/>
    <w:rsid w:val="00D071DB"/>
    <w:rsid w:val="00D074F8"/>
    <w:rsid w:val="00D07584"/>
    <w:rsid w:val="00D07C82"/>
    <w:rsid w:val="00D07FE2"/>
    <w:rsid w:val="00D10112"/>
    <w:rsid w:val="00D10C8C"/>
    <w:rsid w:val="00D10DD1"/>
    <w:rsid w:val="00D10E8C"/>
    <w:rsid w:val="00D10E95"/>
    <w:rsid w:val="00D110ED"/>
    <w:rsid w:val="00D113A8"/>
    <w:rsid w:val="00D11F53"/>
    <w:rsid w:val="00D12240"/>
    <w:rsid w:val="00D122D0"/>
    <w:rsid w:val="00D12577"/>
    <w:rsid w:val="00D129C3"/>
    <w:rsid w:val="00D129DD"/>
    <w:rsid w:val="00D12EC2"/>
    <w:rsid w:val="00D1363F"/>
    <w:rsid w:val="00D1387B"/>
    <w:rsid w:val="00D139C8"/>
    <w:rsid w:val="00D14080"/>
    <w:rsid w:val="00D143E8"/>
    <w:rsid w:val="00D145A2"/>
    <w:rsid w:val="00D1465F"/>
    <w:rsid w:val="00D153B5"/>
    <w:rsid w:val="00D1555D"/>
    <w:rsid w:val="00D15B53"/>
    <w:rsid w:val="00D15E34"/>
    <w:rsid w:val="00D1632A"/>
    <w:rsid w:val="00D163BF"/>
    <w:rsid w:val="00D16E13"/>
    <w:rsid w:val="00D17847"/>
    <w:rsid w:val="00D1792C"/>
    <w:rsid w:val="00D17DD4"/>
    <w:rsid w:val="00D17F8B"/>
    <w:rsid w:val="00D20A8C"/>
    <w:rsid w:val="00D20D16"/>
    <w:rsid w:val="00D20DC1"/>
    <w:rsid w:val="00D21285"/>
    <w:rsid w:val="00D2154F"/>
    <w:rsid w:val="00D21778"/>
    <w:rsid w:val="00D21F0C"/>
    <w:rsid w:val="00D220A6"/>
    <w:rsid w:val="00D220AB"/>
    <w:rsid w:val="00D22160"/>
    <w:rsid w:val="00D22239"/>
    <w:rsid w:val="00D22591"/>
    <w:rsid w:val="00D2263F"/>
    <w:rsid w:val="00D22BEF"/>
    <w:rsid w:val="00D22C08"/>
    <w:rsid w:val="00D22D0D"/>
    <w:rsid w:val="00D22D94"/>
    <w:rsid w:val="00D22FF7"/>
    <w:rsid w:val="00D233FC"/>
    <w:rsid w:val="00D23615"/>
    <w:rsid w:val="00D236C0"/>
    <w:rsid w:val="00D23AB1"/>
    <w:rsid w:val="00D23B0C"/>
    <w:rsid w:val="00D24966"/>
    <w:rsid w:val="00D249DD"/>
    <w:rsid w:val="00D24A8D"/>
    <w:rsid w:val="00D24E91"/>
    <w:rsid w:val="00D25B07"/>
    <w:rsid w:val="00D25DA6"/>
    <w:rsid w:val="00D25EFA"/>
    <w:rsid w:val="00D26257"/>
    <w:rsid w:val="00D263A1"/>
    <w:rsid w:val="00D2656C"/>
    <w:rsid w:val="00D26642"/>
    <w:rsid w:val="00D26684"/>
    <w:rsid w:val="00D26686"/>
    <w:rsid w:val="00D2670B"/>
    <w:rsid w:val="00D26E14"/>
    <w:rsid w:val="00D2772A"/>
    <w:rsid w:val="00D301EF"/>
    <w:rsid w:val="00D30211"/>
    <w:rsid w:val="00D30464"/>
    <w:rsid w:val="00D30AE4"/>
    <w:rsid w:val="00D30C23"/>
    <w:rsid w:val="00D315CB"/>
    <w:rsid w:val="00D317E0"/>
    <w:rsid w:val="00D31C43"/>
    <w:rsid w:val="00D31E32"/>
    <w:rsid w:val="00D32439"/>
    <w:rsid w:val="00D32806"/>
    <w:rsid w:val="00D329AB"/>
    <w:rsid w:val="00D32CBB"/>
    <w:rsid w:val="00D3370F"/>
    <w:rsid w:val="00D33B40"/>
    <w:rsid w:val="00D34682"/>
    <w:rsid w:val="00D34843"/>
    <w:rsid w:val="00D34BA4"/>
    <w:rsid w:val="00D34BB2"/>
    <w:rsid w:val="00D34BBA"/>
    <w:rsid w:val="00D35D26"/>
    <w:rsid w:val="00D36259"/>
    <w:rsid w:val="00D36330"/>
    <w:rsid w:val="00D36378"/>
    <w:rsid w:val="00D364E9"/>
    <w:rsid w:val="00D3745B"/>
    <w:rsid w:val="00D3792E"/>
    <w:rsid w:val="00D37A3F"/>
    <w:rsid w:val="00D37A4F"/>
    <w:rsid w:val="00D37A5A"/>
    <w:rsid w:val="00D400A9"/>
    <w:rsid w:val="00D4011B"/>
    <w:rsid w:val="00D403CC"/>
    <w:rsid w:val="00D409CF"/>
    <w:rsid w:val="00D410D8"/>
    <w:rsid w:val="00D4118A"/>
    <w:rsid w:val="00D4118B"/>
    <w:rsid w:val="00D4123A"/>
    <w:rsid w:val="00D41621"/>
    <w:rsid w:val="00D421FF"/>
    <w:rsid w:val="00D422C3"/>
    <w:rsid w:val="00D4231A"/>
    <w:rsid w:val="00D425DF"/>
    <w:rsid w:val="00D42FA8"/>
    <w:rsid w:val="00D432C1"/>
    <w:rsid w:val="00D437BC"/>
    <w:rsid w:val="00D43955"/>
    <w:rsid w:val="00D43FD6"/>
    <w:rsid w:val="00D44097"/>
    <w:rsid w:val="00D441CC"/>
    <w:rsid w:val="00D444EA"/>
    <w:rsid w:val="00D449EA"/>
    <w:rsid w:val="00D44A66"/>
    <w:rsid w:val="00D44E79"/>
    <w:rsid w:val="00D4535E"/>
    <w:rsid w:val="00D45879"/>
    <w:rsid w:val="00D45BDE"/>
    <w:rsid w:val="00D45D5E"/>
    <w:rsid w:val="00D45FA2"/>
    <w:rsid w:val="00D4638C"/>
    <w:rsid w:val="00D46570"/>
    <w:rsid w:val="00D46B29"/>
    <w:rsid w:val="00D46DAC"/>
    <w:rsid w:val="00D46ECD"/>
    <w:rsid w:val="00D47388"/>
    <w:rsid w:val="00D478E4"/>
    <w:rsid w:val="00D47B66"/>
    <w:rsid w:val="00D47D42"/>
    <w:rsid w:val="00D501BF"/>
    <w:rsid w:val="00D50310"/>
    <w:rsid w:val="00D5039F"/>
    <w:rsid w:val="00D50550"/>
    <w:rsid w:val="00D509CD"/>
    <w:rsid w:val="00D510DC"/>
    <w:rsid w:val="00D51476"/>
    <w:rsid w:val="00D515F7"/>
    <w:rsid w:val="00D51779"/>
    <w:rsid w:val="00D517D0"/>
    <w:rsid w:val="00D51C77"/>
    <w:rsid w:val="00D51EF5"/>
    <w:rsid w:val="00D52282"/>
    <w:rsid w:val="00D5232A"/>
    <w:rsid w:val="00D52956"/>
    <w:rsid w:val="00D52A72"/>
    <w:rsid w:val="00D52B15"/>
    <w:rsid w:val="00D52FC2"/>
    <w:rsid w:val="00D53334"/>
    <w:rsid w:val="00D534BC"/>
    <w:rsid w:val="00D535DC"/>
    <w:rsid w:val="00D53AC4"/>
    <w:rsid w:val="00D53AF5"/>
    <w:rsid w:val="00D53FCC"/>
    <w:rsid w:val="00D5401C"/>
    <w:rsid w:val="00D54617"/>
    <w:rsid w:val="00D549A3"/>
    <w:rsid w:val="00D54F4E"/>
    <w:rsid w:val="00D54FD9"/>
    <w:rsid w:val="00D56600"/>
    <w:rsid w:val="00D567A9"/>
    <w:rsid w:val="00D569FB"/>
    <w:rsid w:val="00D574DF"/>
    <w:rsid w:val="00D57BE2"/>
    <w:rsid w:val="00D57C90"/>
    <w:rsid w:val="00D604A2"/>
    <w:rsid w:val="00D6068A"/>
    <w:rsid w:val="00D60D99"/>
    <w:rsid w:val="00D61339"/>
    <w:rsid w:val="00D6162B"/>
    <w:rsid w:val="00D61830"/>
    <w:rsid w:val="00D61C6F"/>
    <w:rsid w:val="00D61E6D"/>
    <w:rsid w:val="00D61FD5"/>
    <w:rsid w:val="00D629F1"/>
    <w:rsid w:val="00D62ABF"/>
    <w:rsid w:val="00D62DB8"/>
    <w:rsid w:val="00D63369"/>
    <w:rsid w:val="00D63AB7"/>
    <w:rsid w:val="00D63F89"/>
    <w:rsid w:val="00D64D8A"/>
    <w:rsid w:val="00D64DED"/>
    <w:rsid w:val="00D65035"/>
    <w:rsid w:val="00D6533D"/>
    <w:rsid w:val="00D653E4"/>
    <w:rsid w:val="00D65B08"/>
    <w:rsid w:val="00D6620C"/>
    <w:rsid w:val="00D66A21"/>
    <w:rsid w:val="00D66BA8"/>
    <w:rsid w:val="00D66C90"/>
    <w:rsid w:val="00D66D62"/>
    <w:rsid w:val="00D66DF6"/>
    <w:rsid w:val="00D66E17"/>
    <w:rsid w:val="00D67770"/>
    <w:rsid w:val="00D67950"/>
    <w:rsid w:val="00D67C1C"/>
    <w:rsid w:val="00D67C81"/>
    <w:rsid w:val="00D67E39"/>
    <w:rsid w:val="00D70678"/>
    <w:rsid w:val="00D7085C"/>
    <w:rsid w:val="00D708D4"/>
    <w:rsid w:val="00D70F49"/>
    <w:rsid w:val="00D71012"/>
    <w:rsid w:val="00D71036"/>
    <w:rsid w:val="00D71124"/>
    <w:rsid w:val="00D71138"/>
    <w:rsid w:val="00D71310"/>
    <w:rsid w:val="00D71A07"/>
    <w:rsid w:val="00D71B09"/>
    <w:rsid w:val="00D71CEF"/>
    <w:rsid w:val="00D720D5"/>
    <w:rsid w:val="00D72549"/>
    <w:rsid w:val="00D72576"/>
    <w:rsid w:val="00D73332"/>
    <w:rsid w:val="00D7436E"/>
    <w:rsid w:val="00D743B0"/>
    <w:rsid w:val="00D74B26"/>
    <w:rsid w:val="00D74F58"/>
    <w:rsid w:val="00D75532"/>
    <w:rsid w:val="00D7585C"/>
    <w:rsid w:val="00D75B70"/>
    <w:rsid w:val="00D75DAD"/>
    <w:rsid w:val="00D761C4"/>
    <w:rsid w:val="00D768F2"/>
    <w:rsid w:val="00D76C89"/>
    <w:rsid w:val="00D7759F"/>
    <w:rsid w:val="00D77ADA"/>
    <w:rsid w:val="00D77DAB"/>
    <w:rsid w:val="00D80819"/>
    <w:rsid w:val="00D80DEE"/>
    <w:rsid w:val="00D80E0D"/>
    <w:rsid w:val="00D812DB"/>
    <w:rsid w:val="00D816A2"/>
    <w:rsid w:val="00D8177A"/>
    <w:rsid w:val="00D8200E"/>
    <w:rsid w:val="00D828EE"/>
    <w:rsid w:val="00D8290D"/>
    <w:rsid w:val="00D82AE9"/>
    <w:rsid w:val="00D82EA0"/>
    <w:rsid w:val="00D83062"/>
    <w:rsid w:val="00D837FF"/>
    <w:rsid w:val="00D83B23"/>
    <w:rsid w:val="00D83D3D"/>
    <w:rsid w:val="00D842C6"/>
    <w:rsid w:val="00D84E12"/>
    <w:rsid w:val="00D84E5A"/>
    <w:rsid w:val="00D85150"/>
    <w:rsid w:val="00D853AB"/>
    <w:rsid w:val="00D85412"/>
    <w:rsid w:val="00D861AE"/>
    <w:rsid w:val="00D86348"/>
    <w:rsid w:val="00D867D5"/>
    <w:rsid w:val="00D869B1"/>
    <w:rsid w:val="00D877F2"/>
    <w:rsid w:val="00D87B9B"/>
    <w:rsid w:val="00D87CD7"/>
    <w:rsid w:val="00D87D62"/>
    <w:rsid w:val="00D90490"/>
    <w:rsid w:val="00D90A41"/>
    <w:rsid w:val="00D90FD2"/>
    <w:rsid w:val="00D91080"/>
    <w:rsid w:val="00D91658"/>
    <w:rsid w:val="00D91BAD"/>
    <w:rsid w:val="00D92047"/>
    <w:rsid w:val="00D923CC"/>
    <w:rsid w:val="00D924B8"/>
    <w:rsid w:val="00D924EA"/>
    <w:rsid w:val="00D92814"/>
    <w:rsid w:val="00D929B7"/>
    <w:rsid w:val="00D92C69"/>
    <w:rsid w:val="00D92F87"/>
    <w:rsid w:val="00D93203"/>
    <w:rsid w:val="00D93471"/>
    <w:rsid w:val="00D934B1"/>
    <w:rsid w:val="00D93505"/>
    <w:rsid w:val="00D9382E"/>
    <w:rsid w:val="00D93869"/>
    <w:rsid w:val="00D939BB"/>
    <w:rsid w:val="00D94043"/>
    <w:rsid w:val="00D94513"/>
    <w:rsid w:val="00D95275"/>
    <w:rsid w:val="00D954DF"/>
    <w:rsid w:val="00D9561D"/>
    <w:rsid w:val="00D95620"/>
    <w:rsid w:val="00D95704"/>
    <w:rsid w:val="00D95EA5"/>
    <w:rsid w:val="00D95F4D"/>
    <w:rsid w:val="00D9624E"/>
    <w:rsid w:val="00D962EB"/>
    <w:rsid w:val="00D9674F"/>
    <w:rsid w:val="00D96BD9"/>
    <w:rsid w:val="00D96DB6"/>
    <w:rsid w:val="00D96DFB"/>
    <w:rsid w:val="00D96F74"/>
    <w:rsid w:val="00D9793E"/>
    <w:rsid w:val="00D97A31"/>
    <w:rsid w:val="00D97FDE"/>
    <w:rsid w:val="00DA001C"/>
    <w:rsid w:val="00DA0321"/>
    <w:rsid w:val="00DA053C"/>
    <w:rsid w:val="00DA08CE"/>
    <w:rsid w:val="00DA0925"/>
    <w:rsid w:val="00DA0C02"/>
    <w:rsid w:val="00DA0DC0"/>
    <w:rsid w:val="00DA10BB"/>
    <w:rsid w:val="00DA1506"/>
    <w:rsid w:val="00DA1BB9"/>
    <w:rsid w:val="00DA1E91"/>
    <w:rsid w:val="00DA25C3"/>
    <w:rsid w:val="00DA2795"/>
    <w:rsid w:val="00DA29ED"/>
    <w:rsid w:val="00DA2B09"/>
    <w:rsid w:val="00DA2EDD"/>
    <w:rsid w:val="00DA3082"/>
    <w:rsid w:val="00DA30B1"/>
    <w:rsid w:val="00DA3558"/>
    <w:rsid w:val="00DA419D"/>
    <w:rsid w:val="00DA4720"/>
    <w:rsid w:val="00DA4878"/>
    <w:rsid w:val="00DA4B81"/>
    <w:rsid w:val="00DA51B0"/>
    <w:rsid w:val="00DA5477"/>
    <w:rsid w:val="00DA571E"/>
    <w:rsid w:val="00DA6156"/>
    <w:rsid w:val="00DA61C4"/>
    <w:rsid w:val="00DA62EA"/>
    <w:rsid w:val="00DA6925"/>
    <w:rsid w:val="00DA6B67"/>
    <w:rsid w:val="00DA6C61"/>
    <w:rsid w:val="00DA6FDE"/>
    <w:rsid w:val="00DA74E6"/>
    <w:rsid w:val="00DA7AD1"/>
    <w:rsid w:val="00DA7BF0"/>
    <w:rsid w:val="00DB00D3"/>
    <w:rsid w:val="00DB0159"/>
    <w:rsid w:val="00DB023B"/>
    <w:rsid w:val="00DB0536"/>
    <w:rsid w:val="00DB0CB1"/>
    <w:rsid w:val="00DB1022"/>
    <w:rsid w:val="00DB1F20"/>
    <w:rsid w:val="00DB1FFC"/>
    <w:rsid w:val="00DB2347"/>
    <w:rsid w:val="00DB25BA"/>
    <w:rsid w:val="00DB2728"/>
    <w:rsid w:val="00DB272B"/>
    <w:rsid w:val="00DB291C"/>
    <w:rsid w:val="00DB2A23"/>
    <w:rsid w:val="00DB2CA0"/>
    <w:rsid w:val="00DB3039"/>
    <w:rsid w:val="00DB3362"/>
    <w:rsid w:val="00DB3414"/>
    <w:rsid w:val="00DB34C8"/>
    <w:rsid w:val="00DB350D"/>
    <w:rsid w:val="00DB35E6"/>
    <w:rsid w:val="00DB36C6"/>
    <w:rsid w:val="00DB3E0A"/>
    <w:rsid w:val="00DB3EDA"/>
    <w:rsid w:val="00DB425B"/>
    <w:rsid w:val="00DB4374"/>
    <w:rsid w:val="00DB4433"/>
    <w:rsid w:val="00DB47F3"/>
    <w:rsid w:val="00DB489B"/>
    <w:rsid w:val="00DB493B"/>
    <w:rsid w:val="00DB4F07"/>
    <w:rsid w:val="00DB52FF"/>
    <w:rsid w:val="00DB5409"/>
    <w:rsid w:val="00DB5DB9"/>
    <w:rsid w:val="00DB664D"/>
    <w:rsid w:val="00DB6729"/>
    <w:rsid w:val="00DB6D05"/>
    <w:rsid w:val="00DB6D18"/>
    <w:rsid w:val="00DB742E"/>
    <w:rsid w:val="00DB7744"/>
    <w:rsid w:val="00DB7BBB"/>
    <w:rsid w:val="00DB7BBD"/>
    <w:rsid w:val="00DB7DAD"/>
    <w:rsid w:val="00DC0701"/>
    <w:rsid w:val="00DC0BC0"/>
    <w:rsid w:val="00DC1195"/>
    <w:rsid w:val="00DC1209"/>
    <w:rsid w:val="00DC151A"/>
    <w:rsid w:val="00DC1B66"/>
    <w:rsid w:val="00DC1BEC"/>
    <w:rsid w:val="00DC2196"/>
    <w:rsid w:val="00DC2234"/>
    <w:rsid w:val="00DC223F"/>
    <w:rsid w:val="00DC234F"/>
    <w:rsid w:val="00DC25B4"/>
    <w:rsid w:val="00DC2F0A"/>
    <w:rsid w:val="00DC3470"/>
    <w:rsid w:val="00DC3582"/>
    <w:rsid w:val="00DC362B"/>
    <w:rsid w:val="00DC3844"/>
    <w:rsid w:val="00DC4148"/>
    <w:rsid w:val="00DC4289"/>
    <w:rsid w:val="00DC4738"/>
    <w:rsid w:val="00DC48B9"/>
    <w:rsid w:val="00DC5430"/>
    <w:rsid w:val="00DC56D3"/>
    <w:rsid w:val="00DC58C8"/>
    <w:rsid w:val="00DC5C70"/>
    <w:rsid w:val="00DC5D95"/>
    <w:rsid w:val="00DC5DFD"/>
    <w:rsid w:val="00DC616A"/>
    <w:rsid w:val="00DC61A4"/>
    <w:rsid w:val="00DC6A95"/>
    <w:rsid w:val="00DC6DED"/>
    <w:rsid w:val="00DC73F7"/>
    <w:rsid w:val="00DC78AC"/>
    <w:rsid w:val="00DC791B"/>
    <w:rsid w:val="00DC7A7E"/>
    <w:rsid w:val="00DC7E54"/>
    <w:rsid w:val="00DD0744"/>
    <w:rsid w:val="00DD08FA"/>
    <w:rsid w:val="00DD0A60"/>
    <w:rsid w:val="00DD0F3D"/>
    <w:rsid w:val="00DD124A"/>
    <w:rsid w:val="00DD128D"/>
    <w:rsid w:val="00DD12A5"/>
    <w:rsid w:val="00DD1563"/>
    <w:rsid w:val="00DD1599"/>
    <w:rsid w:val="00DD1B6A"/>
    <w:rsid w:val="00DD1E64"/>
    <w:rsid w:val="00DD1EA5"/>
    <w:rsid w:val="00DD2333"/>
    <w:rsid w:val="00DD2623"/>
    <w:rsid w:val="00DD282B"/>
    <w:rsid w:val="00DD2860"/>
    <w:rsid w:val="00DD2932"/>
    <w:rsid w:val="00DD2B15"/>
    <w:rsid w:val="00DD3382"/>
    <w:rsid w:val="00DD355C"/>
    <w:rsid w:val="00DD366D"/>
    <w:rsid w:val="00DD3F45"/>
    <w:rsid w:val="00DD40EE"/>
    <w:rsid w:val="00DD410A"/>
    <w:rsid w:val="00DD470A"/>
    <w:rsid w:val="00DD47AD"/>
    <w:rsid w:val="00DD4955"/>
    <w:rsid w:val="00DD4AB6"/>
    <w:rsid w:val="00DD54DA"/>
    <w:rsid w:val="00DD54F2"/>
    <w:rsid w:val="00DD5558"/>
    <w:rsid w:val="00DD55B0"/>
    <w:rsid w:val="00DD5662"/>
    <w:rsid w:val="00DD5864"/>
    <w:rsid w:val="00DD58D9"/>
    <w:rsid w:val="00DD5FB4"/>
    <w:rsid w:val="00DD6086"/>
    <w:rsid w:val="00DD609A"/>
    <w:rsid w:val="00DD6676"/>
    <w:rsid w:val="00DD67ED"/>
    <w:rsid w:val="00DD6B2E"/>
    <w:rsid w:val="00DD6BB7"/>
    <w:rsid w:val="00DD728B"/>
    <w:rsid w:val="00DD74F2"/>
    <w:rsid w:val="00DD7528"/>
    <w:rsid w:val="00DD7729"/>
    <w:rsid w:val="00DD776E"/>
    <w:rsid w:val="00DD7C53"/>
    <w:rsid w:val="00DD7C82"/>
    <w:rsid w:val="00DE0085"/>
    <w:rsid w:val="00DE00D4"/>
    <w:rsid w:val="00DE0380"/>
    <w:rsid w:val="00DE07B4"/>
    <w:rsid w:val="00DE0B4F"/>
    <w:rsid w:val="00DE0BA2"/>
    <w:rsid w:val="00DE0EF1"/>
    <w:rsid w:val="00DE1387"/>
    <w:rsid w:val="00DE1852"/>
    <w:rsid w:val="00DE1966"/>
    <w:rsid w:val="00DE1BEE"/>
    <w:rsid w:val="00DE2623"/>
    <w:rsid w:val="00DE2F23"/>
    <w:rsid w:val="00DE3632"/>
    <w:rsid w:val="00DE380C"/>
    <w:rsid w:val="00DE3DC3"/>
    <w:rsid w:val="00DE464F"/>
    <w:rsid w:val="00DE49CD"/>
    <w:rsid w:val="00DE4A72"/>
    <w:rsid w:val="00DE51D3"/>
    <w:rsid w:val="00DE52A4"/>
    <w:rsid w:val="00DE5332"/>
    <w:rsid w:val="00DE58A6"/>
    <w:rsid w:val="00DE593E"/>
    <w:rsid w:val="00DE5E07"/>
    <w:rsid w:val="00DE61F8"/>
    <w:rsid w:val="00DE661B"/>
    <w:rsid w:val="00DE6AE1"/>
    <w:rsid w:val="00DE6C37"/>
    <w:rsid w:val="00DE6D4B"/>
    <w:rsid w:val="00DE708A"/>
    <w:rsid w:val="00DE7393"/>
    <w:rsid w:val="00DE748C"/>
    <w:rsid w:val="00DE750C"/>
    <w:rsid w:val="00DE762F"/>
    <w:rsid w:val="00DE7A55"/>
    <w:rsid w:val="00DE7A6A"/>
    <w:rsid w:val="00DE7B5B"/>
    <w:rsid w:val="00DE7BF0"/>
    <w:rsid w:val="00DE7EB0"/>
    <w:rsid w:val="00DE7EEE"/>
    <w:rsid w:val="00DF04FB"/>
    <w:rsid w:val="00DF0804"/>
    <w:rsid w:val="00DF0A19"/>
    <w:rsid w:val="00DF0A7B"/>
    <w:rsid w:val="00DF0C29"/>
    <w:rsid w:val="00DF0D28"/>
    <w:rsid w:val="00DF124A"/>
    <w:rsid w:val="00DF132A"/>
    <w:rsid w:val="00DF17DC"/>
    <w:rsid w:val="00DF1C7D"/>
    <w:rsid w:val="00DF1F60"/>
    <w:rsid w:val="00DF2031"/>
    <w:rsid w:val="00DF2966"/>
    <w:rsid w:val="00DF2C4D"/>
    <w:rsid w:val="00DF2F8E"/>
    <w:rsid w:val="00DF35D8"/>
    <w:rsid w:val="00DF3DA4"/>
    <w:rsid w:val="00DF3DFB"/>
    <w:rsid w:val="00DF43C2"/>
    <w:rsid w:val="00DF485E"/>
    <w:rsid w:val="00DF495D"/>
    <w:rsid w:val="00DF4973"/>
    <w:rsid w:val="00DF4B01"/>
    <w:rsid w:val="00DF4BAD"/>
    <w:rsid w:val="00DF4C5D"/>
    <w:rsid w:val="00DF4E0F"/>
    <w:rsid w:val="00DF51A3"/>
    <w:rsid w:val="00DF548E"/>
    <w:rsid w:val="00DF55B7"/>
    <w:rsid w:val="00DF5912"/>
    <w:rsid w:val="00DF5B16"/>
    <w:rsid w:val="00DF5E55"/>
    <w:rsid w:val="00DF66E7"/>
    <w:rsid w:val="00DF6842"/>
    <w:rsid w:val="00DF689F"/>
    <w:rsid w:val="00DF6920"/>
    <w:rsid w:val="00DF6DC6"/>
    <w:rsid w:val="00DF6FDE"/>
    <w:rsid w:val="00DF72A5"/>
    <w:rsid w:val="00DF72E1"/>
    <w:rsid w:val="00DF735F"/>
    <w:rsid w:val="00DF7595"/>
    <w:rsid w:val="00DF7BE7"/>
    <w:rsid w:val="00DF7CB6"/>
    <w:rsid w:val="00DFB318"/>
    <w:rsid w:val="00E00728"/>
    <w:rsid w:val="00E00826"/>
    <w:rsid w:val="00E00A9E"/>
    <w:rsid w:val="00E01349"/>
    <w:rsid w:val="00E019BC"/>
    <w:rsid w:val="00E019D7"/>
    <w:rsid w:val="00E01FBC"/>
    <w:rsid w:val="00E02547"/>
    <w:rsid w:val="00E02633"/>
    <w:rsid w:val="00E02753"/>
    <w:rsid w:val="00E02D76"/>
    <w:rsid w:val="00E02F8A"/>
    <w:rsid w:val="00E03083"/>
    <w:rsid w:val="00E030AA"/>
    <w:rsid w:val="00E033DB"/>
    <w:rsid w:val="00E03664"/>
    <w:rsid w:val="00E036E5"/>
    <w:rsid w:val="00E03936"/>
    <w:rsid w:val="00E03982"/>
    <w:rsid w:val="00E03DE8"/>
    <w:rsid w:val="00E03F03"/>
    <w:rsid w:val="00E041C2"/>
    <w:rsid w:val="00E04348"/>
    <w:rsid w:val="00E044CE"/>
    <w:rsid w:val="00E0493D"/>
    <w:rsid w:val="00E04BD7"/>
    <w:rsid w:val="00E051BD"/>
    <w:rsid w:val="00E0563A"/>
    <w:rsid w:val="00E05871"/>
    <w:rsid w:val="00E060A5"/>
    <w:rsid w:val="00E06375"/>
    <w:rsid w:val="00E06B80"/>
    <w:rsid w:val="00E06DD4"/>
    <w:rsid w:val="00E06DD7"/>
    <w:rsid w:val="00E06FAC"/>
    <w:rsid w:val="00E07729"/>
    <w:rsid w:val="00E07FD5"/>
    <w:rsid w:val="00E10436"/>
    <w:rsid w:val="00E107A9"/>
    <w:rsid w:val="00E10962"/>
    <w:rsid w:val="00E10A10"/>
    <w:rsid w:val="00E11497"/>
    <w:rsid w:val="00E11AC1"/>
    <w:rsid w:val="00E11EDD"/>
    <w:rsid w:val="00E12029"/>
    <w:rsid w:val="00E124FD"/>
    <w:rsid w:val="00E12853"/>
    <w:rsid w:val="00E129E3"/>
    <w:rsid w:val="00E12A90"/>
    <w:rsid w:val="00E12B4C"/>
    <w:rsid w:val="00E12DB9"/>
    <w:rsid w:val="00E12DDC"/>
    <w:rsid w:val="00E1325A"/>
    <w:rsid w:val="00E1339A"/>
    <w:rsid w:val="00E1377A"/>
    <w:rsid w:val="00E1425E"/>
    <w:rsid w:val="00E1469F"/>
    <w:rsid w:val="00E14A14"/>
    <w:rsid w:val="00E154C1"/>
    <w:rsid w:val="00E15A59"/>
    <w:rsid w:val="00E15F6E"/>
    <w:rsid w:val="00E16532"/>
    <w:rsid w:val="00E1669F"/>
    <w:rsid w:val="00E166B6"/>
    <w:rsid w:val="00E16998"/>
    <w:rsid w:val="00E16B17"/>
    <w:rsid w:val="00E170F3"/>
    <w:rsid w:val="00E1716A"/>
    <w:rsid w:val="00E17433"/>
    <w:rsid w:val="00E174BE"/>
    <w:rsid w:val="00E17846"/>
    <w:rsid w:val="00E179E7"/>
    <w:rsid w:val="00E17CED"/>
    <w:rsid w:val="00E17F8C"/>
    <w:rsid w:val="00E2097E"/>
    <w:rsid w:val="00E20B9B"/>
    <w:rsid w:val="00E2101E"/>
    <w:rsid w:val="00E210EF"/>
    <w:rsid w:val="00E2144C"/>
    <w:rsid w:val="00E21491"/>
    <w:rsid w:val="00E21858"/>
    <w:rsid w:val="00E21A28"/>
    <w:rsid w:val="00E21D49"/>
    <w:rsid w:val="00E21E07"/>
    <w:rsid w:val="00E2222C"/>
    <w:rsid w:val="00E2296E"/>
    <w:rsid w:val="00E22E2E"/>
    <w:rsid w:val="00E2334D"/>
    <w:rsid w:val="00E2382E"/>
    <w:rsid w:val="00E240A1"/>
    <w:rsid w:val="00E24624"/>
    <w:rsid w:val="00E24827"/>
    <w:rsid w:val="00E2485A"/>
    <w:rsid w:val="00E253EA"/>
    <w:rsid w:val="00E257B7"/>
    <w:rsid w:val="00E259A3"/>
    <w:rsid w:val="00E25B85"/>
    <w:rsid w:val="00E25E41"/>
    <w:rsid w:val="00E26765"/>
    <w:rsid w:val="00E2688A"/>
    <w:rsid w:val="00E26F85"/>
    <w:rsid w:val="00E272CE"/>
    <w:rsid w:val="00E2764C"/>
    <w:rsid w:val="00E27C82"/>
    <w:rsid w:val="00E27CCC"/>
    <w:rsid w:val="00E27FCF"/>
    <w:rsid w:val="00E30544"/>
    <w:rsid w:val="00E30577"/>
    <w:rsid w:val="00E30828"/>
    <w:rsid w:val="00E30B58"/>
    <w:rsid w:val="00E3148D"/>
    <w:rsid w:val="00E314E0"/>
    <w:rsid w:val="00E3179A"/>
    <w:rsid w:val="00E3189C"/>
    <w:rsid w:val="00E31CC3"/>
    <w:rsid w:val="00E31EB8"/>
    <w:rsid w:val="00E31F63"/>
    <w:rsid w:val="00E31FC1"/>
    <w:rsid w:val="00E31FE0"/>
    <w:rsid w:val="00E333EE"/>
    <w:rsid w:val="00E33ABF"/>
    <w:rsid w:val="00E33C09"/>
    <w:rsid w:val="00E33C68"/>
    <w:rsid w:val="00E33DD5"/>
    <w:rsid w:val="00E3417F"/>
    <w:rsid w:val="00E34BA4"/>
    <w:rsid w:val="00E35B34"/>
    <w:rsid w:val="00E35D41"/>
    <w:rsid w:val="00E36357"/>
    <w:rsid w:val="00E36A86"/>
    <w:rsid w:val="00E36AA7"/>
    <w:rsid w:val="00E3759A"/>
    <w:rsid w:val="00E377D9"/>
    <w:rsid w:val="00E37820"/>
    <w:rsid w:val="00E3791A"/>
    <w:rsid w:val="00E3791D"/>
    <w:rsid w:val="00E37DA4"/>
    <w:rsid w:val="00E37E6F"/>
    <w:rsid w:val="00E37FC6"/>
    <w:rsid w:val="00E400FD"/>
    <w:rsid w:val="00E403FC"/>
    <w:rsid w:val="00E4140C"/>
    <w:rsid w:val="00E415FE"/>
    <w:rsid w:val="00E41652"/>
    <w:rsid w:val="00E41802"/>
    <w:rsid w:val="00E41973"/>
    <w:rsid w:val="00E41A35"/>
    <w:rsid w:val="00E41D49"/>
    <w:rsid w:val="00E42027"/>
    <w:rsid w:val="00E4211A"/>
    <w:rsid w:val="00E42235"/>
    <w:rsid w:val="00E42497"/>
    <w:rsid w:val="00E427E9"/>
    <w:rsid w:val="00E42B1E"/>
    <w:rsid w:val="00E42BB7"/>
    <w:rsid w:val="00E42FB4"/>
    <w:rsid w:val="00E43108"/>
    <w:rsid w:val="00E43406"/>
    <w:rsid w:val="00E43F0C"/>
    <w:rsid w:val="00E444DD"/>
    <w:rsid w:val="00E444E0"/>
    <w:rsid w:val="00E44BA9"/>
    <w:rsid w:val="00E44BD5"/>
    <w:rsid w:val="00E44C7C"/>
    <w:rsid w:val="00E44E7B"/>
    <w:rsid w:val="00E45F49"/>
    <w:rsid w:val="00E460EA"/>
    <w:rsid w:val="00E4619F"/>
    <w:rsid w:val="00E4690D"/>
    <w:rsid w:val="00E46DD5"/>
    <w:rsid w:val="00E470B0"/>
    <w:rsid w:val="00E47119"/>
    <w:rsid w:val="00E47322"/>
    <w:rsid w:val="00E47571"/>
    <w:rsid w:val="00E47598"/>
    <w:rsid w:val="00E47B16"/>
    <w:rsid w:val="00E508E8"/>
    <w:rsid w:val="00E50BF2"/>
    <w:rsid w:val="00E50C11"/>
    <w:rsid w:val="00E50CB3"/>
    <w:rsid w:val="00E51250"/>
    <w:rsid w:val="00E51301"/>
    <w:rsid w:val="00E51933"/>
    <w:rsid w:val="00E51B59"/>
    <w:rsid w:val="00E521B2"/>
    <w:rsid w:val="00E5275B"/>
    <w:rsid w:val="00E529AB"/>
    <w:rsid w:val="00E53364"/>
    <w:rsid w:val="00E53683"/>
    <w:rsid w:val="00E53C0B"/>
    <w:rsid w:val="00E53C4B"/>
    <w:rsid w:val="00E546F1"/>
    <w:rsid w:val="00E54714"/>
    <w:rsid w:val="00E547BC"/>
    <w:rsid w:val="00E54950"/>
    <w:rsid w:val="00E54A3A"/>
    <w:rsid w:val="00E54DBB"/>
    <w:rsid w:val="00E55162"/>
    <w:rsid w:val="00E559F3"/>
    <w:rsid w:val="00E55CB3"/>
    <w:rsid w:val="00E55D5B"/>
    <w:rsid w:val="00E5603F"/>
    <w:rsid w:val="00E567E3"/>
    <w:rsid w:val="00E5687E"/>
    <w:rsid w:val="00E56A0A"/>
    <w:rsid w:val="00E56AA6"/>
    <w:rsid w:val="00E56D5E"/>
    <w:rsid w:val="00E56DDD"/>
    <w:rsid w:val="00E5709C"/>
    <w:rsid w:val="00E5783A"/>
    <w:rsid w:val="00E600E5"/>
    <w:rsid w:val="00E60173"/>
    <w:rsid w:val="00E601D7"/>
    <w:rsid w:val="00E6054B"/>
    <w:rsid w:val="00E60554"/>
    <w:rsid w:val="00E60660"/>
    <w:rsid w:val="00E607F3"/>
    <w:rsid w:val="00E608B0"/>
    <w:rsid w:val="00E609A0"/>
    <w:rsid w:val="00E60B00"/>
    <w:rsid w:val="00E60B86"/>
    <w:rsid w:val="00E60EA0"/>
    <w:rsid w:val="00E612B4"/>
    <w:rsid w:val="00E61575"/>
    <w:rsid w:val="00E61715"/>
    <w:rsid w:val="00E618D0"/>
    <w:rsid w:val="00E6194D"/>
    <w:rsid w:val="00E61EDA"/>
    <w:rsid w:val="00E61EF3"/>
    <w:rsid w:val="00E62034"/>
    <w:rsid w:val="00E62222"/>
    <w:rsid w:val="00E6239D"/>
    <w:rsid w:val="00E62536"/>
    <w:rsid w:val="00E6263C"/>
    <w:rsid w:val="00E627FF"/>
    <w:rsid w:val="00E6290F"/>
    <w:rsid w:val="00E62A7E"/>
    <w:rsid w:val="00E63019"/>
    <w:rsid w:val="00E637FC"/>
    <w:rsid w:val="00E638FB"/>
    <w:rsid w:val="00E63C5C"/>
    <w:rsid w:val="00E63CD1"/>
    <w:rsid w:val="00E63EE2"/>
    <w:rsid w:val="00E64165"/>
    <w:rsid w:val="00E64333"/>
    <w:rsid w:val="00E64545"/>
    <w:rsid w:val="00E64AAC"/>
    <w:rsid w:val="00E64F75"/>
    <w:rsid w:val="00E6514F"/>
    <w:rsid w:val="00E65236"/>
    <w:rsid w:val="00E6574E"/>
    <w:rsid w:val="00E659AC"/>
    <w:rsid w:val="00E65A42"/>
    <w:rsid w:val="00E665CC"/>
    <w:rsid w:val="00E66F4B"/>
    <w:rsid w:val="00E6703B"/>
    <w:rsid w:val="00E6723E"/>
    <w:rsid w:val="00E67389"/>
    <w:rsid w:val="00E675B4"/>
    <w:rsid w:val="00E700D7"/>
    <w:rsid w:val="00E7034F"/>
    <w:rsid w:val="00E705E5"/>
    <w:rsid w:val="00E7060F"/>
    <w:rsid w:val="00E706AC"/>
    <w:rsid w:val="00E706BA"/>
    <w:rsid w:val="00E707FC"/>
    <w:rsid w:val="00E70FB1"/>
    <w:rsid w:val="00E71383"/>
    <w:rsid w:val="00E71506"/>
    <w:rsid w:val="00E716F6"/>
    <w:rsid w:val="00E717E1"/>
    <w:rsid w:val="00E7181C"/>
    <w:rsid w:val="00E71E43"/>
    <w:rsid w:val="00E722F8"/>
    <w:rsid w:val="00E72307"/>
    <w:rsid w:val="00E727A0"/>
    <w:rsid w:val="00E72AAF"/>
    <w:rsid w:val="00E72BC6"/>
    <w:rsid w:val="00E72D09"/>
    <w:rsid w:val="00E72E7B"/>
    <w:rsid w:val="00E73095"/>
    <w:rsid w:val="00E7390F"/>
    <w:rsid w:val="00E74497"/>
    <w:rsid w:val="00E748B6"/>
    <w:rsid w:val="00E74C17"/>
    <w:rsid w:val="00E74CC0"/>
    <w:rsid w:val="00E74E8F"/>
    <w:rsid w:val="00E7546F"/>
    <w:rsid w:val="00E75C5B"/>
    <w:rsid w:val="00E75D7B"/>
    <w:rsid w:val="00E75FCF"/>
    <w:rsid w:val="00E7657D"/>
    <w:rsid w:val="00E76D0F"/>
    <w:rsid w:val="00E77071"/>
    <w:rsid w:val="00E77691"/>
    <w:rsid w:val="00E779F4"/>
    <w:rsid w:val="00E77A40"/>
    <w:rsid w:val="00E77B8D"/>
    <w:rsid w:val="00E77C74"/>
    <w:rsid w:val="00E77DFC"/>
    <w:rsid w:val="00E803AE"/>
    <w:rsid w:val="00E803E1"/>
    <w:rsid w:val="00E80442"/>
    <w:rsid w:val="00E805BC"/>
    <w:rsid w:val="00E80696"/>
    <w:rsid w:val="00E807E8"/>
    <w:rsid w:val="00E80851"/>
    <w:rsid w:val="00E80883"/>
    <w:rsid w:val="00E80926"/>
    <w:rsid w:val="00E80B62"/>
    <w:rsid w:val="00E80F53"/>
    <w:rsid w:val="00E80FDE"/>
    <w:rsid w:val="00E81106"/>
    <w:rsid w:val="00E81B7D"/>
    <w:rsid w:val="00E81FC9"/>
    <w:rsid w:val="00E82E34"/>
    <w:rsid w:val="00E830DD"/>
    <w:rsid w:val="00E8358D"/>
    <w:rsid w:val="00E83B72"/>
    <w:rsid w:val="00E83DB1"/>
    <w:rsid w:val="00E84076"/>
    <w:rsid w:val="00E841D4"/>
    <w:rsid w:val="00E84A59"/>
    <w:rsid w:val="00E8511A"/>
    <w:rsid w:val="00E8522B"/>
    <w:rsid w:val="00E855F7"/>
    <w:rsid w:val="00E857F6"/>
    <w:rsid w:val="00E859C0"/>
    <w:rsid w:val="00E85D08"/>
    <w:rsid w:val="00E85F76"/>
    <w:rsid w:val="00E8660A"/>
    <w:rsid w:val="00E8660B"/>
    <w:rsid w:val="00E86859"/>
    <w:rsid w:val="00E868E3"/>
    <w:rsid w:val="00E86AB3"/>
    <w:rsid w:val="00E86B55"/>
    <w:rsid w:val="00E87073"/>
    <w:rsid w:val="00E871D5"/>
    <w:rsid w:val="00E875BB"/>
    <w:rsid w:val="00E8798D"/>
    <w:rsid w:val="00E87B6B"/>
    <w:rsid w:val="00E87F0E"/>
    <w:rsid w:val="00E902F8"/>
    <w:rsid w:val="00E90A5F"/>
    <w:rsid w:val="00E90C76"/>
    <w:rsid w:val="00E90DD4"/>
    <w:rsid w:val="00E90F93"/>
    <w:rsid w:val="00E91715"/>
    <w:rsid w:val="00E91C74"/>
    <w:rsid w:val="00E91F14"/>
    <w:rsid w:val="00E92099"/>
    <w:rsid w:val="00E92975"/>
    <w:rsid w:val="00E92D19"/>
    <w:rsid w:val="00E92EA6"/>
    <w:rsid w:val="00E93321"/>
    <w:rsid w:val="00E9346F"/>
    <w:rsid w:val="00E934DF"/>
    <w:rsid w:val="00E93671"/>
    <w:rsid w:val="00E9390C"/>
    <w:rsid w:val="00E93A40"/>
    <w:rsid w:val="00E93A8D"/>
    <w:rsid w:val="00E93ACF"/>
    <w:rsid w:val="00E93BD1"/>
    <w:rsid w:val="00E93CB5"/>
    <w:rsid w:val="00E94181"/>
    <w:rsid w:val="00E94784"/>
    <w:rsid w:val="00E9487A"/>
    <w:rsid w:val="00E948A8"/>
    <w:rsid w:val="00E94AF3"/>
    <w:rsid w:val="00E94C4B"/>
    <w:rsid w:val="00E953F8"/>
    <w:rsid w:val="00E958A0"/>
    <w:rsid w:val="00E95915"/>
    <w:rsid w:val="00E95B1A"/>
    <w:rsid w:val="00E9670D"/>
    <w:rsid w:val="00E96759"/>
    <w:rsid w:val="00E96BD3"/>
    <w:rsid w:val="00E96FC4"/>
    <w:rsid w:val="00E970CB"/>
    <w:rsid w:val="00E970D7"/>
    <w:rsid w:val="00E9785C"/>
    <w:rsid w:val="00E97D30"/>
    <w:rsid w:val="00E97F41"/>
    <w:rsid w:val="00E97FDE"/>
    <w:rsid w:val="00EA0055"/>
    <w:rsid w:val="00EA04FF"/>
    <w:rsid w:val="00EA06C5"/>
    <w:rsid w:val="00EA0805"/>
    <w:rsid w:val="00EA0D65"/>
    <w:rsid w:val="00EA0E43"/>
    <w:rsid w:val="00EA11A5"/>
    <w:rsid w:val="00EA157F"/>
    <w:rsid w:val="00EA167A"/>
    <w:rsid w:val="00EA1B25"/>
    <w:rsid w:val="00EA1BBF"/>
    <w:rsid w:val="00EA1DA1"/>
    <w:rsid w:val="00EA1E22"/>
    <w:rsid w:val="00EA22B3"/>
    <w:rsid w:val="00EA230B"/>
    <w:rsid w:val="00EA24BA"/>
    <w:rsid w:val="00EA3822"/>
    <w:rsid w:val="00EA3BA3"/>
    <w:rsid w:val="00EA3BB4"/>
    <w:rsid w:val="00EA3EA8"/>
    <w:rsid w:val="00EA4061"/>
    <w:rsid w:val="00EA555D"/>
    <w:rsid w:val="00EA595B"/>
    <w:rsid w:val="00EA635D"/>
    <w:rsid w:val="00EA6521"/>
    <w:rsid w:val="00EA6826"/>
    <w:rsid w:val="00EA6C4C"/>
    <w:rsid w:val="00EA6E1A"/>
    <w:rsid w:val="00EA784F"/>
    <w:rsid w:val="00EA795A"/>
    <w:rsid w:val="00EA7A19"/>
    <w:rsid w:val="00EA7BB7"/>
    <w:rsid w:val="00EA7C2C"/>
    <w:rsid w:val="00EA7F15"/>
    <w:rsid w:val="00EB0062"/>
    <w:rsid w:val="00EB00D4"/>
    <w:rsid w:val="00EB01AB"/>
    <w:rsid w:val="00EB02CE"/>
    <w:rsid w:val="00EB03AD"/>
    <w:rsid w:val="00EB05C2"/>
    <w:rsid w:val="00EB0A02"/>
    <w:rsid w:val="00EB0D37"/>
    <w:rsid w:val="00EB11A8"/>
    <w:rsid w:val="00EB1303"/>
    <w:rsid w:val="00EB1358"/>
    <w:rsid w:val="00EB142C"/>
    <w:rsid w:val="00EB1A5A"/>
    <w:rsid w:val="00EB21F8"/>
    <w:rsid w:val="00EB230E"/>
    <w:rsid w:val="00EB2651"/>
    <w:rsid w:val="00EB283B"/>
    <w:rsid w:val="00EB2CBC"/>
    <w:rsid w:val="00EB3091"/>
    <w:rsid w:val="00EB30A8"/>
    <w:rsid w:val="00EB3D90"/>
    <w:rsid w:val="00EB3E66"/>
    <w:rsid w:val="00EB42E3"/>
    <w:rsid w:val="00EB44D6"/>
    <w:rsid w:val="00EB45CD"/>
    <w:rsid w:val="00EB4CC6"/>
    <w:rsid w:val="00EB4E21"/>
    <w:rsid w:val="00EB4FBC"/>
    <w:rsid w:val="00EB5255"/>
    <w:rsid w:val="00EB5290"/>
    <w:rsid w:val="00EB556D"/>
    <w:rsid w:val="00EB58E5"/>
    <w:rsid w:val="00EB5A71"/>
    <w:rsid w:val="00EB5BF9"/>
    <w:rsid w:val="00EB5DAE"/>
    <w:rsid w:val="00EB6453"/>
    <w:rsid w:val="00EB6F69"/>
    <w:rsid w:val="00EB703F"/>
    <w:rsid w:val="00EB7458"/>
    <w:rsid w:val="00EB7F6F"/>
    <w:rsid w:val="00EC02A6"/>
    <w:rsid w:val="00EC02D9"/>
    <w:rsid w:val="00EC0BE9"/>
    <w:rsid w:val="00EC115C"/>
    <w:rsid w:val="00EC12FA"/>
    <w:rsid w:val="00EC1909"/>
    <w:rsid w:val="00EC1AD7"/>
    <w:rsid w:val="00EC1E10"/>
    <w:rsid w:val="00EC1EA9"/>
    <w:rsid w:val="00EC21E8"/>
    <w:rsid w:val="00EC233F"/>
    <w:rsid w:val="00EC2F2B"/>
    <w:rsid w:val="00EC4285"/>
    <w:rsid w:val="00EC44FC"/>
    <w:rsid w:val="00EC4BC9"/>
    <w:rsid w:val="00EC54F1"/>
    <w:rsid w:val="00EC5546"/>
    <w:rsid w:val="00EC5E80"/>
    <w:rsid w:val="00EC5EC3"/>
    <w:rsid w:val="00EC612F"/>
    <w:rsid w:val="00EC63B0"/>
    <w:rsid w:val="00EC6AC2"/>
    <w:rsid w:val="00EC6CAA"/>
    <w:rsid w:val="00EC6FE6"/>
    <w:rsid w:val="00EC71C2"/>
    <w:rsid w:val="00EC72F5"/>
    <w:rsid w:val="00EC760A"/>
    <w:rsid w:val="00EC7973"/>
    <w:rsid w:val="00EC7B7C"/>
    <w:rsid w:val="00EC7C11"/>
    <w:rsid w:val="00ED0072"/>
    <w:rsid w:val="00ED031D"/>
    <w:rsid w:val="00ED0482"/>
    <w:rsid w:val="00ED0488"/>
    <w:rsid w:val="00ED0CF7"/>
    <w:rsid w:val="00ED0F29"/>
    <w:rsid w:val="00ED1374"/>
    <w:rsid w:val="00ED1516"/>
    <w:rsid w:val="00ED2240"/>
    <w:rsid w:val="00ED259C"/>
    <w:rsid w:val="00ED28E4"/>
    <w:rsid w:val="00ED2B33"/>
    <w:rsid w:val="00ED38FE"/>
    <w:rsid w:val="00ED3E22"/>
    <w:rsid w:val="00ED457A"/>
    <w:rsid w:val="00ED46C6"/>
    <w:rsid w:val="00ED4BF3"/>
    <w:rsid w:val="00ED51A8"/>
    <w:rsid w:val="00ED59EF"/>
    <w:rsid w:val="00ED5ABF"/>
    <w:rsid w:val="00ED5E7E"/>
    <w:rsid w:val="00ED5F77"/>
    <w:rsid w:val="00ED6125"/>
    <w:rsid w:val="00ED6AC8"/>
    <w:rsid w:val="00ED6DF0"/>
    <w:rsid w:val="00ED7047"/>
    <w:rsid w:val="00ED748E"/>
    <w:rsid w:val="00ED78B3"/>
    <w:rsid w:val="00EE0AD6"/>
    <w:rsid w:val="00EE0D7A"/>
    <w:rsid w:val="00EE118F"/>
    <w:rsid w:val="00EE1256"/>
    <w:rsid w:val="00EE1316"/>
    <w:rsid w:val="00EE1409"/>
    <w:rsid w:val="00EE1433"/>
    <w:rsid w:val="00EE1503"/>
    <w:rsid w:val="00EE180C"/>
    <w:rsid w:val="00EE1833"/>
    <w:rsid w:val="00EE19FB"/>
    <w:rsid w:val="00EE1E00"/>
    <w:rsid w:val="00EE1EB6"/>
    <w:rsid w:val="00EE2373"/>
    <w:rsid w:val="00EE26AF"/>
    <w:rsid w:val="00EE29DE"/>
    <w:rsid w:val="00EE2DD5"/>
    <w:rsid w:val="00EE37AA"/>
    <w:rsid w:val="00EE3833"/>
    <w:rsid w:val="00EE39DE"/>
    <w:rsid w:val="00EE452C"/>
    <w:rsid w:val="00EE489F"/>
    <w:rsid w:val="00EE48CD"/>
    <w:rsid w:val="00EE4D43"/>
    <w:rsid w:val="00EE4D68"/>
    <w:rsid w:val="00EE4D7B"/>
    <w:rsid w:val="00EE54B7"/>
    <w:rsid w:val="00EE56DF"/>
    <w:rsid w:val="00EE5FF2"/>
    <w:rsid w:val="00EE61E0"/>
    <w:rsid w:val="00EE62F6"/>
    <w:rsid w:val="00EE658C"/>
    <w:rsid w:val="00EE6AA7"/>
    <w:rsid w:val="00EE730D"/>
    <w:rsid w:val="00EF058E"/>
    <w:rsid w:val="00EF0E0D"/>
    <w:rsid w:val="00EF0E1D"/>
    <w:rsid w:val="00EF0FF0"/>
    <w:rsid w:val="00EF1268"/>
    <w:rsid w:val="00EF19BA"/>
    <w:rsid w:val="00EF1BBC"/>
    <w:rsid w:val="00EF1D7E"/>
    <w:rsid w:val="00EF1E71"/>
    <w:rsid w:val="00EF1EC4"/>
    <w:rsid w:val="00EF1EE5"/>
    <w:rsid w:val="00EF228E"/>
    <w:rsid w:val="00EF23B1"/>
    <w:rsid w:val="00EF28A4"/>
    <w:rsid w:val="00EF2A78"/>
    <w:rsid w:val="00EF2FB8"/>
    <w:rsid w:val="00EF3180"/>
    <w:rsid w:val="00EF33DB"/>
    <w:rsid w:val="00EF368F"/>
    <w:rsid w:val="00EF37E2"/>
    <w:rsid w:val="00EF3F7B"/>
    <w:rsid w:val="00EF465A"/>
    <w:rsid w:val="00EF47CB"/>
    <w:rsid w:val="00EF47FB"/>
    <w:rsid w:val="00EF4DAF"/>
    <w:rsid w:val="00EF4FF2"/>
    <w:rsid w:val="00EF5090"/>
    <w:rsid w:val="00EF55A3"/>
    <w:rsid w:val="00EF5B3D"/>
    <w:rsid w:val="00EF5EBF"/>
    <w:rsid w:val="00EF5F5B"/>
    <w:rsid w:val="00EF64BF"/>
    <w:rsid w:val="00EF64D9"/>
    <w:rsid w:val="00EF6505"/>
    <w:rsid w:val="00EF69EE"/>
    <w:rsid w:val="00EF6A93"/>
    <w:rsid w:val="00EF6C46"/>
    <w:rsid w:val="00EF6E2C"/>
    <w:rsid w:val="00EF6F92"/>
    <w:rsid w:val="00EF7448"/>
    <w:rsid w:val="00EF7E9C"/>
    <w:rsid w:val="00EF7EDA"/>
    <w:rsid w:val="00F00265"/>
    <w:rsid w:val="00F0071A"/>
    <w:rsid w:val="00F0078D"/>
    <w:rsid w:val="00F014FE"/>
    <w:rsid w:val="00F01601"/>
    <w:rsid w:val="00F01C9D"/>
    <w:rsid w:val="00F01FF0"/>
    <w:rsid w:val="00F027C1"/>
    <w:rsid w:val="00F02AE9"/>
    <w:rsid w:val="00F02F12"/>
    <w:rsid w:val="00F030E1"/>
    <w:rsid w:val="00F03496"/>
    <w:rsid w:val="00F03DA5"/>
    <w:rsid w:val="00F0424E"/>
    <w:rsid w:val="00F04854"/>
    <w:rsid w:val="00F04C26"/>
    <w:rsid w:val="00F05376"/>
    <w:rsid w:val="00F053E8"/>
    <w:rsid w:val="00F0541F"/>
    <w:rsid w:val="00F05432"/>
    <w:rsid w:val="00F05627"/>
    <w:rsid w:val="00F0588E"/>
    <w:rsid w:val="00F05A92"/>
    <w:rsid w:val="00F05D92"/>
    <w:rsid w:val="00F05DC0"/>
    <w:rsid w:val="00F0621B"/>
    <w:rsid w:val="00F06802"/>
    <w:rsid w:val="00F0682F"/>
    <w:rsid w:val="00F06A51"/>
    <w:rsid w:val="00F06BC4"/>
    <w:rsid w:val="00F06E06"/>
    <w:rsid w:val="00F06E90"/>
    <w:rsid w:val="00F06F88"/>
    <w:rsid w:val="00F0719F"/>
    <w:rsid w:val="00F0761B"/>
    <w:rsid w:val="00F076F4"/>
    <w:rsid w:val="00F0788B"/>
    <w:rsid w:val="00F078E3"/>
    <w:rsid w:val="00F07C0B"/>
    <w:rsid w:val="00F07C79"/>
    <w:rsid w:val="00F07D71"/>
    <w:rsid w:val="00F07F22"/>
    <w:rsid w:val="00F1006F"/>
    <w:rsid w:val="00F10478"/>
    <w:rsid w:val="00F108BC"/>
    <w:rsid w:val="00F109FF"/>
    <w:rsid w:val="00F10BF3"/>
    <w:rsid w:val="00F10F0F"/>
    <w:rsid w:val="00F10FF8"/>
    <w:rsid w:val="00F113A0"/>
    <w:rsid w:val="00F11630"/>
    <w:rsid w:val="00F1357E"/>
    <w:rsid w:val="00F13E26"/>
    <w:rsid w:val="00F141AA"/>
    <w:rsid w:val="00F14232"/>
    <w:rsid w:val="00F14293"/>
    <w:rsid w:val="00F14AAD"/>
    <w:rsid w:val="00F150CD"/>
    <w:rsid w:val="00F150EE"/>
    <w:rsid w:val="00F153E4"/>
    <w:rsid w:val="00F15916"/>
    <w:rsid w:val="00F15B1B"/>
    <w:rsid w:val="00F15DC0"/>
    <w:rsid w:val="00F15DF3"/>
    <w:rsid w:val="00F16015"/>
    <w:rsid w:val="00F1618A"/>
    <w:rsid w:val="00F16CAC"/>
    <w:rsid w:val="00F16DF6"/>
    <w:rsid w:val="00F16E36"/>
    <w:rsid w:val="00F1785E"/>
    <w:rsid w:val="00F179AD"/>
    <w:rsid w:val="00F205BA"/>
    <w:rsid w:val="00F2073A"/>
    <w:rsid w:val="00F207DF"/>
    <w:rsid w:val="00F20B9D"/>
    <w:rsid w:val="00F213BC"/>
    <w:rsid w:val="00F214FD"/>
    <w:rsid w:val="00F21B79"/>
    <w:rsid w:val="00F2209C"/>
    <w:rsid w:val="00F22217"/>
    <w:rsid w:val="00F22450"/>
    <w:rsid w:val="00F22A33"/>
    <w:rsid w:val="00F22B67"/>
    <w:rsid w:val="00F23C68"/>
    <w:rsid w:val="00F249FD"/>
    <w:rsid w:val="00F24A41"/>
    <w:rsid w:val="00F24C62"/>
    <w:rsid w:val="00F24E3B"/>
    <w:rsid w:val="00F25085"/>
    <w:rsid w:val="00F250F0"/>
    <w:rsid w:val="00F253E1"/>
    <w:rsid w:val="00F255E3"/>
    <w:rsid w:val="00F25BDE"/>
    <w:rsid w:val="00F260D5"/>
    <w:rsid w:val="00F26169"/>
    <w:rsid w:val="00F26590"/>
    <w:rsid w:val="00F26CDE"/>
    <w:rsid w:val="00F26EFC"/>
    <w:rsid w:val="00F276DD"/>
    <w:rsid w:val="00F27839"/>
    <w:rsid w:val="00F27CA4"/>
    <w:rsid w:val="00F3090C"/>
    <w:rsid w:val="00F31885"/>
    <w:rsid w:val="00F32345"/>
    <w:rsid w:val="00F32CA4"/>
    <w:rsid w:val="00F32F01"/>
    <w:rsid w:val="00F341C2"/>
    <w:rsid w:val="00F3484A"/>
    <w:rsid w:val="00F349E1"/>
    <w:rsid w:val="00F34A52"/>
    <w:rsid w:val="00F35205"/>
    <w:rsid w:val="00F35514"/>
    <w:rsid w:val="00F35927"/>
    <w:rsid w:val="00F35AB1"/>
    <w:rsid w:val="00F361DC"/>
    <w:rsid w:val="00F36944"/>
    <w:rsid w:val="00F37033"/>
    <w:rsid w:val="00F37414"/>
    <w:rsid w:val="00F37517"/>
    <w:rsid w:val="00F37599"/>
    <w:rsid w:val="00F379F7"/>
    <w:rsid w:val="00F401D6"/>
    <w:rsid w:val="00F405BD"/>
    <w:rsid w:val="00F4071B"/>
    <w:rsid w:val="00F40D06"/>
    <w:rsid w:val="00F410FB"/>
    <w:rsid w:val="00F41113"/>
    <w:rsid w:val="00F41306"/>
    <w:rsid w:val="00F414FF"/>
    <w:rsid w:val="00F416F8"/>
    <w:rsid w:val="00F41AF3"/>
    <w:rsid w:val="00F41D35"/>
    <w:rsid w:val="00F41DD0"/>
    <w:rsid w:val="00F4209E"/>
    <w:rsid w:val="00F42174"/>
    <w:rsid w:val="00F42858"/>
    <w:rsid w:val="00F42ED3"/>
    <w:rsid w:val="00F435D9"/>
    <w:rsid w:val="00F436A1"/>
    <w:rsid w:val="00F43AD1"/>
    <w:rsid w:val="00F43C83"/>
    <w:rsid w:val="00F43DA7"/>
    <w:rsid w:val="00F43FFE"/>
    <w:rsid w:val="00F44037"/>
    <w:rsid w:val="00F44134"/>
    <w:rsid w:val="00F448FB"/>
    <w:rsid w:val="00F44C61"/>
    <w:rsid w:val="00F44F93"/>
    <w:rsid w:val="00F4506A"/>
    <w:rsid w:val="00F4548F"/>
    <w:rsid w:val="00F4567B"/>
    <w:rsid w:val="00F45845"/>
    <w:rsid w:val="00F45A70"/>
    <w:rsid w:val="00F46B7C"/>
    <w:rsid w:val="00F46D4D"/>
    <w:rsid w:val="00F46EE9"/>
    <w:rsid w:val="00F470A5"/>
    <w:rsid w:val="00F4710C"/>
    <w:rsid w:val="00F47611"/>
    <w:rsid w:val="00F47B7C"/>
    <w:rsid w:val="00F47E67"/>
    <w:rsid w:val="00F47FCE"/>
    <w:rsid w:val="00F50750"/>
    <w:rsid w:val="00F5082F"/>
    <w:rsid w:val="00F508B7"/>
    <w:rsid w:val="00F509EB"/>
    <w:rsid w:val="00F50C7C"/>
    <w:rsid w:val="00F510CE"/>
    <w:rsid w:val="00F511AF"/>
    <w:rsid w:val="00F5144B"/>
    <w:rsid w:val="00F5195D"/>
    <w:rsid w:val="00F51DE9"/>
    <w:rsid w:val="00F51DFE"/>
    <w:rsid w:val="00F51E45"/>
    <w:rsid w:val="00F529B9"/>
    <w:rsid w:val="00F52B47"/>
    <w:rsid w:val="00F52E19"/>
    <w:rsid w:val="00F530F8"/>
    <w:rsid w:val="00F5327F"/>
    <w:rsid w:val="00F53345"/>
    <w:rsid w:val="00F5347B"/>
    <w:rsid w:val="00F5412F"/>
    <w:rsid w:val="00F544FA"/>
    <w:rsid w:val="00F547B3"/>
    <w:rsid w:val="00F55679"/>
    <w:rsid w:val="00F557B8"/>
    <w:rsid w:val="00F561C7"/>
    <w:rsid w:val="00F563D7"/>
    <w:rsid w:val="00F566B3"/>
    <w:rsid w:val="00F567A7"/>
    <w:rsid w:val="00F56B1C"/>
    <w:rsid w:val="00F57345"/>
    <w:rsid w:val="00F5770B"/>
    <w:rsid w:val="00F57AAF"/>
    <w:rsid w:val="00F57D70"/>
    <w:rsid w:val="00F60289"/>
    <w:rsid w:val="00F60597"/>
    <w:rsid w:val="00F609C6"/>
    <w:rsid w:val="00F611C0"/>
    <w:rsid w:val="00F61BEE"/>
    <w:rsid w:val="00F61D3A"/>
    <w:rsid w:val="00F622A0"/>
    <w:rsid w:val="00F622CD"/>
    <w:rsid w:val="00F6248A"/>
    <w:rsid w:val="00F6279B"/>
    <w:rsid w:val="00F62B80"/>
    <w:rsid w:val="00F62CB0"/>
    <w:rsid w:val="00F62F4C"/>
    <w:rsid w:val="00F632D4"/>
    <w:rsid w:val="00F639CF"/>
    <w:rsid w:val="00F63E5D"/>
    <w:rsid w:val="00F63E85"/>
    <w:rsid w:val="00F63F6A"/>
    <w:rsid w:val="00F63FEC"/>
    <w:rsid w:val="00F64149"/>
    <w:rsid w:val="00F6443F"/>
    <w:rsid w:val="00F6454C"/>
    <w:rsid w:val="00F645AE"/>
    <w:rsid w:val="00F6499A"/>
    <w:rsid w:val="00F64AD0"/>
    <w:rsid w:val="00F64CF6"/>
    <w:rsid w:val="00F64FD3"/>
    <w:rsid w:val="00F65050"/>
    <w:rsid w:val="00F653CC"/>
    <w:rsid w:val="00F6548E"/>
    <w:rsid w:val="00F6579F"/>
    <w:rsid w:val="00F657DE"/>
    <w:rsid w:val="00F65834"/>
    <w:rsid w:val="00F65914"/>
    <w:rsid w:val="00F65951"/>
    <w:rsid w:val="00F65A3B"/>
    <w:rsid w:val="00F65B14"/>
    <w:rsid w:val="00F65BC7"/>
    <w:rsid w:val="00F660E8"/>
    <w:rsid w:val="00F660F1"/>
    <w:rsid w:val="00F664A7"/>
    <w:rsid w:val="00F664AA"/>
    <w:rsid w:val="00F669A8"/>
    <w:rsid w:val="00F66AE2"/>
    <w:rsid w:val="00F66F28"/>
    <w:rsid w:val="00F670A2"/>
    <w:rsid w:val="00F671CE"/>
    <w:rsid w:val="00F673C8"/>
    <w:rsid w:val="00F6781D"/>
    <w:rsid w:val="00F702FE"/>
    <w:rsid w:val="00F703F0"/>
    <w:rsid w:val="00F704F1"/>
    <w:rsid w:val="00F707F4"/>
    <w:rsid w:val="00F70808"/>
    <w:rsid w:val="00F70C24"/>
    <w:rsid w:val="00F70EF3"/>
    <w:rsid w:val="00F7113B"/>
    <w:rsid w:val="00F7173D"/>
    <w:rsid w:val="00F718C4"/>
    <w:rsid w:val="00F71A94"/>
    <w:rsid w:val="00F71CB7"/>
    <w:rsid w:val="00F72513"/>
    <w:rsid w:val="00F725FE"/>
    <w:rsid w:val="00F727D2"/>
    <w:rsid w:val="00F72E3A"/>
    <w:rsid w:val="00F72F68"/>
    <w:rsid w:val="00F736C7"/>
    <w:rsid w:val="00F7394C"/>
    <w:rsid w:val="00F73968"/>
    <w:rsid w:val="00F73B91"/>
    <w:rsid w:val="00F73E88"/>
    <w:rsid w:val="00F74ECA"/>
    <w:rsid w:val="00F750E0"/>
    <w:rsid w:val="00F7557A"/>
    <w:rsid w:val="00F75613"/>
    <w:rsid w:val="00F7570F"/>
    <w:rsid w:val="00F758BC"/>
    <w:rsid w:val="00F75CB9"/>
    <w:rsid w:val="00F75E57"/>
    <w:rsid w:val="00F76402"/>
    <w:rsid w:val="00F7643B"/>
    <w:rsid w:val="00F7733D"/>
    <w:rsid w:val="00F77369"/>
    <w:rsid w:val="00F773F0"/>
    <w:rsid w:val="00F77440"/>
    <w:rsid w:val="00F77DCE"/>
    <w:rsid w:val="00F77DDE"/>
    <w:rsid w:val="00F77FCB"/>
    <w:rsid w:val="00F8005D"/>
    <w:rsid w:val="00F80469"/>
    <w:rsid w:val="00F80507"/>
    <w:rsid w:val="00F8075F"/>
    <w:rsid w:val="00F807C1"/>
    <w:rsid w:val="00F80AC8"/>
    <w:rsid w:val="00F80AD3"/>
    <w:rsid w:val="00F80CBC"/>
    <w:rsid w:val="00F80DC9"/>
    <w:rsid w:val="00F81005"/>
    <w:rsid w:val="00F811BB"/>
    <w:rsid w:val="00F81452"/>
    <w:rsid w:val="00F81A93"/>
    <w:rsid w:val="00F81B87"/>
    <w:rsid w:val="00F81BE5"/>
    <w:rsid w:val="00F82222"/>
    <w:rsid w:val="00F822F1"/>
    <w:rsid w:val="00F8276D"/>
    <w:rsid w:val="00F82B62"/>
    <w:rsid w:val="00F832B2"/>
    <w:rsid w:val="00F832CA"/>
    <w:rsid w:val="00F833C5"/>
    <w:rsid w:val="00F833CD"/>
    <w:rsid w:val="00F83660"/>
    <w:rsid w:val="00F837B9"/>
    <w:rsid w:val="00F83AD3"/>
    <w:rsid w:val="00F83C40"/>
    <w:rsid w:val="00F841BA"/>
    <w:rsid w:val="00F84D2E"/>
    <w:rsid w:val="00F84E03"/>
    <w:rsid w:val="00F84E35"/>
    <w:rsid w:val="00F85A33"/>
    <w:rsid w:val="00F85A9D"/>
    <w:rsid w:val="00F85BA0"/>
    <w:rsid w:val="00F85C57"/>
    <w:rsid w:val="00F85F0C"/>
    <w:rsid w:val="00F86173"/>
    <w:rsid w:val="00F861E6"/>
    <w:rsid w:val="00F86221"/>
    <w:rsid w:val="00F864E4"/>
    <w:rsid w:val="00F86ACA"/>
    <w:rsid w:val="00F8719A"/>
    <w:rsid w:val="00F87954"/>
    <w:rsid w:val="00F879B5"/>
    <w:rsid w:val="00F87CA4"/>
    <w:rsid w:val="00F9019F"/>
    <w:rsid w:val="00F9059F"/>
    <w:rsid w:val="00F90A06"/>
    <w:rsid w:val="00F90B54"/>
    <w:rsid w:val="00F90CC8"/>
    <w:rsid w:val="00F91A22"/>
    <w:rsid w:val="00F91C73"/>
    <w:rsid w:val="00F92014"/>
    <w:rsid w:val="00F93642"/>
    <w:rsid w:val="00F93F82"/>
    <w:rsid w:val="00F95289"/>
    <w:rsid w:val="00F955B8"/>
    <w:rsid w:val="00F958EE"/>
    <w:rsid w:val="00F95A85"/>
    <w:rsid w:val="00F95E94"/>
    <w:rsid w:val="00F962C6"/>
    <w:rsid w:val="00F968F9"/>
    <w:rsid w:val="00F96943"/>
    <w:rsid w:val="00F96E83"/>
    <w:rsid w:val="00F96EF6"/>
    <w:rsid w:val="00F9777F"/>
    <w:rsid w:val="00F97810"/>
    <w:rsid w:val="00F97974"/>
    <w:rsid w:val="00F97AD2"/>
    <w:rsid w:val="00F97BEF"/>
    <w:rsid w:val="00F97E57"/>
    <w:rsid w:val="00F97EF6"/>
    <w:rsid w:val="00F97F51"/>
    <w:rsid w:val="00FA0D33"/>
    <w:rsid w:val="00FA14A4"/>
    <w:rsid w:val="00FA16E2"/>
    <w:rsid w:val="00FA16FE"/>
    <w:rsid w:val="00FA18C1"/>
    <w:rsid w:val="00FA1A82"/>
    <w:rsid w:val="00FA1BA2"/>
    <w:rsid w:val="00FA1F40"/>
    <w:rsid w:val="00FA20C9"/>
    <w:rsid w:val="00FA21AF"/>
    <w:rsid w:val="00FA245D"/>
    <w:rsid w:val="00FA2B91"/>
    <w:rsid w:val="00FA2BB9"/>
    <w:rsid w:val="00FA3165"/>
    <w:rsid w:val="00FA3412"/>
    <w:rsid w:val="00FA3A5D"/>
    <w:rsid w:val="00FA3ABF"/>
    <w:rsid w:val="00FA3D89"/>
    <w:rsid w:val="00FA4254"/>
    <w:rsid w:val="00FA43BB"/>
    <w:rsid w:val="00FA4A8A"/>
    <w:rsid w:val="00FA4DAC"/>
    <w:rsid w:val="00FA4DC0"/>
    <w:rsid w:val="00FA4F51"/>
    <w:rsid w:val="00FA5117"/>
    <w:rsid w:val="00FA556B"/>
    <w:rsid w:val="00FA59C1"/>
    <w:rsid w:val="00FA5ABA"/>
    <w:rsid w:val="00FA5BE8"/>
    <w:rsid w:val="00FA6038"/>
    <w:rsid w:val="00FA64B2"/>
    <w:rsid w:val="00FA6519"/>
    <w:rsid w:val="00FA6568"/>
    <w:rsid w:val="00FA6664"/>
    <w:rsid w:val="00FA66D0"/>
    <w:rsid w:val="00FA688D"/>
    <w:rsid w:val="00FA693D"/>
    <w:rsid w:val="00FA6E50"/>
    <w:rsid w:val="00FA720F"/>
    <w:rsid w:val="00FA757F"/>
    <w:rsid w:val="00FA76A8"/>
    <w:rsid w:val="00FA7902"/>
    <w:rsid w:val="00FA7904"/>
    <w:rsid w:val="00FA79A8"/>
    <w:rsid w:val="00FA7BFC"/>
    <w:rsid w:val="00FA7E27"/>
    <w:rsid w:val="00FA7E3F"/>
    <w:rsid w:val="00FA7FB5"/>
    <w:rsid w:val="00FA7FD3"/>
    <w:rsid w:val="00FB02E7"/>
    <w:rsid w:val="00FB0668"/>
    <w:rsid w:val="00FB0BDD"/>
    <w:rsid w:val="00FB0FAB"/>
    <w:rsid w:val="00FB11C7"/>
    <w:rsid w:val="00FB1203"/>
    <w:rsid w:val="00FB1411"/>
    <w:rsid w:val="00FB1742"/>
    <w:rsid w:val="00FB1871"/>
    <w:rsid w:val="00FB1899"/>
    <w:rsid w:val="00FB1986"/>
    <w:rsid w:val="00FB1CEB"/>
    <w:rsid w:val="00FB20DE"/>
    <w:rsid w:val="00FB2341"/>
    <w:rsid w:val="00FB254C"/>
    <w:rsid w:val="00FB26C0"/>
    <w:rsid w:val="00FB26D7"/>
    <w:rsid w:val="00FB2A0F"/>
    <w:rsid w:val="00FB2A91"/>
    <w:rsid w:val="00FB2C7F"/>
    <w:rsid w:val="00FB2CCF"/>
    <w:rsid w:val="00FB2DEE"/>
    <w:rsid w:val="00FB3208"/>
    <w:rsid w:val="00FB3347"/>
    <w:rsid w:val="00FB33EA"/>
    <w:rsid w:val="00FB35AE"/>
    <w:rsid w:val="00FB361D"/>
    <w:rsid w:val="00FB387E"/>
    <w:rsid w:val="00FB3942"/>
    <w:rsid w:val="00FB4248"/>
    <w:rsid w:val="00FB42B7"/>
    <w:rsid w:val="00FB477A"/>
    <w:rsid w:val="00FB4A4E"/>
    <w:rsid w:val="00FB4CAA"/>
    <w:rsid w:val="00FB4FEE"/>
    <w:rsid w:val="00FB5025"/>
    <w:rsid w:val="00FB51E5"/>
    <w:rsid w:val="00FB5330"/>
    <w:rsid w:val="00FB5DE3"/>
    <w:rsid w:val="00FB5E56"/>
    <w:rsid w:val="00FB5EBC"/>
    <w:rsid w:val="00FB6E7E"/>
    <w:rsid w:val="00FB70F8"/>
    <w:rsid w:val="00FB72B9"/>
    <w:rsid w:val="00FB72EA"/>
    <w:rsid w:val="00FB7597"/>
    <w:rsid w:val="00FB77AD"/>
    <w:rsid w:val="00FB790E"/>
    <w:rsid w:val="00FB7D50"/>
    <w:rsid w:val="00FB7EB6"/>
    <w:rsid w:val="00FC027B"/>
    <w:rsid w:val="00FC03DA"/>
    <w:rsid w:val="00FC04F5"/>
    <w:rsid w:val="00FC062A"/>
    <w:rsid w:val="00FC0847"/>
    <w:rsid w:val="00FC08E6"/>
    <w:rsid w:val="00FC0B7A"/>
    <w:rsid w:val="00FC0FDC"/>
    <w:rsid w:val="00FC1010"/>
    <w:rsid w:val="00FC1067"/>
    <w:rsid w:val="00FC119B"/>
    <w:rsid w:val="00FC1CFE"/>
    <w:rsid w:val="00FC1E03"/>
    <w:rsid w:val="00FC1F46"/>
    <w:rsid w:val="00FC2075"/>
    <w:rsid w:val="00FC21EA"/>
    <w:rsid w:val="00FC23B9"/>
    <w:rsid w:val="00FC27EC"/>
    <w:rsid w:val="00FC2907"/>
    <w:rsid w:val="00FC29EA"/>
    <w:rsid w:val="00FC2AFA"/>
    <w:rsid w:val="00FC2C6C"/>
    <w:rsid w:val="00FC2F06"/>
    <w:rsid w:val="00FC34D3"/>
    <w:rsid w:val="00FC35AA"/>
    <w:rsid w:val="00FC38AD"/>
    <w:rsid w:val="00FC4380"/>
    <w:rsid w:val="00FC4AA4"/>
    <w:rsid w:val="00FC4E78"/>
    <w:rsid w:val="00FC5442"/>
    <w:rsid w:val="00FC583A"/>
    <w:rsid w:val="00FC5890"/>
    <w:rsid w:val="00FC58CD"/>
    <w:rsid w:val="00FC5B4B"/>
    <w:rsid w:val="00FC609D"/>
    <w:rsid w:val="00FC6351"/>
    <w:rsid w:val="00FC63F0"/>
    <w:rsid w:val="00FC6870"/>
    <w:rsid w:val="00FC6DEA"/>
    <w:rsid w:val="00FC6FA0"/>
    <w:rsid w:val="00FC71E1"/>
    <w:rsid w:val="00FC7227"/>
    <w:rsid w:val="00FC73E6"/>
    <w:rsid w:val="00FC75E8"/>
    <w:rsid w:val="00FC7688"/>
    <w:rsid w:val="00FD00D8"/>
    <w:rsid w:val="00FD055E"/>
    <w:rsid w:val="00FD09D8"/>
    <w:rsid w:val="00FD0B52"/>
    <w:rsid w:val="00FD102A"/>
    <w:rsid w:val="00FD1770"/>
    <w:rsid w:val="00FD19CE"/>
    <w:rsid w:val="00FD2228"/>
    <w:rsid w:val="00FD22D4"/>
    <w:rsid w:val="00FD25ED"/>
    <w:rsid w:val="00FD267C"/>
    <w:rsid w:val="00FD2D38"/>
    <w:rsid w:val="00FD32B7"/>
    <w:rsid w:val="00FD3345"/>
    <w:rsid w:val="00FD373B"/>
    <w:rsid w:val="00FD39BB"/>
    <w:rsid w:val="00FD3ADA"/>
    <w:rsid w:val="00FD3B15"/>
    <w:rsid w:val="00FD3E62"/>
    <w:rsid w:val="00FD4062"/>
    <w:rsid w:val="00FD45D0"/>
    <w:rsid w:val="00FD4626"/>
    <w:rsid w:val="00FD4A4D"/>
    <w:rsid w:val="00FD4C65"/>
    <w:rsid w:val="00FD4D7B"/>
    <w:rsid w:val="00FD4E33"/>
    <w:rsid w:val="00FD4E8A"/>
    <w:rsid w:val="00FD5192"/>
    <w:rsid w:val="00FD5286"/>
    <w:rsid w:val="00FD55E0"/>
    <w:rsid w:val="00FD6615"/>
    <w:rsid w:val="00FD7386"/>
    <w:rsid w:val="00FD7A29"/>
    <w:rsid w:val="00FD7AA9"/>
    <w:rsid w:val="00FD7BBC"/>
    <w:rsid w:val="00FD7D7B"/>
    <w:rsid w:val="00FD7E8A"/>
    <w:rsid w:val="00FE01D1"/>
    <w:rsid w:val="00FE031A"/>
    <w:rsid w:val="00FE06EF"/>
    <w:rsid w:val="00FE07F2"/>
    <w:rsid w:val="00FE0A15"/>
    <w:rsid w:val="00FE0CB8"/>
    <w:rsid w:val="00FE0D45"/>
    <w:rsid w:val="00FE0E0B"/>
    <w:rsid w:val="00FE0E29"/>
    <w:rsid w:val="00FE11EF"/>
    <w:rsid w:val="00FE1635"/>
    <w:rsid w:val="00FE1CD8"/>
    <w:rsid w:val="00FE1E07"/>
    <w:rsid w:val="00FE1EE3"/>
    <w:rsid w:val="00FE22C7"/>
    <w:rsid w:val="00FE23F6"/>
    <w:rsid w:val="00FE2409"/>
    <w:rsid w:val="00FE28EB"/>
    <w:rsid w:val="00FE2A3E"/>
    <w:rsid w:val="00FE2D80"/>
    <w:rsid w:val="00FE3188"/>
    <w:rsid w:val="00FE32AB"/>
    <w:rsid w:val="00FE32C1"/>
    <w:rsid w:val="00FE344B"/>
    <w:rsid w:val="00FE34D3"/>
    <w:rsid w:val="00FE3816"/>
    <w:rsid w:val="00FE3F46"/>
    <w:rsid w:val="00FE4169"/>
    <w:rsid w:val="00FE4346"/>
    <w:rsid w:val="00FE45AE"/>
    <w:rsid w:val="00FE462F"/>
    <w:rsid w:val="00FE47ED"/>
    <w:rsid w:val="00FE4817"/>
    <w:rsid w:val="00FE557C"/>
    <w:rsid w:val="00FE5601"/>
    <w:rsid w:val="00FE567D"/>
    <w:rsid w:val="00FE5776"/>
    <w:rsid w:val="00FE60F9"/>
    <w:rsid w:val="00FE6353"/>
    <w:rsid w:val="00FE63A9"/>
    <w:rsid w:val="00FE66D7"/>
    <w:rsid w:val="00FE6800"/>
    <w:rsid w:val="00FE7054"/>
    <w:rsid w:val="00FE71D2"/>
    <w:rsid w:val="00FE75C9"/>
    <w:rsid w:val="00FE7712"/>
    <w:rsid w:val="00FE78F0"/>
    <w:rsid w:val="00FE7AF9"/>
    <w:rsid w:val="00FE7CD9"/>
    <w:rsid w:val="00FE7F95"/>
    <w:rsid w:val="00FF0019"/>
    <w:rsid w:val="00FF03EC"/>
    <w:rsid w:val="00FF07AE"/>
    <w:rsid w:val="00FF0E91"/>
    <w:rsid w:val="00FF12C9"/>
    <w:rsid w:val="00FF1346"/>
    <w:rsid w:val="00FF1D60"/>
    <w:rsid w:val="00FF2155"/>
    <w:rsid w:val="00FF23FC"/>
    <w:rsid w:val="00FF287D"/>
    <w:rsid w:val="00FF314D"/>
    <w:rsid w:val="00FF31FB"/>
    <w:rsid w:val="00FF3693"/>
    <w:rsid w:val="00FF3F2B"/>
    <w:rsid w:val="00FF44F7"/>
    <w:rsid w:val="00FF4676"/>
    <w:rsid w:val="00FF4C57"/>
    <w:rsid w:val="00FF526F"/>
    <w:rsid w:val="00FF55B0"/>
    <w:rsid w:val="00FF55F6"/>
    <w:rsid w:val="00FF5A28"/>
    <w:rsid w:val="00FF5FD8"/>
    <w:rsid w:val="00FF6D21"/>
    <w:rsid w:val="00FF6E83"/>
    <w:rsid w:val="00FF6EF7"/>
    <w:rsid w:val="00FF7092"/>
    <w:rsid w:val="00FF72D4"/>
    <w:rsid w:val="010A8B68"/>
    <w:rsid w:val="0115B411"/>
    <w:rsid w:val="0128B82A"/>
    <w:rsid w:val="012CBE15"/>
    <w:rsid w:val="012FB5CA"/>
    <w:rsid w:val="013356E5"/>
    <w:rsid w:val="013825E5"/>
    <w:rsid w:val="013B18F0"/>
    <w:rsid w:val="0146A9DD"/>
    <w:rsid w:val="014E3FD6"/>
    <w:rsid w:val="015C34A2"/>
    <w:rsid w:val="015EB15E"/>
    <w:rsid w:val="01A8C9C8"/>
    <w:rsid w:val="01B2D19E"/>
    <w:rsid w:val="01BCCACD"/>
    <w:rsid w:val="01C09CE3"/>
    <w:rsid w:val="01D6E296"/>
    <w:rsid w:val="01E20CB2"/>
    <w:rsid w:val="01FC302E"/>
    <w:rsid w:val="02021C0E"/>
    <w:rsid w:val="0214F01A"/>
    <w:rsid w:val="02268DB2"/>
    <w:rsid w:val="0228B198"/>
    <w:rsid w:val="022B11D6"/>
    <w:rsid w:val="022EB4F9"/>
    <w:rsid w:val="025ECF9D"/>
    <w:rsid w:val="02A08EDE"/>
    <w:rsid w:val="02A213A4"/>
    <w:rsid w:val="02A24E6B"/>
    <w:rsid w:val="02A58B11"/>
    <w:rsid w:val="02D4B10D"/>
    <w:rsid w:val="02F032D9"/>
    <w:rsid w:val="02FE83EC"/>
    <w:rsid w:val="03121296"/>
    <w:rsid w:val="033CFC47"/>
    <w:rsid w:val="0349E9CB"/>
    <w:rsid w:val="03910908"/>
    <w:rsid w:val="03A00BEE"/>
    <w:rsid w:val="03B83DF7"/>
    <w:rsid w:val="03CCAD24"/>
    <w:rsid w:val="03E28E69"/>
    <w:rsid w:val="03E3843F"/>
    <w:rsid w:val="04073A18"/>
    <w:rsid w:val="04099798"/>
    <w:rsid w:val="041090C5"/>
    <w:rsid w:val="04112C39"/>
    <w:rsid w:val="04244AE4"/>
    <w:rsid w:val="04257D7A"/>
    <w:rsid w:val="042F3554"/>
    <w:rsid w:val="044704B9"/>
    <w:rsid w:val="0454FC90"/>
    <w:rsid w:val="0484C865"/>
    <w:rsid w:val="04852205"/>
    <w:rsid w:val="0489C6B0"/>
    <w:rsid w:val="04AF3915"/>
    <w:rsid w:val="04C6C52F"/>
    <w:rsid w:val="04CDCE5C"/>
    <w:rsid w:val="04FC93DD"/>
    <w:rsid w:val="050AE7AE"/>
    <w:rsid w:val="05299B30"/>
    <w:rsid w:val="0533012B"/>
    <w:rsid w:val="0548E9EB"/>
    <w:rsid w:val="055A2B80"/>
    <w:rsid w:val="05609D61"/>
    <w:rsid w:val="05650E4C"/>
    <w:rsid w:val="05683E7C"/>
    <w:rsid w:val="05712A0E"/>
    <w:rsid w:val="0572DE8F"/>
    <w:rsid w:val="0585C863"/>
    <w:rsid w:val="05886A79"/>
    <w:rsid w:val="05D115A4"/>
    <w:rsid w:val="05ECBF37"/>
    <w:rsid w:val="060E4E9E"/>
    <w:rsid w:val="061AE9B4"/>
    <w:rsid w:val="06250F7C"/>
    <w:rsid w:val="062AE334"/>
    <w:rsid w:val="062C7485"/>
    <w:rsid w:val="06379A66"/>
    <w:rsid w:val="0641EA2B"/>
    <w:rsid w:val="065EBE07"/>
    <w:rsid w:val="06612BF7"/>
    <w:rsid w:val="06845976"/>
    <w:rsid w:val="06A04034"/>
    <w:rsid w:val="06B52B9B"/>
    <w:rsid w:val="06B76B74"/>
    <w:rsid w:val="07253006"/>
    <w:rsid w:val="0729BFB5"/>
    <w:rsid w:val="0741139F"/>
    <w:rsid w:val="074CA2EC"/>
    <w:rsid w:val="074D8303"/>
    <w:rsid w:val="075D501C"/>
    <w:rsid w:val="07702713"/>
    <w:rsid w:val="0781512B"/>
    <w:rsid w:val="078445CC"/>
    <w:rsid w:val="079F697A"/>
    <w:rsid w:val="07DD42DB"/>
    <w:rsid w:val="080A8C77"/>
    <w:rsid w:val="08133F0B"/>
    <w:rsid w:val="081381E9"/>
    <w:rsid w:val="0821094A"/>
    <w:rsid w:val="08608A9E"/>
    <w:rsid w:val="08A2850F"/>
    <w:rsid w:val="08AF6A26"/>
    <w:rsid w:val="08BAA782"/>
    <w:rsid w:val="08C8482B"/>
    <w:rsid w:val="08DF7227"/>
    <w:rsid w:val="09079A75"/>
    <w:rsid w:val="0907CB9B"/>
    <w:rsid w:val="090C67AA"/>
    <w:rsid w:val="091380FE"/>
    <w:rsid w:val="094A69EE"/>
    <w:rsid w:val="09502A5B"/>
    <w:rsid w:val="0958D580"/>
    <w:rsid w:val="095AAEF2"/>
    <w:rsid w:val="0962FE4B"/>
    <w:rsid w:val="0970B293"/>
    <w:rsid w:val="09925A3C"/>
    <w:rsid w:val="09979C9A"/>
    <w:rsid w:val="09FF3D47"/>
    <w:rsid w:val="0A01BAD7"/>
    <w:rsid w:val="0A0D2DF3"/>
    <w:rsid w:val="0A0F2B1F"/>
    <w:rsid w:val="0A33DE0B"/>
    <w:rsid w:val="0A35ED06"/>
    <w:rsid w:val="0A4D71D2"/>
    <w:rsid w:val="0A5DB8A5"/>
    <w:rsid w:val="0A75644A"/>
    <w:rsid w:val="0A7D1FEC"/>
    <w:rsid w:val="0A859E16"/>
    <w:rsid w:val="0A88DF31"/>
    <w:rsid w:val="0A975FA6"/>
    <w:rsid w:val="0A9F53B2"/>
    <w:rsid w:val="0AA0E598"/>
    <w:rsid w:val="0AB73829"/>
    <w:rsid w:val="0ACFA096"/>
    <w:rsid w:val="0ADB5E5A"/>
    <w:rsid w:val="0AF88C64"/>
    <w:rsid w:val="0B262C78"/>
    <w:rsid w:val="0B29A7AA"/>
    <w:rsid w:val="0B383BA9"/>
    <w:rsid w:val="0B453AED"/>
    <w:rsid w:val="0B53AC0A"/>
    <w:rsid w:val="0B5E6742"/>
    <w:rsid w:val="0B6C7751"/>
    <w:rsid w:val="0B729FE5"/>
    <w:rsid w:val="0B769D35"/>
    <w:rsid w:val="0B83100A"/>
    <w:rsid w:val="0B91877D"/>
    <w:rsid w:val="0B957AA3"/>
    <w:rsid w:val="0BD0C70B"/>
    <w:rsid w:val="0C0530A3"/>
    <w:rsid w:val="0C113996"/>
    <w:rsid w:val="0C165700"/>
    <w:rsid w:val="0C19FCAE"/>
    <w:rsid w:val="0C1B68A8"/>
    <w:rsid w:val="0C203539"/>
    <w:rsid w:val="0C2783F3"/>
    <w:rsid w:val="0C2E5A5B"/>
    <w:rsid w:val="0C43A485"/>
    <w:rsid w:val="0C618B49"/>
    <w:rsid w:val="0C638A38"/>
    <w:rsid w:val="0C6D5CA0"/>
    <w:rsid w:val="0C88E555"/>
    <w:rsid w:val="0C937FBE"/>
    <w:rsid w:val="0CC3E8D9"/>
    <w:rsid w:val="0CD972F6"/>
    <w:rsid w:val="0D1FA582"/>
    <w:rsid w:val="0D308118"/>
    <w:rsid w:val="0D413219"/>
    <w:rsid w:val="0D4CBC3B"/>
    <w:rsid w:val="0D75EB36"/>
    <w:rsid w:val="0D8BF4D0"/>
    <w:rsid w:val="0D9679FE"/>
    <w:rsid w:val="0DA724BB"/>
    <w:rsid w:val="0DAB1E39"/>
    <w:rsid w:val="0DDA13BD"/>
    <w:rsid w:val="0DF88B1B"/>
    <w:rsid w:val="0E30CF1D"/>
    <w:rsid w:val="0E3891A8"/>
    <w:rsid w:val="0E3A6406"/>
    <w:rsid w:val="0E67DCC1"/>
    <w:rsid w:val="0E70E63B"/>
    <w:rsid w:val="0E8101CC"/>
    <w:rsid w:val="0EACB80E"/>
    <w:rsid w:val="0EC5E1CB"/>
    <w:rsid w:val="0ED24E3C"/>
    <w:rsid w:val="0EE09F16"/>
    <w:rsid w:val="0EFB33B6"/>
    <w:rsid w:val="0F175438"/>
    <w:rsid w:val="0F2AB71B"/>
    <w:rsid w:val="0F30D0C9"/>
    <w:rsid w:val="0F341A32"/>
    <w:rsid w:val="0F49D93C"/>
    <w:rsid w:val="0F6A50AB"/>
    <w:rsid w:val="0F77FDE1"/>
    <w:rsid w:val="0FB84F8A"/>
    <w:rsid w:val="0FC279CC"/>
    <w:rsid w:val="0FC6DDAD"/>
    <w:rsid w:val="0FDEAB59"/>
    <w:rsid w:val="0FEA371F"/>
    <w:rsid w:val="1008CF5E"/>
    <w:rsid w:val="103722CF"/>
    <w:rsid w:val="1043C5DC"/>
    <w:rsid w:val="1044FA16"/>
    <w:rsid w:val="10589725"/>
    <w:rsid w:val="106DB220"/>
    <w:rsid w:val="1089A091"/>
    <w:rsid w:val="108CAFE6"/>
    <w:rsid w:val="10D03FE8"/>
    <w:rsid w:val="10D90377"/>
    <w:rsid w:val="10E7821B"/>
    <w:rsid w:val="10F9B3A1"/>
    <w:rsid w:val="1109666B"/>
    <w:rsid w:val="111A3485"/>
    <w:rsid w:val="111C30F5"/>
    <w:rsid w:val="11240502"/>
    <w:rsid w:val="11245220"/>
    <w:rsid w:val="1142F788"/>
    <w:rsid w:val="11524DDE"/>
    <w:rsid w:val="117CA8E9"/>
    <w:rsid w:val="11A2E8C1"/>
    <w:rsid w:val="11A55329"/>
    <w:rsid w:val="11B65A9E"/>
    <w:rsid w:val="11C35FCF"/>
    <w:rsid w:val="11C96E9E"/>
    <w:rsid w:val="11D4E776"/>
    <w:rsid w:val="11E09E50"/>
    <w:rsid w:val="12208070"/>
    <w:rsid w:val="12296DE4"/>
    <w:rsid w:val="122AD213"/>
    <w:rsid w:val="125366AC"/>
    <w:rsid w:val="126371F9"/>
    <w:rsid w:val="128035EB"/>
    <w:rsid w:val="12907C51"/>
    <w:rsid w:val="12942528"/>
    <w:rsid w:val="12BC4AF1"/>
    <w:rsid w:val="12C98A36"/>
    <w:rsid w:val="12EBAF85"/>
    <w:rsid w:val="12F06AAA"/>
    <w:rsid w:val="12FBA0E8"/>
    <w:rsid w:val="13000F62"/>
    <w:rsid w:val="130FB495"/>
    <w:rsid w:val="13310430"/>
    <w:rsid w:val="13339B66"/>
    <w:rsid w:val="1337BBD7"/>
    <w:rsid w:val="13393275"/>
    <w:rsid w:val="13650412"/>
    <w:rsid w:val="1387A437"/>
    <w:rsid w:val="13B81575"/>
    <w:rsid w:val="13D027CB"/>
    <w:rsid w:val="13D7E3AF"/>
    <w:rsid w:val="13EC6EC8"/>
    <w:rsid w:val="14056A64"/>
    <w:rsid w:val="140D5454"/>
    <w:rsid w:val="142468C7"/>
    <w:rsid w:val="1424DF92"/>
    <w:rsid w:val="142DCC2B"/>
    <w:rsid w:val="145A48C1"/>
    <w:rsid w:val="1461A3AD"/>
    <w:rsid w:val="14623CB4"/>
    <w:rsid w:val="146253B0"/>
    <w:rsid w:val="146E7DA8"/>
    <w:rsid w:val="1471AC94"/>
    <w:rsid w:val="147D123B"/>
    <w:rsid w:val="148096F1"/>
    <w:rsid w:val="149CA7CE"/>
    <w:rsid w:val="14A10923"/>
    <w:rsid w:val="14A47BB2"/>
    <w:rsid w:val="14A71909"/>
    <w:rsid w:val="14C6B26D"/>
    <w:rsid w:val="14D250AF"/>
    <w:rsid w:val="14D7F2D7"/>
    <w:rsid w:val="14D8834A"/>
    <w:rsid w:val="14FCF94F"/>
    <w:rsid w:val="150B01D4"/>
    <w:rsid w:val="151824D8"/>
    <w:rsid w:val="1527FB9E"/>
    <w:rsid w:val="15313385"/>
    <w:rsid w:val="153DE683"/>
    <w:rsid w:val="15415A20"/>
    <w:rsid w:val="15444978"/>
    <w:rsid w:val="155ECC40"/>
    <w:rsid w:val="156EE81C"/>
    <w:rsid w:val="15744B46"/>
    <w:rsid w:val="157F8E06"/>
    <w:rsid w:val="1582A920"/>
    <w:rsid w:val="159377D1"/>
    <w:rsid w:val="15A0E84B"/>
    <w:rsid w:val="15D24974"/>
    <w:rsid w:val="15D385FA"/>
    <w:rsid w:val="15E7AFDE"/>
    <w:rsid w:val="15EA8C6F"/>
    <w:rsid w:val="1606AA19"/>
    <w:rsid w:val="1620A559"/>
    <w:rsid w:val="162B86B3"/>
    <w:rsid w:val="163792CF"/>
    <w:rsid w:val="16440956"/>
    <w:rsid w:val="164477A8"/>
    <w:rsid w:val="165CE383"/>
    <w:rsid w:val="166C4E5F"/>
    <w:rsid w:val="167A0354"/>
    <w:rsid w:val="1684C705"/>
    <w:rsid w:val="1688DBA1"/>
    <w:rsid w:val="16989497"/>
    <w:rsid w:val="169A4966"/>
    <w:rsid w:val="16A3A129"/>
    <w:rsid w:val="16CC37AD"/>
    <w:rsid w:val="16D04EF5"/>
    <w:rsid w:val="16DF6277"/>
    <w:rsid w:val="16F5DA43"/>
    <w:rsid w:val="171312EF"/>
    <w:rsid w:val="172F728A"/>
    <w:rsid w:val="1733183E"/>
    <w:rsid w:val="1739D771"/>
    <w:rsid w:val="174FC6B4"/>
    <w:rsid w:val="17584CF7"/>
    <w:rsid w:val="176731B5"/>
    <w:rsid w:val="17752C2E"/>
    <w:rsid w:val="17805356"/>
    <w:rsid w:val="17A36540"/>
    <w:rsid w:val="17BEEB11"/>
    <w:rsid w:val="17DFDBBB"/>
    <w:rsid w:val="17F6235B"/>
    <w:rsid w:val="180E877C"/>
    <w:rsid w:val="18359055"/>
    <w:rsid w:val="185EFC35"/>
    <w:rsid w:val="1875E66F"/>
    <w:rsid w:val="187AF72F"/>
    <w:rsid w:val="189D5EE9"/>
    <w:rsid w:val="18BCB9EC"/>
    <w:rsid w:val="18D8A0B9"/>
    <w:rsid w:val="18DBD52D"/>
    <w:rsid w:val="18FE70E6"/>
    <w:rsid w:val="1912144D"/>
    <w:rsid w:val="192941BC"/>
    <w:rsid w:val="192B5282"/>
    <w:rsid w:val="1939B538"/>
    <w:rsid w:val="193C489F"/>
    <w:rsid w:val="194A3FAB"/>
    <w:rsid w:val="194DC790"/>
    <w:rsid w:val="196ED4ED"/>
    <w:rsid w:val="1974D2A1"/>
    <w:rsid w:val="19768D8C"/>
    <w:rsid w:val="19970007"/>
    <w:rsid w:val="19972C28"/>
    <w:rsid w:val="19B17243"/>
    <w:rsid w:val="19B9885B"/>
    <w:rsid w:val="19D821D5"/>
    <w:rsid w:val="19DA1E6F"/>
    <w:rsid w:val="19ED8569"/>
    <w:rsid w:val="19F94CC4"/>
    <w:rsid w:val="1A1E0CEB"/>
    <w:rsid w:val="1A2B3F43"/>
    <w:rsid w:val="1A2EEAD5"/>
    <w:rsid w:val="1A323454"/>
    <w:rsid w:val="1A419CA2"/>
    <w:rsid w:val="1A742113"/>
    <w:rsid w:val="1A7B5698"/>
    <w:rsid w:val="1A825978"/>
    <w:rsid w:val="1A8DF46A"/>
    <w:rsid w:val="1A8F5369"/>
    <w:rsid w:val="1A9C02DD"/>
    <w:rsid w:val="1AA7E0CB"/>
    <w:rsid w:val="1AEDCA73"/>
    <w:rsid w:val="1AF108EC"/>
    <w:rsid w:val="1AF3665D"/>
    <w:rsid w:val="1B32C2F0"/>
    <w:rsid w:val="1B444427"/>
    <w:rsid w:val="1BB39F50"/>
    <w:rsid w:val="1BB5D49D"/>
    <w:rsid w:val="1BB5E066"/>
    <w:rsid w:val="1BC7895D"/>
    <w:rsid w:val="1BE0D3CD"/>
    <w:rsid w:val="1BECA988"/>
    <w:rsid w:val="1BF00F96"/>
    <w:rsid w:val="1C2BD606"/>
    <w:rsid w:val="1C50C269"/>
    <w:rsid w:val="1C8EDC2F"/>
    <w:rsid w:val="1CBA491A"/>
    <w:rsid w:val="1CBFBC5A"/>
    <w:rsid w:val="1CCA3061"/>
    <w:rsid w:val="1CE0699D"/>
    <w:rsid w:val="1D0CBE47"/>
    <w:rsid w:val="1D1656DF"/>
    <w:rsid w:val="1D33F803"/>
    <w:rsid w:val="1D3844CF"/>
    <w:rsid w:val="1D3C4C80"/>
    <w:rsid w:val="1D3D9CDF"/>
    <w:rsid w:val="1D47C3D1"/>
    <w:rsid w:val="1D603CAD"/>
    <w:rsid w:val="1D62E005"/>
    <w:rsid w:val="1D699EB0"/>
    <w:rsid w:val="1D7E8C82"/>
    <w:rsid w:val="1D92D6CD"/>
    <w:rsid w:val="1DC8B01D"/>
    <w:rsid w:val="1DCDECCA"/>
    <w:rsid w:val="1DF02660"/>
    <w:rsid w:val="1DFC0D9F"/>
    <w:rsid w:val="1E0B18D4"/>
    <w:rsid w:val="1E1B0C7A"/>
    <w:rsid w:val="1E29FEC0"/>
    <w:rsid w:val="1E33010E"/>
    <w:rsid w:val="1E414A80"/>
    <w:rsid w:val="1E547C87"/>
    <w:rsid w:val="1E6665E9"/>
    <w:rsid w:val="1E890EEA"/>
    <w:rsid w:val="1E93680E"/>
    <w:rsid w:val="1E9567DB"/>
    <w:rsid w:val="1EA58D02"/>
    <w:rsid w:val="1EAB4F6C"/>
    <w:rsid w:val="1EB247BD"/>
    <w:rsid w:val="1F2F2E80"/>
    <w:rsid w:val="1F30A12A"/>
    <w:rsid w:val="1F31B158"/>
    <w:rsid w:val="1F5574F7"/>
    <w:rsid w:val="1F55836D"/>
    <w:rsid w:val="1F559EC1"/>
    <w:rsid w:val="1F571992"/>
    <w:rsid w:val="1F5E1655"/>
    <w:rsid w:val="1F6B2DD4"/>
    <w:rsid w:val="1F71E8D4"/>
    <w:rsid w:val="1F7C520A"/>
    <w:rsid w:val="1F9E2980"/>
    <w:rsid w:val="1FAEFC31"/>
    <w:rsid w:val="1FB5EB40"/>
    <w:rsid w:val="1FC1CF26"/>
    <w:rsid w:val="1FD232CD"/>
    <w:rsid w:val="1FE816E1"/>
    <w:rsid w:val="1FFF84F1"/>
    <w:rsid w:val="201A8A9D"/>
    <w:rsid w:val="20450AC3"/>
    <w:rsid w:val="204E2AB2"/>
    <w:rsid w:val="206F27B8"/>
    <w:rsid w:val="2086FB80"/>
    <w:rsid w:val="209195D6"/>
    <w:rsid w:val="20995DA0"/>
    <w:rsid w:val="209A80C7"/>
    <w:rsid w:val="20B52009"/>
    <w:rsid w:val="20B653A8"/>
    <w:rsid w:val="20C08680"/>
    <w:rsid w:val="21084324"/>
    <w:rsid w:val="2117DFD8"/>
    <w:rsid w:val="211DBC60"/>
    <w:rsid w:val="211E467D"/>
    <w:rsid w:val="212A0CF8"/>
    <w:rsid w:val="2132A081"/>
    <w:rsid w:val="213448C0"/>
    <w:rsid w:val="21412185"/>
    <w:rsid w:val="214181A7"/>
    <w:rsid w:val="21418C28"/>
    <w:rsid w:val="21493574"/>
    <w:rsid w:val="214D7CEE"/>
    <w:rsid w:val="214DC24A"/>
    <w:rsid w:val="214E298E"/>
    <w:rsid w:val="2166B7BF"/>
    <w:rsid w:val="216D150F"/>
    <w:rsid w:val="2173555B"/>
    <w:rsid w:val="21882B45"/>
    <w:rsid w:val="218AF555"/>
    <w:rsid w:val="21A11E68"/>
    <w:rsid w:val="21C5AF06"/>
    <w:rsid w:val="21D157F7"/>
    <w:rsid w:val="21E30D56"/>
    <w:rsid w:val="21E4CF85"/>
    <w:rsid w:val="21FC5429"/>
    <w:rsid w:val="2213C92E"/>
    <w:rsid w:val="2217A341"/>
    <w:rsid w:val="221A4234"/>
    <w:rsid w:val="225F572F"/>
    <w:rsid w:val="2266DC4D"/>
    <w:rsid w:val="22769A7C"/>
    <w:rsid w:val="22774E7E"/>
    <w:rsid w:val="2288A90A"/>
    <w:rsid w:val="22C20AF6"/>
    <w:rsid w:val="22C61653"/>
    <w:rsid w:val="22D16193"/>
    <w:rsid w:val="22D61566"/>
    <w:rsid w:val="22E27C80"/>
    <w:rsid w:val="231753B8"/>
    <w:rsid w:val="2334EE97"/>
    <w:rsid w:val="2348FE56"/>
    <w:rsid w:val="23509A2A"/>
    <w:rsid w:val="2350F6BA"/>
    <w:rsid w:val="23642664"/>
    <w:rsid w:val="23661179"/>
    <w:rsid w:val="236E2E9E"/>
    <w:rsid w:val="23830737"/>
    <w:rsid w:val="2387BA6A"/>
    <w:rsid w:val="2390D3B0"/>
    <w:rsid w:val="23DE28E9"/>
    <w:rsid w:val="23ED1160"/>
    <w:rsid w:val="24005D59"/>
    <w:rsid w:val="2421FED3"/>
    <w:rsid w:val="242CAE10"/>
    <w:rsid w:val="24374E50"/>
    <w:rsid w:val="2438B3E4"/>
    <w:rsid w:val="2438D4E1"/>
    <w:rsid w:val="24BD90D0"/>
    <w:rsid w:val="24D84A1B"/>
    <w:rsid w:val="24E04E5A"/>
    <w:rsid w:val="24EFA3A2"/>
    <w:rsid w:val="25024CDC"/>
    <w:rsid w:val="251367A5"/>
    <w:rsid w:val="2530C275"/>
    <w:rsid w:val="25386AA8"/>
    <w:rsid w:val="253D7CCA"/>
    <w:rsid w:val="254D565A"/>
    <w:rsid w:val="256FAECD"/>
    <w:rsid w:val="2570FF42"/>
    <w:rsid w:val="25794BE8"/>
    <w:rsid w:val="2595ACE8"/>
    <w:rsid w:val="25A41A69"/>
    <w:rsid w:val="25C2602E"/>
    <w:rsid w:val="25DDC2C2"/>
    <w:rsid w:val="25ED0F9B"/>
    <w:rsid w:val="2624347D"/>
    <w:rsid w:val="26285103"/>
    <w:rsid w:val="26435538"/>
    <w:rsid w:val="26493B72"/>
    <w:rsid w:val="26978262"/>
    <w:rsid w:val="269992EA"/>
    <w:rsid w:val="26BF3831"/>
    <w:rsid w:val="26D4218B"/>
    <w:rsid w:val="26D5D759"/>
    <w:rsid w:val="26EB0899"/>
    <w:rsid w:val="27279BE2"/>
    <w:rsid w:val="2729328E"/>
    <w:rsid w:val="2734384F"/>
    <w:rsid w:val="2747B69B"/>
    <w:rsid w:val="27513B9E"/>
    <w:rsid w:val="27808720"/>
    <w:rsid w:val="27A5E2DE"/>
    <w:rsid w:val="27AA6487"/>
    <w:rsid w:val="27BF8766"/>
    <w:rsid w:val="27C4FCAC"/>
    <w:rsid w:val="27C56298"/>
    <w:rsid w:val="27EC8C1B"/>
    <w:rsid w:val="27F1567C"/>
    <w:rsid w:val="281BE3C2"/>
    <w:rsid w:val="2826516A"/>
    <w:rsid w:val="28319958"/>
    <w:rsid w:val="284D30F7"/>
    <w:rsid w:val="285C99F3"/>
    <w:rsid w:val="287162C0"/>
    <w:rsid w:val="287173C9"/>
    <w:rsid w:val="287A2B83"/>
    <w:rsid w:val="288C56C7"/>
    <w:rsid w:val="28A2DB4B"/>
    <w:rsid w:val="28AB8A6D"/>
    <w:rsid w:val="28E95AAB"/>
    <w:rsid w:val="290DE002"/>
    <w:rsid w:val="292898A5"/>
    <w:rsid w:val="2957F4D1"/>
    <w:rsid w:val="296D5A8E"/>
    <w:rsid w:val="297292D6"/>
    <w:rsid w:val="298E99A6"/>
    <w:rsid w:val="298F4771"/>
    <w:rsid w:val="2998A535"/>
    <w:rsid w:val="299D1460"/>
    <w:rsid w:val="299DF38B"/>
    <w:rsid w:val="29A13E36"/>
    <w:rsid w:val="29B5DA7D"/>
    <w:rsid w:val="29C2DEE6"/>
    <w:rsid w:val="29C8F69B"/>
    <w:rsid w:val="29C941B8"/>
    <w:rsid w:val="29DEED00"/>
    <w:rsid w:val="29DF825D"/>
    <w:rsid w:val="29E565A0"/>
    <w:rsid w:val="29F73A7A"/>
    <w:rsid w:val="29FD3170"/>
    <w:rsid w:val="2A0089AD"/>
    <w:rsid w:val="2A095A25"/>
    <w:rsid w:val="2A17762D"/>
    <w:rsid w:val="2A388855"/>
    <w:rsid w:val="2A45A9A6"/>
    <w:rsid w:val="2A78ECC6"/>
    <w:rsid w:val="2A9567C6"/>
    <w:rsid w:val="2AB75D4F"/>
    <w:rsid w:val="2AE12785"/>
    <w:rsid w:val="2AFF8ACD"/>
    <w:rsid w:val="2B05FD49"/>
    <w:rsid w:val="2B19665E"/>
    <w:rsid w:val="2B19CE50"/>
    <w:rsid w:val="2B1BFDA3"/>
    <w:rsid w:val="2B22307C"/>
    <w:rsid w:val="2B251C6E"/>
    <w:rsid w:val="2B2F5236"/>
    <w:rsid w:val="2B41C48D"/>
    <w:rsid w:val="2B44E813"/>
    <w:rsid w:val="2B4E0B2B"/>
    <w:rsid w:val="2B6690D7"/>
    <w:rsid w:val="2B967413"/>
    <w:rsid w:val="2BA3ABB3"/>
    <w:rsid w:val="2BAF855C"/>
    <w:rsid w:val="2BB45449"/>
    <w:rsid w:val="2BC15F8F"/>
    <w:rsid w:val="2BDF3DCE"/>
    <w:rsid w:val="2BE84E9E"/>
    <w:rsid w:val="2BECCD20"/>
    <w:rsid w:val="2BF03DD5"/>
    <w:rsid w:val="2C09FFD4"/>
    <w:rsid w:val="2C41EFBE"/>
    <w:rsid w:val="2C481C65"/>
    <w:rsid w:val="2C52696A"/>
    <w:rsid w:val="2C645AEF"/>
    <w:rsid w:val="2C67B82B"/>
    <w:rsid w:val="2C709202"/>
    <w:rsid w:val="2C7773B9"/>
    <w:rsid w:val="2C7AEF2D"/>
    <w:rsid w:val="2C7E8FC2"/>
    <w:rsid w:val="2C91131C"/>
    <w:rsid w:val="2CA8E4DF"/>
    <w:rsid w:val="2D084014"/>
    <w:rsid w:val="2D2B548E"/>
    <w:rsid w:val="2D32FAAF"/>
    <w:rsid w:val="2D3B6F29"/>
    <w:rsid w:val="2D3B9C0E"/>
    <w:rsid w:val="2D4C3BFA"/>
    <w:rsid w:val="2D60600F"/>
    <w:rsid w:val="2D6613BE"/>
    <w:rsid w:val="2D71492B"/>
    <w:rsid w:val="2D7FA1F5"/>
    <w:rsid w:val="2D8E30D8"/>
    <w:rsid w:val="2DB3F9AA"/>
    <w:rsid w:val="2DBCE627"/>
    <w:rsid w:val="2DC2D8F0"/>
    <w:rsid w:val="2DC4873A"/>
    <w:rsid w:val="2DDA2856"/>
    <w:rsid w:val="2DDD5353"/>
    <w:rsid w:val="2E2B02EA"/>
    <w:rsid w:val="2E3C4C32"/>
    <w:rsid w:val="2E46EE80"/>
    <w:rsid w:val="2E4E1253"/>
    <w:rsid w:val="2E5132FB"/>
    <w:rsid w:val="2E5C2A7F"/>
    <w:rsid w:val="2E7C65A1"/>
    <w:rsid w:val="2E88398F"/>
    <w:rsid w:val="2EBA2A19"/>
    <w:rsid w:val="2EC3AFB6"/>
    <w:rsid w:val="2ECFF70E"/>
    <w:rsid w:val="2EE1DEF1"/>
    <w:rsid w:val="2EF77492"/>
    <w:rsid w:val="2EFD0B18"/>
    <w:rsid w:val="2F0DA970"/>
    <w:rsid w:val="2F5EFBDA"/>
    <w:rsid w:val="2FA0FBCE"/>
    <w:rsid w:val="2FAC0AE8"/>
    <w:rsid w:val="2FB6D71A"/>
    <w:rsid w:val="2FC4ECC0"/>
    <w:rsid w:val="2FD1863F"/>
    <w:rsid w:val="2FD18B1A"/>
    <w:rsid w:val="2FE0CDD2"/>
    <w:rsid w:val="2FF0F152"/>
    <w:rsid w:val="2FF23439"/>
    <w:rsid w:val="300AEF7E"/>
    <w:rsid w:val="3023FCED"/>
    <w:rsid w:val="304DADA1"/>
    <w:rsid w:val="30791FF4"/>
    <w:rsid w:val="30799ADE"/>
    <w:rsid w:val="30926963"/>
    <w:rsid w:val="30955D17"/>
    <w:rsid w:val="30BA0801"/>
    <w:rsid w:val="30DB14D5"/>
    <w:rsid w:val="30F7B646"/>
    <w:rsid w:val="30FB4EA9"/>
    <w:rsid w:val="311C2433"/>
    <w:rsid w:val="31264B62"/>
    <w:rsid w:val="3131CAF9"/>
    <w:rsid w:val="3138D2E9"/>
    <w:rsid w:val="315B25F5"/>
    <w:rsid w:val="3164829A"/>
    <w:rsid w:val="3169B9D8"/>
    <w:rsid w:val="316E98E5"/>
    <w:rsid w:val="3176CF26"/>
    <w:rsid w:val="317FF9FB"/>
    <w:rsid w:val="318312A9"/>
    <w:rsid w:val="318B3F27"/>
    <w:rsid w:val="3192FCA2"/>
    <w:rsid w:val="319CFF19"/>
    <w:rsid w:val="31AA6666"/>
    <w:rsid w:val="31DB9678"/>
    <w:rsid w:val="3207680F"/>
    <w:rsid w:val="32292622"/>
    <w:rsid w:val="323BE295"/>
    <w:rsid w:val="325240D7"/>
    <w:rsid w:val="3253418E"/>
    <w:rsid w:val="32678BE0"/>
    <w:rsid w:val="3271A4A9"/>
    <w:rsid w:val="328742D2"/>
    <w:rsid w:val="3294C878"/>
    <w:rsid w:val="329AE391"/>
    <w:rsid w:val="32FF0877"/>
    <w:rsid w:val="3306C36B"/>
    <w:rsid w:val="33074355"/>
    <w:rsid w:val="330867D4"/>
    <w:rsid w:val="330DE72B"/>
    <w:rsid w:val="33284B33"/>
    <w:rsid w:val="333B74AC"/>
    <w:rsid w:val="334FF750"/>
    <w:rsid w:val="33A80B8F"/>
    <w:rsid w:val="33B9CE5F"/>
    <w:rsid w:val="33BF59C7"/>
    <w:rsid w:val="33D03E37"/>
    <w:rsid w:val="33E453BF"/>
    <w:rsid w:val="33EA2638"/>
    <w:rsid w:val="33FB7C89"/>
    <w:rsid w:val="342C574E"/>
    <w:rsid w:val="342EF8B4"/>
    <w:rsid w:val="34601C3A"/>
    <w:rsid w:val="34659A06"/>
    <w:rsid w:val="34C2DFE9"/>
    <w:rsid w:val="34C4F90A"/>
    <w:rsid w:val="34ED9490"/>
    <w:rsid w:val="350A48C8"/>
    <w:rsid w:val="351C4FCB"/>
    <w:rsid w:val="3524FF82"/>
    <w:rsid w:val="354C91D6"/>
    <w:rsid w:val="354F998F"/>
    <w:rsid w:val="3560CFBC"/>
    <w:rsid w:val="356DE0C2"/>
    <w:rsid w:val="358E3B1B"/>
    <w:rsid w:val="35A433CA"/>
    <w:rsid w:val="35B142FB"/>
    <w:rsid w:val="35B6C7D6"/>
    <w:rsid w:val="35D2689A"/>
    <w:rsid w:val="35F3A080"/>
    <w:rsid w:val="35FE65FD"/>
    <w:rsid w:val="36048E21"/>
    <w:rsid w:val="36115ADC"/>
    <w:rsid w:val="361A4C81"/>
    <w:rsid w:val="3623AC00"/>
    <w:rsid w:val="3633F732"/>
    <w:rsid w:val="363CD237"/>
    <w:rsid w:val="364B38C4"/>
    <w:rsid w:val="3663F4FB"/>
    <w:rsid w:val="36ABA14D"/>
    <w:rsid w:val="36B910BB"/>
    <w:rsid w:val="36C65AC2"/>
    <w:rsid w:val="36D17F2A"/>
    <w:rsid w:val="36E2F1D5"/>
    <w:rsid w:val="36E4A1A9"/>
    <w:rsid w:val="36E68DA4"/>
    <w:rsid w:val="370BEF3F"/>
    <w:rsid w:val="370E1784"/>
    <w:rsid w:val="3753B546"/>
    <w:rsid w:val="376464DC"/>
    <w:rsid w:val="37A2C627"/>
    <w:rsid w:val="37B5A70F"/>
    <w:rsid w:val="37C2D4EC"/>
    <w:rsid w:val="37C3DE7B"/>
    <w:rsid w:val="37EFC3B9"/>
    <w:rsid w:val="37F14822"/>
    <w:rsid w:val="37F8E658"/>
    <w:rsid w:val="3808C71F"/>
    <w:rsid w:val="380BC390"/>
    <w:rsid w:val="380C2152"/>
    <w:rsid w:val="381F2931"/>
    <w:rsid w:val="381F81B1"/>
    <w:rsid w:val="3830806C"/>
    <w:rsid w:val="38464639"/>
    <w:rsid w:val="387045FE"/>
    <w:rsid w:val="3873EF95"/>
    <w:rsid w:val="3888C7F8"/>
    <w:rsid w:val="38A3DBD0"/>
    <w:rsid w:val="38A72DC3"/>
    <w:rsid w:val="38A7479F"/>
    <w:rsid w:val="38C985B7"/>
    <w:rsid w:val="38DCDAF9"/>
    <w:rsid w:val="38E84062"/>
    <w:rsid w:val="38EA0054"/>
    <w:rsid w:val="390100F8"/>
    <w:rsid w:val="3905FE48"/>
    <w:rsid w:val="3913F9C5"/>
    <w:rsid w:val="3926D440"/>
    <w:rsid w:val="392CC9AA"/>
    <w:rsid w:val="3945DEB9"/>
    <w:rsid w:val="3970CEE5"/>
    <w:rsid w:val="397E541C"/>
    <w:rsid w:val="3983B17C"/>
    <w:rsid w:val="3987CA29"/>
    <w:rsid w:val="399EBBC8"/>
    <w:rsid w:val="39A52BE6"/>
    <w:rsid w:val="39BE7B66"/>
    <w:rsid w:val="39D67FBC"/>
    <w:rsid w:val="3A0E8519"/>
    <w:rsid w:val="3A0F1A11"/>
    <w:rsid w:val="3A1A89E9"/>
    <w:rsid w:val="3A315387"/>
    <w:rsid w:val="3A3EBD29"/>
    <w:rsid w:val="3A42F58E"/>
    <w:rsid w:val="3A44D161"/>
    <w:rsid w:val="3A4D6B45"/>
    <w:rsid w:val="3A57A325"/>
    <w:rsid w:val="3A5955F8"/>
    <w:rsid w:val="3A5EDBF0"/>
    <w:rsid w:val="3A70BA36"/>
    <w:rsid w:val="3A74C93D"/>
    <w:rsid w:val="3A82F1AF"/>
    <w:rsid w:val="3A9E1385"/>
    <w:rsid w:val="3AA76A5D"/>
    <w:rsid w:val="3AC1266D"/>
    <w:rsid w:val="3AF4B99E"/>
    <w:rsid w:val="3B0E6A07"/>
    <w:rsid w:val="3B1F444F"/>
    <w:rsid w:val="3B2C72AD"/>
    <w:rsid w:val="3B2EB395"/>
    <w:rsid w:val="3B304D42"/>
    <w:rsid w:val="3B954691"/>
    <w:rsid w:val="3BCAE9F5"/>
    <w:rsid w:val="3BCC26CD"/>
    <w:rsid w:val="3BD961F1"/>
    <w:rsid w:val="3BFEA045"/>
    <w:rsid w:val="3C01441D"/>
    <w:rsid w:val="3C1B6FF1"/>
    <w:rsid w:val="3C3A5865"/>
    <w:rsid w:val="3C49FB03"/>
    <w:rsid w:val="3C5D80BA"/>
    <w:rsid w:val="3C8A8934"/>
    <w:rsid w:val="3C944E9D"/>
    <w:rsid w:val="3CA30CA4"/>
    <w:rsid w:val="3CA3D579"/>
    <w:rsid w:val="3CC07B1A"/>
    <w:rsid w:val="3CDD0FB0"/>
    <w:rsid w:val="3CF23C1C"/>
    <w:rsid w:val="3CF4D793"/>
    <w:rsid w:val="3CFC7165"/>
    <w:rsid w:val="3D04A09B"/>
    <w:rsid w:val="3D2273EF"/>
    <w:rsid w:val="3D2E4816"/>
    <w:rsid w:val="3D452A89"/>
    <w:rsid w:val="3D54C039"/>
    <w:rsid w:val="3D5C2F10"/>
    <w:rsid w:val="3D5C4FD0"/>
    <w:rsid w:val="3D90E664"/>
    <w:rsid w:val="3DA7EF5F"/>
    <w:rsid w:val="3DA85018"/>
    <w:rsid w:val="3DB95259"/>
    <w:rsid w:val="3DBA6C17"/>
    <w:rsid w:val="3DBFF005"/>
    <w:rsid w:val="3DC8F737"/>
    <w:rsid w:val="3DCDEB45"/>
    <w:rsid w:val="3DD0FDF0"/>
    <w:rsid w:val="3DD26FAA"/>
    <w:rsid w:val="3DD2CCB8"/>
    <w:rsid w:val="3DF6D89C"/>
    <w:rsid w:val="3DFD820E"/>
    <w:rsid w:val="3E0B855D"/>
    <w:rsid w:val="3E143BBE"/>
    <w:rsid w:val="3E2EF2BE"/>
    <w:rsid w:val="3E39D3AE"/>
    <w:rsid w:val="3E5A25FA"/>
    <w:rsid w:val="3E6F6DB2"/>
    <w:rsid w:val="3E741DED"/>
    <w:rsid w:val="3E901AD8"/>
    <w:rsid w:val="3E915A72"/>
    <w:rsid w:val="3E9C76EE"/>
    <w:rsid w:val="3EC5A4EE"/>
    <w:rsid w:val="3EC5B66F"/>
    <w:rsid w:val="3EC8CAE6"/>
    <w:rsid w:val="3EC937E2"/>
    <w:rsid w:val="3EDAFC78"/>
    <w:rsid w:val="3EEAEA2B"/>
    <w:rsid w:val="3F097A25"/>
    <w:rsid w:val="3F0B6AEF"/>
    <w:rsid w:val="3F3646B6"/>
    <w:rsid w:val="3F3B3766"/>
    <w:rsid w:val="3F3D4093"/>
    <w:rsid w:val="3F43C26E"/>
    <w:rsid w:val="3F897203"/>
    <w:rsid w:val="3F9910FF"/>
    <w:rsid w:val="3FB8EB4C"/>
    <w:rsid w:val="3FCB8FD0"/>
    <w:rsid w:val="3FD24994"/>
    <w:rsid w:val="3FEF7531"/>
    <w:rsid w:val="3FF7F48B"/>
    <w:rsid w:val="401CD994"/>
    <w:rsid w:val="402A42EE"/>
    <w:rsid w:val="40318054"/>
    <w:rsid w:val="40440991"/>
    <w:rsid w:val="4055BD1F"/>
    <w:rsid w:val="4060943A"/>
    <w:rsid w:val="4065C9DD"/>
    <w:rsid w:val="4065DBB3"/>
    <w:rsid w:val="406B2B99"/>
    <w:rsid w:val="406DC070"/>
    <w:rsid w:val="406E7FDA"/>
    <w:rsid w:val="408A86B7"/>
    <w:rsid w:val="408C55CA"/>
    <w:rsid w:val="408FDEF7"/>
    <w:rsid w:val="40C6C933"/>
    <w:rsid w:val="40DF1DB2"/>
    <w:rsid w:val="410B89AE"/>
    <w:rsid w:val="4124A74A"/>
    <w:rsid w:val="4134D583"/>
    <w:rsid w:val="41472D1E"/>
    <w:rsid w:val="41489DA8"/>
    <w:rsid w:val="4156BC5C"/>
    <w:rsid w:val="415E8C1C"/>
    <w:rsid w:val="4162C506"/>
    <w:rsid w:val="416C5FC7"/>
    <w:rsid w:val="417D98CD"/>
    <w:rsid w:val="4182B58C"/>
    <w:rsid w:val="418D231A"/>
    <w:rsid w:val="41AE1878"/>
    <w:rsid w:val="41B43251"/>
    <w:rsid w:val="41B4A857"/>
    <w:rsid w:val="41C7C80C"/>
    <w:rsid w:val="41D4C3F1"/>
    <w:rsid w:val="4201E7CC"/>
    <w:rsid w:val="42098FB2"/>
    <w:rsid w:val="42341A40"/>
    <w:rsid w:val="42439C68"/>
    <w:rsid w:val="42554DE6"/>
    <w:rsid w:val="425779EA"/>
    <w:rsid w:val="4260E35C"/>
    <w:rsid w:val="426FDF87"/>
    <w:rsid w:val="4274B548"/>
    <w:rsid w:val="42B0BDB0"/>
    <w:rsid w:val="42B18265"/>
    <w:rsid w:val="42EABBA6"/>
    <w:rsid w:val="42ED0946"/>
    <w:rsid w:val="42FB169D"/>
    <w:rsid w:val="431EF45C"/>
    <w:rsid w:val="43286365"/>
    <w:rsid w:val="432A5219"/>
    <w:rsid w:val="433FDA15"/>
    <w:rsid w:val="434E378A"/>
    <w:rsid w:val="43536F5F"/>
    <w:rsid w:val="4366934B"/>
    <w:rsid w:val="43812C50"/>
    <w:rsid w:val="43D041F5"/>
    <w:rsid w:val="43FC3617"/>
    <w:rsid w:val="4406A89E"/>
    <w:rsid w:val="440E8EA1"/>
    <w:rsid w:val="4415DD35"/>
    <w:rsid w:val="44205D3D"/>
    <w:rsid w:val="4423808B"/>
    <w:rsid w:val="44464598"/>
    <w:rsid w:val="4449A278"/>
    <w:rsid w:val="444FB965"/>
    <w:rsid w:val="44889691"/>
    <w:rsid w:val="4492C253"/>
    <w:rsid w:val="44C68612"/>
    <w:rsid w:val="44C9D985"/>
    <w:rsid w:val="44D1E799"/>
    <w:rsid w:val="44D83B09"/>
    <w:rsid w:val="44E2D55C"/>
    <w:rsid w:val="44F4D5A8"/>
    <w:rsid w:val="450194D8"/>
    <w:rsid w:val="4508EB86"/>
    <w:rsid w:val="45544F48"/>
    <w:rsid w:val="4560E074"/>
    <w:rsid w:val="45753B17"/>
    <w:rsid w:val="457DDD7D"/>
    <w:rsid w:val="459160DB"/>
    <w:rsid w:val="45B972EF"/>
    <w:rsid w:val="45B9E2F4"/>
    <w:rsid w:val="45D2B9B6"/>
    <w:rsid w:val="45EB4E92"/>
    <w:rsid w:val="45FCD8E1"/>
    <w:rsid w:val="4608F579"/>
    <w:rsid w:val="460E2D05"/>
    <w:rsid w:val="4617D094"/>
    <w:rsid w:val="461FF535"/>
    <w:rsid w:val="46646EBB"/>
    <w:rsid w:val="466B9FB1"/>
    <w:rsid w:val="4676882C"/>
    <w:rsid w:val="4686C148"/>
    <w:rsid w:val="46966F70"/>
    <w:rsid w:val="46B07DC8"/>
    <w:rsid w:val="46BBE78E"/>
    <w:rsid w:val="46C3820F"/>
    <w:rsid w:val="46E1646A"/>
    <w:rsid w:val="46F0FFA5"/>
    <w:rsid w:val="46F22505"/>
    <w:rsid w:val="46FF6E11"/>
    <w:rsid w:val="47280DB8"/>
    <w:rsid w:val="472C3032"/>
    <w:rsid w:val="4737191D"/>
    <w:rsid w:val="4740D66E"/>
    <w:rsid w:val="4747D745"/>
    <w:rsid w:val="474EA021"/>
    <w:rsid w:val="47504E59"/>
    <w:rsid w:val="47665F9B"/>
    <w:rsid w:val="47746B21"/>
    <w:rsid w:val="47940434"/>
    <w:rsid w:val="47A2EB0A"/>
    <w:rsid w:val="47AE781F"/>
    <w:rsid w:val="47BEEAEA"/>
    <w:rsid w:val="47FD6BE3"/>
    <w:rsid w:val="484E0DF0"/>
    <w:rsid w:val="485F085C"/>
    <w:rsid w:val="486213B7"/>
    <w:rsid w:val="486DC802"/>
    <w:rsid w:val="48715601"/>
    <w:rsid w:val="48719964"/>
    <w:rsid w:val="487C8620"/>
    <w:rsid w:val="489918FE"/>
    <w:rsid w:val="48A00471"/>
    <w:rsid w:val="48C3496A"/>
    <w:rsid w:val="48D00C7D"/>
    <w:rsid w:val="48D08FF3"/>
    <w:rsid w:val="48D5B473"/>
    <w:rsid w:val="48EB47DE"/>
    <w:rsid w:val="48F63F85"/>
    <w:rsid w:val="49115E73"/>
    <w:rsid w:val="4919B35F"/>
    <w:rsid w:val="491BC919"/>
    <w:rsid w:val="49482F8F"/>
    <w:rsid w:val="49490E82"/>
    <w:rsid w:val="4950E9EA"/>
    <w:rsid w:val="4963A6B3"/>
    <w:rsid w:val="49ADE164"/>
    <w:rsid w:val="49AF7CFB"/>
    <w:rsid w:val="49DAE337"/>
    <w:rsid w:val="49E7EA0D"/>
    <w:rsid w:val="49EAF6EB"/>
    <w:rsid w:val="49ED5FAE"/>
    <w:rsid w:val="49EFFC22"/>
    <w:rsid w:val="49F221C5"/>
    <w:rsid w:val="4A092416"/>
    <w:rsid w:val="4A113729"/>
    <w:rsid w:val="4A270276"/>
    <w:rsid w:val="4A2BBB5C"/>
    <w:rsid w:val="4A2DB73E"/>
    <w:rsid w:val="4A734820"/>
    <w:rsid w:val="4A84EA18"/>
    <w:rsid w:val="4A9B3E1F"/>
    <w:rsid w:val="4AA9CA99"/>
    <w:rsid w:val="4AB62AC1"/>
    <w:rsid w:val="4AEAE32A"/>
    <w:rsid w:val="4B0CBAD9"/>
    <w:rsid w:val="4B13D182"/>
    <w:rsid w:val="4B3265A6"/>
    <w:rsid w:val="4B38CD6A"/>
    <w:rsid w:val="4B6BD64B"/>
    <w:rsid w:val="4B6F0AFD"/>
    <w:rsid w:val="4B904002"/>
    <w:rsid w:val="4B9EEAD2"/>
    <w:rsid w:val="4BA1C5F2"/>
    <w:rsid w:val="4BB146F5"/>
    <w:rsid w:val="4BF39DA1"/>
    <w:rsid w:val="4BF573C8"/>
    <w:rsid w:val="4BF7B428"/>
    <w:rsid w:val="4C091E43"/>
    <w:rsid w:val="4C193A2A"/>
    <w:rsid w:val="4C1A9DFC"/>
    <w:rsid w:val="4C4228F5"/>
    <w:rsid w:val="4C47C44C"/>
    <w:rsid w:val="4C654261"/>
    <w:rsid w:val="4C72537E"/>
    <w:rsid w:val="4C7B24A6"/>
    <w:rsid w:val="4C8537A8"/>
    <w:rsid w:val="4CA4DBC8"/>
    <w:rsid w:val="4CA6007D"/>
    <w:rsid w:val="4CAA4C82"/>
    <w:rsid w:val="4CD27F0A"/>
    <w:rsid w:val="4CD6C052"/>
    <w:rsid w:val="4CE31847"/>
    <w:rsid w:val="4CE8F035"/>
    <w:rsid w:val="4CFB1EE8"/>
    <w:rsid w:val="4D0E6CFC"/>
    <w:rsid w:val="4D1D161C"/>
    <w:rsid w:val="4D272345"/>
    <w:rsid w:val="4D32CCCC"/>
    <w:rsid w:val="4D32EF0C"/>
    <w:rsid w:val="4D407580"/>
    <w:rsid w:val="4D4569DE"/>
    <w:rsid w:val="4D4B5CE0"/>
    <w:rsid w:val="4D5A8D29"/>
    <w:rsid w:val="4D5BB851"/>
    <w:rsid w:val="4D70956B"/>
    <w:rsid w:val="4D780819"/>
    <w:rsid w:val="4D7F1E20"/>
    <w:rsid w:val="4D80500E"/>
    <w:rsid w:val="4D886C38"/>
    <w:rsid w:val="4D8AD9EB"/>
    <w:rsid w:val="4D8B3C65"/>
    <w:rsid w:val="4DD01B28"/>
    <w:rsid w:val="4DDA1819"/>
    <w:rsid w:val="4DF7CDEB"/>
    <w:rsid w:val="4E211ABE"/>
    <w:rsid w:val="4E3331B6"/>
    <w:rsid w:val="4E3FCEC8"/>
    <w:rsid w:val="4E4B14C7"/>
    <w:rsid w:val="4E5BC68A"/>
    <w:rsid w:val="4E889F54"/>
    <w:rsid w:val="4E8E8F0F"/>
    <w:rsid w:val="4ED27E5F"/>
    <w:rsid w:val="4EEA5919"/>
    <w:rsid w:val="4F220C1F"/>
    <w:rsid w:val="4F52777F"/>
    <w:rsid w:val="4F919A18"/>
    <w:rsid w:val="4F9E0233"/>
    <w:rsid w:val="4FA34096"/>
    <w:rsid w:val="4FB3A09C"/>
    <w:rsid w:val="4FBB17F0"/>
    <w:rsid w:val="4FD044F5"/>
    <w:rsid w:val="4FDED40C"/>
    <w:rsid w:val="4FE2DE97"/>
    <w:rsid w:val="502B63BB"/>
    <w:rsid w:val="5074D25D"/>
    <w:rsid w:val="50812A70"/>
    <w:rsid w:val="50822E70"/>
    <w:rsid w:val="5094D2B4"/>
    <w:rsid w:val="509A0ABF"/>
    <w:rsid w:val="509A2311"/>
    <w:rsid w:val="509BECE8"/>
    <w:rsid w:val="509D6BA1"/>
    <w:rsid w:val="50ABE185"/>
    <w:rsid w:val="50B34962"/>
    <w:rsid w:val="50B93B55"/>
    <w:rsid w:val="50C12F91"/>
    <w:rsid w:val="50DBD17F"/>
    <w:rsid w:val="50DE913D"/>
    <w:rsid w:val="50E6BEB6"/>
    <w:rsid w:val="51297FB6"/>
    <w:rsid w:val="51428256"/>
    <w:rsid w:val="515300B2"/>
    <w:rsid w:val="5161452A"/>
    <w:rsid w:val="51694FBD"/>
    <w:rsid w:val="516A0EED"/>
    <w:rsid w:val="516D1FD7"/>
    <w:rsid w:val="51842D01"/>
    <w:rsid w:val="5197EE95"/>
    <w:rsid w:val="51AA4742"/>
    <w:rsid w:val="51B6C3C6"/>
    <w:rsid w:val="51B7B1DC"/>
    <w:rsid w:val="51C19840"/>
    <w:rsid w:val="51C5D669"/>
    <w:rsid w:val="520F79A5"/>
    <w:rsid w:val="5216FBA4"/>
    <w:rsid w:val="52259A14"/>
    <w:rsid w:val="52380E34"/>
    <w:rsid w:val="524151D2"/>
    <w:rsid w:val="52586773"/>
    <w:rsid w:val="5267D567"/>
    <w:rsid w:val="527FE6CC"/>
    <w:rsid w:val="5286FAD2"/>
    <w:rsid w:val="5291FB60"/>
    <w:rsid w:val="52A1D560"/>
    <w:rsid w:val="52AE056F"/>
    <w:rsid w:val="52D0BAF8"/>
    <w:rsid w:val="52FE1931"/>
    <w:rsid w:val="534F16AB"/>
    <w:rsid w:val="536E3018"/>
    <w:rsid w:val="537033CD"/>
    <w:rsid w:val="537FD718"/>
    <w:rsid w:val="5392B872"/>
    <w:rsid w:val="539806E8"/>
    <w:rsid w:val="53AE2982"/>
    <w:rsid w:val="53B0AD50"/>
    <w:rsid w:val="53B9280D"/>
    <w:rsid w:val="53C186D7"/>
    <w:rsid w:val="53C5724F"/>
    <w:rsid w:val="53D072B0"/>
    <w:rsid w:val="53D0EC62"/>
    <w:rsid w:val="53DB5298"/>
    <w:rsid w:val="54124733"/>
    <w:rsid w:val="54146909"/>
    <w:rsid w:val="5440071E"/>
    <w:rsid w:val="5441EBE8"/>
    <w:rsid w:val="5465AFA5"/>
    <w:rsid w:val="54A0562A"/>
    <w:rsid w:val="54C2FA5A"/>
    <w:rsid w:val="552F1F61"/>
    <w:rsid w:val="5538FC92"/>
    <w:rsid w:val="553E79E6"/>
    <w:rsid w:val="553F120F"/>
    <w:rsid w:val="55438029"/>
    <w:rsid w:val="55636553"/>
    <w:rsid w:val="5593619C"/>
    <w:rsid w:val="559B0E09"/>
    <w:rsid w:val="55BE6444"/>
    <w:rsid w:val="55D93D56"/>
    <w:rsid w:val="55E64AC0"/>
    <w:rsid w:val="561BC07B"/>
    <w:rsid w:val="561DBE43"/>
    <w:rsid w:val="5644FCC5"/>
    <w:rsid w:val="567690D4"/>
    <w:rsid w:val="567D9E69"/>
    <w:rsid w:val="568473F9"/>
    <w:rsid w:val="568B534C"/>
    <w:rsid w:val="56B50192"/>
    <w:rsid w:val="56F6846B"/>
    <w:rsid w:val="56FC5A58"/>
    <w:rsid w:val="5710E30B"/>
    <w:rsid w:val="5715EB50"/>
    <w:rsid w:val="571AA996"/>
    <w:rsid w:val="571DCFAA"/>
    <w:rsid w:val="57226CCE"/>
    <w:rsid w:val="572D02E1"/>
    <w:rsid w:val="5739924D"/>
    <w:rsid w:val="573F7DA0"/>
    <w:rsid w:val="576C3BD5"/>
    <w:rsid w:val="576F2FEC"/>
    <w:rsid w:val="5781714C"/>
    <w:rsid w:val="57951093"/>
    <w:rsid w:val="57B184E0"/>
    <w:rsid w:val="57F38E64"/>
    <w:rsid w:val="58010F46"/>
    <w:rsid w:val="581C2A1A"/>
    <w:rsid w:val="5823AE92"/>
    <w:rsid w:val="582474E0"/>
    <w:rsid w:val="5878C908"/>
    <w:rsid w:val="58884A87"/>
    <w:rsid w:val="589C8C76"/>
    <w:rsid w:val="589CD4FD"/>
    <w:rsid w:val="58AE9280"/>
    <w:rsid w:val="58B89EB9"/>
    <w:rsid w:val="58C894C1"/>
    <w:rsid w:val="58CEC2ED"/>
    <w:rsid w:val="58F10908"/>
    <w:rsid w:val="5911BD6A"/>
    <w:rsid w:val="5919AFD1"/>
    <w:rsid w:val="594F120D"/>
    <w:rsid w:val="5954661A"/>
    <w:rsid w:val="59628DE1"/>
    <w:rsid w:val="597A7A8C"/>
    <w:rsid w:val="598C62D8"/>
    <w:rsid w:val="598E97D9"/>
    <w:rsid w:val="59966A7B"/>
    <w:rsid w:val="59A17144"/>
    <w:rsid w:val="59AC3F9F"/>
    <w:rsid w:val="59B7F16F"/>
    <w:rsid w:val="59E9A04D"/>
    <w:rsid w:val="59F44DCA"/>
    <w:rsid w:val="59FC86AB"/>
    <w:rsid w:val="5A0DB962"/>
    <w:rsid w:val="5A19ED4A"/>
    <w:rsid w:val="5A26F9FC"/>
    <w:rsid w:val="5A71C569"/>
    <w:rsid w:val="5A779A9D"/>
    <w:rsid w:val="5A83FBCA"/>
    <w:rsid w:val="5A979190"/>
    <w:rsid w:val="5AA306B9"/>
    <w:rsid w:val="5AB31E67"/>
    <w:rsid w:val="5ACAA808"/>
    <w:rsid w:val="5AD31C52"/>
    <w:rsid w:val="5AE8A631"/>
    <w:rsid w:val="5B277AC1"/>
    <w:rsid w:val="5B36BF71"/>
    <w:rsid w:val="5B3D97CD"/>
    <w:rsid w:val="5B5040AA"/>
    <w:rsid w:val="5B5ECEF6"/>
    <w:rsid w:val="5B7C52AD"/>
    <w:rsid w:val="5B860653"/>
    <w:rsid w:val="5BA12531"/>
    <w:rsid w:val="5BB0826F"/>
    <w:rsid w:val="5BF35B91"/>
    <w:rsid w:val="5BF79F7A"/>
    <w:rsid w:val="5C06117C"/>
    <w:rsid w:val="5C0C36B1"/>
    <w:rsid w:val="5C16C862"/>
    <w:rsid w:val="5C20A0F8"/>
    <w:rsid w:val="5C21ABB9"/>
    <w:rsid w:val="5C22BDE1"/>
    <w:rsid w:val="5C40A87D"/>
    <w:rsid w:val="5C57EFB5"/>
    <w:rsid w:val="5C88639F"/>
    <w:rsid w:val="5CBF5111"/>
    <w:rsid w:val="5CE16381"/>
    <w:rsid w:val="5CEA70B2"/>
    <w:rsid w:val="5D0AB4B8"/>
    <w:rsid w:val="5D0CB7FF"/>
    <w:rsid w:val="5D3585F1"/>
    <w:rsid w:val="5D38C48D"/>
    <w:rsid w:val="5D4E2F81"/>
    <w:rsid w:val="5D4F9FB7"/>
    <w:rsid w:val="5D5FB28B"/>
    <w:rsid w:val="5D663302"/>
    <w:rsid w:val="5D6A0951"/>
    <w:rsid w:val="5D814E58"/>
    <w:rsid w:val="5D815E8C"/>
    <w:rsid w:val="5DA30822"/>
    <w:rsid w:val="5DAD81BD"/>
    <w:rsid w:val="5DB37682"/>
    <w:rsid w:val="5DC6E961"/>
    <w:rsid w:val="5DCCBA1F"/>
    <w:rsid w:val="5DD33787"/>
    <w:rsid w:val="5DE8D64C"/>
    <w:rsid w:val="5DF7F46D"/>
    <w:rsid w:val="5E0402B3"/>
    <w:rsid w:val="5E20F620"/>
    <w:rsid w:val="5E2931BF"/>
    <w:rsid w:val="5E32139E"/>
    <w:rsid w:val="5E47DB58"/>
    <w:rsid w:val="5E4D7C04"/>
    <w:rsid w:val="5E50B6ED"/>
    <w:rsid w:val="5E5D8C43"/>
    <w:rsid w:val="5E74F1A2"/>
    <w:rsid w:val="5E877161"/>
    <w:rsid w:val="5EA85C1C"/>
    <w:rsid w:val="5EAFB204"/>
    <w:rsid w:val="5EE4F7A3"/>
    <w:rsid w:val="5EF04CEE"/>
    <w:rsid w:val="5F14302F"/>
    <w:rsid w:val="5F29B752"/>
    <w:rsid w:val="5F395129"/>
    <w:rsid w:val="5F405889"/>
    <w:rsid w:val="5F5E7A69"/>
    <w:rsid w:val="5F635562"/>
    <w:rsid w:val="5F64CA09"/>
    <w:rsid w:val="5F73D23A"/>
    <w:rsid w:val="5F793867"/>
    <w:rsid w:val="5F818876"/>
    <w:rsid w:val="5F85403A"/>
    <w:rsid w:val="5F87E76F"/>
    <w:rsid w:val="5F94B305"/>
    <w:rsid w:val="5F96A610"/>
    <w:rsid w:val="5F9A8512"/>
    <w:rsid w:val="5FA48B16"/>
    <w:rsid w:val="5FA8DD4A"/>
    <w:rsid w:val="5FCC3C98"/>
    <w:rsid w:val="5FE383DC"/>
    <w:rsid w:val="5FFD911F"/>
    <w:rsid w:val="60009B8A"/>
    <w:rsid w:val="60098517"/>
    <w:rsid w:val="60109FFB"/>
    <w:rsid w:val="60144028"/>
    <w:rsid w:val="603AB9B7"/>
    <w:rsid w:val="605DA61F"/>
    <w:rsid w:val="605F9353"/>
    <w:rsid w:val="606DBEFE"/>
    <w:rsid w:val="608D4C0D"/>
    <w:rsid w:val="6091DDA1"/>
    <w:rsid w:val="60A57D31"/>
    <w:rsid w:val="60AD85CB"/>
    <w:rsid w:val="60FF8891"/>
    <w:rsid w:val="6100C518"/>
    <w:rsid w:val="6105F23A"/>
    <w:rsid w:val="610876A3"/>
    <w:rsid w:val="610CACFD"/>
    <w:rsid w:val="6127B9C2"/>
    <w:rsid w:val="612B76C6"/>
    <w:rsid w:val="6142F908"/>
    <w:rsid w:val="614796C2"/>
    <w:rsid w:val="616D98AE"/>
    <w:rsid w:val="6199319B"/>
    <w:rsid w:val="619AD60C"/>
    <w:rsid w:val="619FAF5E"/>
    <w:rsid w:val="61B0C0F0"/>
    <w:rsid w:val="61BA77F9"/>
    <w:rsid w:val="61DFF381"/>
    <w:rsid w:val="62165510"/>
    <w:rsid w:val="62187F6C"/>
    <w:rsid w:val="6218DD9D"/>
    <w:rsid w:val="623C23AD"/>
    <w:rsid w:val="624C63C6"/>
    <w:rsid w:val="62552FD4"/>
    <w:rsid w:val="62803B56"/>
    <w:rsid w:val="62889136"/>
    <w:rsid w:val="628B5AF1"/>
    <w:rsid w:val="628F6C62"/>
    <w:rsid w:val="62909310"/>
    <w:rsid w:val="6293D330"/>
    <w:rsid w:val="62970A44"/>
    <w:rsid w:val="62BEEC7B"/>
    <w:rsid w:val="62BF3509"/>
    <w:rsid w:val="62BF83A5"/>
    <w:rsid w:val="62C0B879"/>
    <w:rsid w:val="62C6E777"/>
    <w:rsid w:val="62E0C055"/>
    <w:rsid w:val="62F0875B"/>
    <w:rsid w:val="62FB82CB"/>
    <w:rsid w:val="63112827"/>
    <w:rsid w:val="6312EEC8"/>
    <w:rsid w:val="6317E35E"/>
    <w:rsid w:val="631D8C06"/>
    <w:rsid w:val="63223CE9"/>
    <w:rsid w:val="6322450D"/>
    <w:rsid w:val="63452414"/>
    <w:rsid w:val="6368779C"/>
    <w:rsid w:val="6373082C"/>
    <w:rsid w:val="6375BC09"/>
    <w:rsid w:val="6383E590"/>
    <w:rsid w:val="63946080"/>
    <w:rsid w:val="63A4E375"/>
    <w:rsid w:val="63B25B68"/>
    <w:rsid w:val="63B8B92E"/>
    <w:rsid w:val="63C28F94"/>
    <w:rsid w:val="63C83077"/>
    <w:rsid w:val="63CB2038"/>
    <w:rsid w:val="63E27A56"/>
    <w:rsid w:val="63E30D06"/>
    <w:rsid w:val="63F19306"/>
    <w:rsid w:val="64121425"/>
    <w:rsid w:val="64192FC5"/>
    <w:rsid w:val="644DA9BF"/>
    <w:rsid w:val="6487D62D"/>
    <w:rsid w:val="6498C32A"/>
    <w:rsid w:val="649BF18C"/>
    <w:rsid w:val="64A16612"/>
    <w:rsid w:val="64C1AE59"/>
    <w:rsid w:val="64C4933C"/>
    <w:rsid w:val="64C6CF02"/>
    <w:rsid w:val="64D29C86"/>
    <w:rsid w:val="64D494EE"/>
    <w:rsid w:val="64D90423"/>
    <w:rsid w:val="64F659E1"/>
    <w:rsid w:val="64FD0684"/>
    <w:rsid w:val="6539E6E8"/>
    <w:rsid w:val="654D979D"/>
    <w:rsid w:val="6555A26F"/>
    <w:rsid w:val="6566938F"/>
    <w:rsid w:val="6579A7E8"/>
    <w:rsid w:val="6582EE9E"/>
    <w:rsid w:val="65A7B741"/>
    <w:rsid w:val="65C45921"/>
    <w:rsid w:val="65D2E35B"/>
    <w:rsid w:val="65E7360B"/>
    <w:rsid w:val="65FCC2DA"/>
    <w:rsid w:val="660730D5"/>
    <w:rsid w:val="6626011C"/>
    <w:rsid w:val="6626ADE4"/>
    <w:rsid w:val="664480FD"/>
    <w:rsid w:val="6683EF95"/>
    <w:rsid w:val="6686182E"/>
    <w:rsid w:val="66AAD687"/>
    <w:rsid w:val="66ABF6AA"/>
    <w:rsid w:val="66B3C9D4"/>
    <w:rsid w:val="66BD836A"/>
    <w:rsid w:val="66C0CEAE"/>
    <w:rsid w:val="66E0E727"/>
    <w:rsid w:val="66EF8585"/>
    <w:rsid w:val="6716ABA5"/>
    <w:rsid w:val="6722CC08"/>
    <w:rsid w:val="67254CAF"/>
    <w:rsid w:val="67345E2E"/>
    <w:rsid w:val="6799CCD5"/>
    <w:rsid w:val="67A250E8"/>
    <w:rsid w:val="67B8867F"/>
    <w:rsid w:val="67BAE2C6"/>
    <w:rsid w:val="67DA9A15"/>
    <w:rsid w:val="67F1F1A7"/>
    <w:rsid w:val="681E86DF"/>
    <w:rsid w:val="682E8C95"/>
    <w:rsid w:val="68462367"/>
    <w:rsid w:val="685AB0F3"/>
    <w:rsid w:val="687A0B0E"/>
    <w:rsid w:val="687C0039"/>
    <w:rsid w:val="688F05C7"/>
    <w:rsid w:val="68B17CBE"/>
    <w:rsid w:val="68B61A96"/>
    <w:rsid w:val="68B7822A"/>
    <w:rsid w:val="68B965D3"/>
    <w:rsid w:val="68C478D9"/>
    <w:rsid w:val="68F67912"/>
    <w:rsid w:val="68FD918D"/>
    <w:rsid w:val="6902F2DF"/>
    <w:rsid w:val="692566EB"/>
    <w:rsid w:val="6926E670"/>
    <w:rsid w:val="692C71A4"/>
    <w:rsid w:val="6952D595"/>
    <w:rsid w:val="695F2B06"/>
    <w:rsid w:val="69666938"/>
    <w:rsid w:val="6976CA6C"/>
    <w:rsid w:val="698B3450"/>
    <w:rsid w:val="698C908D"/>
    <w:rsid w:val="699BB194"/>
    <w:rsid w:val="69B214FA"/>
    <w:rsid w:val="69CA9769"/>
    <w:rsid w:val="69E1F9A6"/>
    <w:rsid w:val="69F38DC1"/>
    <w:rsid w:val="69F6EE13"/>
    <w:rsid w:val="69F81A90"/>
    <w:rsid w:val="6A0ACBD1"/>
    <w:rsid w:val="6A373A6D"/>
    <w:rsid w:val="6A3F4301"/>
    <w:rsid w:val="6A421617"/>
    <w:rsid w:val="6A5AB789"/>
    <w:rsid w:val="6A6B2451"/>
    <w:rsid w:val="6A72BF6B"/>
    <w:rsid w:val="6A964E67"/>
    <w:rsid w:val="6AA88AA5"/>
    <w:rsid w:val="6AB076A5"/>
    <w:rsid w:val="6ABCDCD7"/>
    <w:rsid w:val="6AD51D16"/>
    <w:rsid w:val="6AF7E51C"/>
    <w:rsid w:val="6B14AFE3"/>
    <w:rsid w:val="6B1EDFE9"/>
    <w:rsid w:val="6B35F244"/>
    <w:rsid w:val="6B4B9E92"/>
    <w:rsid w:val="6B50708D"/>
    <w:rsid w:val="6B5994A9"/>
    <w:rsid w:val="6B6A9BEE"/>
    <w:rsid w:val="6B6E11BA"/>
    <w:rsid w:val="6B8D2866"/>
    <w:rsid w:val="6B9A32F7"/>
    <w:rsid w:val="6BA792A4"/>
    <w:rsid w:val="6BD5BEF6"/>
    <w:rsid w:val="6BDAA029"/>
    <w:rsid w:val="6BE06995"/>
    <w:rsid w:val="6BE2DCDD"/>
    <w:rsid w:val="6BF2DADB"/>
    <w:rsid w:val="6BF4008E"/>
    <w:rsid w:val="6BFBDFF8"/>
    <w:rsid w:val="6C035387"/>
    <w:rsid w:val="6C0ABD22"/>
    <w:rsid w:val="6C224F6F"/>
    <w:rsid w:val="6C27B62F"/>
    <w:rsid w:val="6C4DBF43"/>
    <w:rsid w:val="6C64F22D"/>
    <w:rsid w:val="6C68A487"/>
    <w:rsid w:val="6C6E926B"/>
    <w:rsid w:val="6C70FAD5"/>
    <w:rsid w:val="6C96AD7E"/>
    <w:rsid w:val="6C98EF2F"/>
    <w:rsid w:val="6C9BFCA2"/>
    <w:rsid w:val="6CA90316"/>
    <w:rsid w:val="6CBC8B4A"/>
    <w:rsid w:val="6CDB6A89"/>
    <w:rsid w:val="6CF3E9B6"/>
    <w:rsid w:val="6CFBD996"/>
    <w:rsid w:val="6D10F50A"/>
    <w:rsid w:val="6D6E8A84"/>
    <w:rsid w:val="6D721AF2"/>
    <w:rsid w:val="6D871F39"/>
    <w:rsid w:val="6D893464"/>
    <w:rsid w:val="6D8A1AB5"/>
    <w:rsid w:val="6DAC97E4"/>
    <w:rsid w:val="6DBAC1A1"/>
    <w:rsid w:val="6DBFED2D"/>
    <w:rsid w:val="6DC985F7"/>
    <w:rsid w:val="6DD0628E"/>
    <w:rsid w:val="6DD8A955"/>
    <w:rsid w:val="6DE516B2"/>
    <w:rsid w:val="6DE8396C"/>
    <w:rsid w:val="6E1008EB"/>
    <w:rsid w:val="6E18A047"/>
    <w:rsid w:val="6E2BA596"/>
    <w:rsid w:val="6E3080F0"/>
    <w:rsid w:val="6E379193"/>
    <w:rsid w:val="6E40A7E2"/>
    <w:rsid w:val="6E453C2A"/>
    <w:rsid w:val="6E7910B9"/>
    <w:rsid w:val="6E7EF378"/>
    <w:rsid w:val="6E8E06B0"/>
    <w:rsid w:val="6E937BD0"/>
    <w:rsid w:val="6E98B8DA"/>
    <w:rsid w:val="6E98D1D9"/>
    <w:rsid w:val="6E9E96BC"/>
    <w:rsid w:val="6EBCE119"/>
    <w:rsid w:val="6EFB43DB"/>
    <w:rsid w:val="6F034F19"/>
    <w:rsid w:val="6F0AB677"/>
    <w:rsid w:val="6F3E179A"/>
    <w:rsid w:val="6F507856"/>
    <w:rsid w:val="6F55C51B"/>
    <w:rsid w:val="6F576018"/>
    <w:rsid w:val="6F7810EB"/>
    <w:rsid w:val="6F8B4EA9"/>
    <w:rsid w:val="6F8FA9FF"/>
    <w:rsid w:val="6FC3429E"/>
    <w:rsid w:val="6FC411B2"/>
    <w:rsid w:val="6FD35F89"/>
    <w:rsid w:val="6FDB96C5"/>
    <w:rsid w:val="6FE6461C"/>
    <w:rsid w:val="6FF31F2E"/>
    <w:rsid w:val="7000ABC6"/>
    <w:rsid w:val="703C0324"/>
    <w:rsid w:val="704B7CA1"/>
    <w:rsid w:val="706FB16E"/>
    <w:rsid w:val="7077D1E3"/>
    <w:rsid w:val="707E0CDD"/>
    <w:rsid w:val="70CE8926"/>
    <w:rsid w:val="70EE3C71"/>
    <w:rsid w:val="70FF0013"/>
    <w:rsid w:val="71068B17"/>
    <w:rsid w:val="710CFC24"/>
    <w:rsid w:val="710EA0EF"/>
    <w:rsid w:val="714365D0"/>
    <w:rsid w:val="714EDA26"/>
    <w:rsid w:val="71528980"/>
    <w:rsid w:val="71591C84"/>
    <w:rsid w:val="716302F3"/>
    <w:rsid w:val="716F8F10"/>
    <w:rsid w:val="719C4CC8"/>
    <w:rsid w:val="71A119AB"/>
    <w:rsid w:val="71A79DAD"/>
    <w:rsid w:val="71DFBD9F"/>
    <w:rsid w:val="71F7AE0D"/>
    <w:rsid w:val="71F8270D"/>
    <w:rsid w:val="71FDB34E"/>
    <w:rsid w:val="7217BFCE"/>
    <w:rsid w:val="7229B9D7"/>
    <w:rsid w:val="722A095C"/>
    <w:rsid w:val="72387FA4"/>
    <w:rsid w:val="7245D62A"/>
    <w:rsid w:val="7270F154"/>
    <w:rsid w:val="72ABDFD6"/>
    <w:rsid w:val="72BE9554"/>
    <w:rsid w:val="72DAA1B9"/>
    <w:rsid w:val="72DBAEB7"/>
    <w:rsid w:val="733662CA"/>
    <w:rsid w:val="73773A62"/>
    <w:rsid w:val="737AAF3A"/>
    <w:rsid w:val="73881556"/>
    <w:rsid w:val="738EF313"/>
    <w:rsid w:val="7390D569"/>
    <w:rsid w:val="7397BA51"/>
    <w:rsid w:val="73A0F101"/>
    <w:rsid w:val="73A480A4"/>
    <w:rsid w:val="73B36270"/>
    <w:rsid w:val="73BB48D5"/>
    <w:rsid w:val="73C840FC"/>
    <w:rsid w:val="73F614BC"/>
    <w:rsid w:val="73FBDE91"/>
    <w:rsid w:val="7404C57B"/>
    <w:rsid w:val="7422BC94"/>
    <w:rsid w:val="74286A3C"/>
    <w:rsid w:val="743055BF"/>
    <w:rsid w:val="743757CA"/>
    <w:rsid w:val="7442DC74"/>
    <w:rsid w:val="7449BAF6"/>
    <w:rsid w:val="74738318"/>
    <w:rsid w:val="7474DE07"/>
    <w:rsid w:val="7483A9BF"/>
    <w:rsid w:val="74B391FE"/>
    <w:rsid w:val="74BDCC99"/>
    <w:rsid w:val="74BEB34E"/>
    <w:rsid w:val="753CB35A"/>
    <w:rsid w:val="754CC97E"/>
    <w:rsid w:val="7573F81D"/>
    <w:rsid w:val="75845439"/>
    <w:rsid w:val="75956549"/>
    <w:rsid w:val="759C5F6D"/>
    <w:rsid w:val="75A20805"/>
    <w:rsid w:val="75B3B7E7"/>
    <w:rsid w:val="75DF3211"/>
    <w:rsid w:val="75E55B3C"/>
    <w:rsid w:val="75FEB056"/>
    <w:rsid w:val="760133C1"/>
    <w:rsid w:val="76044101"/>
    <w:rsid w:val="76157095"/>
    <w:rsid w:val="7627E3BF"/>
    <w:rsid w:val="762A42DA"/>
    <w:rsid w:val="7638F4A8"/>
    <w:rsid w:val="765491B2"/>
    <w:rsid w:val="7657A414"/>
    <w:rsid w:val="769940CF"/>
    <w:rsid w:val="76C821A0"/>
    <w:rsid w:val="76D5E3B8"/>
    <w:rsid w:val="76F09F86"/>
    <w:rsid w:val="76F54D70"/>
    <w:rsid w:val="77263E06"/>
    <w:rsid w:val="7735648A"/>
    <w:rsid w:val="77439BC7"/>
    <w:rsid w:val="7755BED8"/>
    <w:rsid w:val="77591674"/>
    <w:rsid w:val="77667E78"/>
    <w:rsid w:val="7779375D"/>
    <w:rsid w:val="777BD0A0"/>
    <w:rsid w:val="7789C777"/>
    <w:rsid w:val="779842C2"/>
    <w:rsid w:val="77EA984E"/>
    <w:rsid w:val="77EDDF58"/>
    <w:rsid w:val="78249805"/>
    <w:rsid w:val="783849B4"/>
    <w:rsid w:val="7839C1A2"/>
    <w:rsid w:val="7845D4A5"/>
    <w:rsid w:val="785288AC"/>
    <w:rsid w:val="785B199E"/>
    <w:rsid w:val="785D1DB5"/>
    <w:rsid w:val="785E5633"/>
    <w:rsid w:val="785ED04B"/>
    <w:rsid w:val="785FCFE7"/>
    <w:rsid w:val="78915A9E"/>
    <w:rsid w:val="7891BD11"/>
    <w:rsid w:val="78BB1B22"/>
    <w:rsid w:val="78C5F6F4"/>
    <w:rsid w:val="78F594F7"/>
    <w:rsid w:val="790DE558"/>
    <w:rsid w:val="7926B3DE"/>
    <w:rsid w:val="795505FB"/>
    <w:rsid w:val="797151DC"/>
    <w:rsid w:val="79748B6F"/>
    <w:rsid w:val="79801AE5"/>
    <w:rsid w:val="7996B983"/>
    <w:rsid w:val="799FF890"/>
    <w:rsid w:val="79C4EE47"/>
    <w:rsid w:val="79CCD223"/>
    <w:rsid w:val="79D559F4"/>
    <w:rsid w:val="79DA674E"/>
    <w:rsid w:val="79E29D1B"/>
    <w:rsid w:val="79F161E0"/>
    <w:rsid w:val="7A09DA7E"/>
    <w:rsid w:val="7A160652"/>
    <w:rsid w:val="7A65EFB2"/>
    <w:rsid w:val="7A6AE0DD"/>
    <w:rsid w:val="7A917157"/>
    <w:rsid w:val="7A9E2CEB"/>
    <w:rsid w:val="7AB300F0"/>
    <w:rsid w:val="7AC9221C"/>
    <w:rsid w:val="7ACEC3C9"/>
    <w:rsid w:val="7AD48EC4"/>
    <w:rsid w:val="7AD69D28"/>
    <w:rsid w:val="7AE13057"/>
    <w:rsid w:val="7B0DCCE5"/>
    <w:rsid w:val="7B247011"/>
    <w:rsid w:val="7B256E7D"/>
    <w:rsid w:val="7B392F22"/>
    <w:rsid w:val="7B530BA4"/>
    <w:rsid w:val="7B5330E6"/>
    <w:rsid w:val="7B6AEE6A"/>
    <w:rsid w:val="7BA432D8"/>
    <w:rsid w:val="7BB956EC"/>
    <w:rsid w:val="7BBD2952"/>
    <w:rsid w:val="7BC795D3"/>
    <w:rsid w:val="7BFA9810"/>
    <w:rsid w:val="7C09B916"/>
    <w:rsid w:val="7C399D99"/>
    <w:rsid w:val="7C444C61"/>
    <w:rsid w:val="7C616FAF"/>
    <w:rsid w:val="7C7A6C04"/>
    <w:rsid w:val="7CA62274"/>
    <w:rsid w:val="7CACC6E7"/>
    <w:rsid w:val="7CADE65A"/>
    <w:rsid w:val="7CB2BE20"/>
    <w:rsid w:val="7CC05C50"/>
    <w:rsid w:val="7CCB8040"/>
    <w:rsid w:val="7CE28380"/>
    <w:rsid w:val="7CE28E0F"/>
    <w:rsid w:val="7CE62610"/>
    <w:rsid w:val="7CE9E202"/>
    <w:rsid w:val="7CFAFDC1"/>
    <w:rsid w:val="7CFCC582"/>
    <w:rsid w:val="7D0070F5"/>
    <w:rsid w:val="7D0A8DDE"/>
    <w:rsid w:val="7D0C353B"/>
    <w:rsid w:val="7D0DDB04"/>
    <w:rsid w:val="7D14FDBE"/>
    <w:rsid w:val="7D1FBCC7"/>
    <w:rsid w:val="7D256C84"/>
    <w:rsid w:val="7D2B4130"/>
    <w:rsid w:val="7D363F77"/>
    <w:rsid w:val="7D369E10"/>
    <w:rsid w:val="7D3873BB"/>
    <w:rsid w:val="7D59E9EF"/>
    <w:rsid w:val="7D6D5F99"/>
    <w:rsid w:val="7D824A34"/>
    <w:rsid w:val="7D8EBBE2"/>
    <w:rsid w:val="7D97A74D"/>
    <w:rsid w:val="7D981CAC"/>
    <w:rsid w:val="7DB3B59D"/>
    <w:rsid w:val="7DB9026A"/>
    <w:rsid w:val="7DE7B3B7"/>
    <w:rsid w:val="7DF938EA"/>
    <w:rsid w:val="7E1C96F6"/>
    <w:rsid w:val="7E1F5C48"/>
    <w:rsid w:val="7E1F92C5"/>
    <w:rsid w:val="7E49923A"/>
    <w:rsid w:val="7E4F39C6"/>
    <w:rsid w:val="7E563EB4"/>
    <w:rsid w:val="7E564695"/>
    <w:rsid w:val="7E763598"/>
    <w:rsid w:val="7E8B3BED"/>
    <w:rsid w:val="7E91D2E4"/>
    <w:rsid w:val="7E938F61"/>
    <w:rsid w:val="7E9B5B14"/>
    <w:rsid w:val="7EA11902"/>
    <w:rsid w:val="7EAE3213"/>
    <w:rsid w:val="7EB15EDC"/>
    <w:rsid w:val="7EB7B4F2"/>
    <w:rsid w:val="7EB8E039"/>
    <w:rsid w:val="7ED2F3BB"/>
    <w:rsid w:val="7EF6791D"/>
    <w:rsid w:val="7F0040B3"/>
    <w:rsid w:val="7F056B86"/>
    <w:rsid w:val="7F1FF34A"/>
    <w:rsid w:val="7F27746A"/>
    <w:rsid w:val="7F2F1B6F"/>
    <w:rsid w:val="7F4F05E1"/>
    <w:rsid w:val="7F5D229A"/>
    <w:rsid w:val="7F79B305"/>
    <w:rsid w:val="7F7A821F"/>
    <w:rsid w:val="7F8E05D3"/>
    <w:rsid w:val="7FADD357"/>
    <w:rsid w:val="7FAF49C6"/>
    <w:rsid w:val="7FBF3F49"/>
    <w:rsid w:val="7FCDBC01"/>
    <w:rsid w:val="7FDED317"/>
    <w:rsid w:val="7FEBDA8F"/>
    <w:rsid w:val="7FFFEB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8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342E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5336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1"/>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paragraph" w:customStyle="1" w:styleId="pf0">
    <w:name w:val="pf0"/>
    <w:basedOn w:val="Normal"/>
    <w:rsid w:val="0099155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99155E"/>
    <w:rPr>
      <w:rFonts w:ascii="Segoe UI" w:hAnsi="Segoe UI" w:cs="Segoe UI" w:hint="default"/>
      <w:sz w:val="18"/>
      <w:szCs w:val="18"/>
    </w:rPr>
  </w:style>
  <w:style w:type="paragraph" w:styleId="NormalWeb">
    <w:name w:val="Normal (Web)"/>
    <w:basedOn w:val="Normal"/>
    <w:uiPriority w:val="99"/>
    <w:unhideWhenUsed/>
    <w:rsid w:val="00786C2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786C2C"/>
  </w:style>
  <w:style w:type="paragraph" w:customStyle="1" w:styleId="paragraph">
    <w:name w:val="paragraph"/>
    <w:basedOn w:val="Normal"/>
    <w:rsid w:val="00786C2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786C2C"/>
  </w:style>
  <w:style w:type="paragraph" w:customStyle="1" w:styleId="EndNoteBibliographyTitle">
    <w:name w:val="EndNote Bibliography Title"/>
    <w:basedOn w:val="Normal"/>
    <w:link w:val="EndNoteBibliographyTitleChar"/>
    <w:rsid w:val="009E5392"/>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9E5392"/>
    <w:rPr>
      <w:rFonts w:ascii="Calibri" w:eastAsia="Calibri" w:hAnsi="Calibri" w:cs="Calibri"/>
      <w:noProof/>
      <w:lang w:val="en-US"/>
    </w:rPr>
  </w:style>
  <w:style w:type="paragraph" w:customStyle="1" w:styleId="EndNoteBibliography">
    <w:name w:val="EndNote Bibliography"/>
    <w:basedOn w:val="Normal"/>
    <w:link w:val="EndNoteBibliographyChar"/>
    <w:rsid w:val="009E5392"/>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9E5392"/>
    <w:rPr>
      <w:rFonts w:ascii="Calibri" w:eastAsia="Calibri" w:hAnsi="Calibri" w:cs="Calibri"/>
      <w:noProof/>
      <w:lang w:val="en-US"/>
    </w:rPr>
  </w:style>
  <w:style w:type="character" w:customStyle="1" w:styleId="Heading4Char">
    <w:name w:val="Heading 4 Char"/>
    <w:basedOn w:val="DefaultParagraphFont"/>
    <w:link w:val="Heading4"/>
    <w:uiPriority w:val="9"/>
    <w:rsid w:val="00342EF4"/>
    <w:rPr>
      <w:rFonts w:asciiTheme="majorHAnsi" w:eastAsiaTheme="majorEastAsia" w:hAnsiTheme="majorHAnsi" w:cstheme="majorBidi"/>
      <w:i/>
      <w:iCs/>
      <w:color w:val="2E74B5" w:themeColor="accent1" w:themeShade="BF"/>
    </w:rPr>
  </w:style>
  <w:style w:type="paragraph" w:customStyle="1" w:styleId="Tickboxes">
    <w:name w:val="Tick boxes"/>
    <w:basedOn w:val="Normal"/>
    <w:link w:val="TickboxesChar"/>
    <w:qFormat/>
    <w:rsid w:val="002836C6"/>
    <w:pPr>
      <w:spacing w:after="0" w:line="240" w:lineRule="auto"/>
      <w:ind w:left="360"/>
    </w:pPr>
    <w:rPr>
      <w:rFonts w:asciiTheme="minorHAnsi" w:eastAsiaTheme="minorHAnsi" w:hAnsiTheme="minorHAnsi" w:cstheme="minorBidi"/>
      <w:bCs/>
      <w:sz w:val="20"/>
      <w:szCs w:val="20"/>
    </w:rPr>
  </w:style>
  <w:style w:type="character" w:customStyle="1" w:styleId="TickboxesChar">
    <w:name w:val="Tick boxes Char"/>
    <w:basedOn w:val="DefaultParagraphFont"/>
    <w:link w:val="Tickboxes"/>
    <w:rsid w:val="002836C6"/>
    <w:rPr>
      <w:bCs/>
      <w:sz w:val="20"/>
      <w:szCs w:val="20"/>
    </w:rPr>
  </w:style>
  <w:style w:type="paragraph" w:styleId="FootnoteText">
    <w:name w:val="footnote text"/>
    <w:basedOn w:val="Normal"/>
    <w:link w:val="FootnoteTextChar"/>
    <w:uiPriority w:val="99"/>
    <w:semiHidden/>
    <w:unhideWhenUsed/>
    <w:rsid w:val="001500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0A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500A1"/>
    <w:rPr>
      <w:vertAlign w:val="superscript"/>
    </w:rPr>
  </w:style>
  <w:style w:type="character" w:customStyle="1" w:styleId="Heading5Char">
    <w:name w:val="Heading 5 Char"/>
    <w:basedOn w:val="DefaultParagraphFont"/>
    <w:link w:val="Heading5"/>
    <w:uiPriority w:val="9"/>
    <w:rsid w:val="00E53364"/>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198975540">
      <w:bodyDiv w:val="1"/>
      <w:marLeft w:val="0"/>
      <w:marRight w:val="0"/>
      <w:marTop w:val="0"/>
      <w:marBottom w:val="0"/>
      <w:divBdr>
        <w:top w:val="none" w:sz="0" w:space="0" w:color="auto"/>
        <w:left w:val="none" w:sz="0" w:space="0" w:color="auto"/>
        <w:bottom w:val="none" w:sz="0" w:space="0" w:color="auto"/>
        <w:right w:val="none" w:sz="0" w:space="0" w:color="auto"/>
      </w:divBdr>
      <w:divsChild>
        <w:div w:id="90246546">
          <w:marLeft w:val="0"/>
          <w:marRight w:val="0"/>
          <w:marTop w:val="0"/>
          <w:marBottom w:val="0"/>
          <w:divBdr>
            <w:top w:val="none" w:sz="0" w:space="0" w:color="auto"/>
            <w:left w:val="none" w:sz="0" w:space="0" w:color="auto"/>
            <w:bottom w:val="none" w:sz="0" w:space="0" w:color="auto"/>
            <w:right w:val="none" w:sz="0" w:space="0" w:color="auto"/>
          </w:divBdr>
        </w:div>
        <w:div w:id="460197708">
          <w:marLeft w:val="0"/>
          <w:marRight w:val="0"/>
          <w:marTop w:val="0"/>
          <w:marBottom w:val="0"/>
          <w:divBdr>
            <w:top w:val="none" w:sz="0" w:space="0" w:color="auto"/>
            <w:left w:val="none" w:sz="0" w:space="0" w:color="auto"/>
            <w:bottom w:val="none" w:sz="0" w:space="0" w:color="auto"/>
            <w:right w:val="none" w:sz="0" w:space="0" w:color="auto"/>
          </w:divBdr>
        </w:div>
        <w:div w:id="1079252262">
          <w:marLeft w:val="0"/>
          <w:marRight w:val="0"/>
          <w:marTop w:val="0"/>
          <w:marBottom w:val="0"/>
          <w:divBdr>
            <w:top w:val="none" w:sz="0" w:space="0" w:color="auto"/>
            <w:left w:val="none" w:sz="0" w:space="0" w:color="auto"/>
            <w:bottom w:val="none" w:sz="0" w:space="0" w:color="auto"/>
            <w:right w:val="none" w:sz="0" w:space="0" w:color="auto"/>
          </w:divBdr>
        </w:div>
        <w:div w:id="1491826029">
          <w:marLeft w:val="0"/>
          <w:marRight w:val="0"/>
          <w:marTop w:val="0"/>
          <w:marBottom w:val="0"/>
          <w:divBdr>
            <w:top w:val="none" w:sz="0" w:space="0" w:color="auto"/>
            <w:left w:val="none" w:sz="0" w:space="0" w:color="auto"/>
            <w:bottom w:val="none" w:sz="0" w:space="0" w:color="auto"/>
            <w:right w:val="none" w:sz="0" w:space="0" w:color="auto"/>
          </w:divBdr>
        </w:div>
        <w:div w:id="1776484591">
          <w:marLeft w:val="0"/>
          <w:marRight w:val="0"/>
          <w:marTop w:val="0"/>
          <w:marBottom w:val="0"/>
          <w:divBdr>
            <w:top w:val="none" w:sz="0" w:space="0" w:color="auto"/>
            <w:left w:val="none" w:sz="0" w:space="0" w:color="auto"/>
            <w:bottom w:val="none" w:sz="0" w:space="0" w:color="auto"/>
            <w:right w:val="none" w:sz="0" w:space="0" w:color="auto"/>
          </w:divBdr>
        </w:div>
        <w:div w:id="1782454397">
          <w:marLeft w:val="0"/>
          <w:marRight w:val="0"/>
          <w:marTop w:val="0"/>
          <w:marBottom w:val="0"/>
          <w:divBdr>
            <w:top w:val="none" w:sz="0" w:space="0" w:color="auto"/>
            <w:left w:val="none" w:sz="0" w:space="0" w:color="auto"/>
            <w:bottom w:val="none" w:sz="0" w:space="0" w:color="auto"/>
            <w:right w:val="none" w:sz="0" w:space="0" w:color="auto"/>
          </w:divBdr>
        </w:div>
        <w:div w:id="1825077410">
          <w:marLeft w:val="0"/>
          <w:marRight w:val="0"/>
          <w:marTop w:val="0"/>
          <w:marBottom w:val="0"/>
          <w:divBdr>
            <w:top w:val="none" w:sz="0" w:space="0" w:color="auto"/>
            <w:left w:val="none" w:sz="0" w:space="0" w:color="auto"/>
            <w:bottom w:val="none" w:sz="0" w:space="0" w:color="auto"/>
            <w:right w:val="none" w:sz="0" w:space="0" w:color="auto"/>
          </w:divBdr>
        </w:div>
        <w:div w:id="1890340424">
          <w:marLeft w:val="0"/>
          <w:marRight w:val="0"/>
          <w:marTop w:val="0"/>
          <w:marBottom w:val="0"/>
          <w:divBdr>
            <w:top w:val="none" w:sz="0" w:space="0" w:color="auto"/>
            <w:left w:val="none" w:sz="0" w:space="0" w:color="auto"/>
            <w:bottom w:val="none" w:sz="0" w:space="0" w:color="auto"/>
            <w:right w:val="none" w:sz="0" w:space="0" w:color="auto"/>
          </w:divBdr>
        </w:div>
      </w:divsChild>
    </w:div>
    <w:div w:id="282158132">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399912706">
      <w:bodyDiv w:val="1"/>
      <w:marLeft w:val="0"/>
      <w:marRight w:val="0"/>
      <w:marTop w:val="0"/>
      <w:marBottom w:val="0"/>
      <w:divBdr>
        <w:top w:val="none" w:sz="0" w:space="0" w:color="auto"/>
        <w:left w:val="none" w:sz="0" w:space="0" w:color="auto"/>
        <w:bottom w:val="none" w:sz="0" w:space="0" w:color="auto"/>
        <w:right w:val="none" w:sz="0" w:space="0" w:color="auto"/>
      </w:divBdr>
      <w:divsChild>
        <w:div w:id="372122134">
          <w:marLeft w:val="0"/>
          <w:marRight w:val="0"/>
          <w:marTop w:val="0"/>
          <w:marBottom w:val="0"/>
          <w:divBdr>
            <w:top w:val="none" w:sz="0" w:space="0" w:color="auto"/>
            <w:left w:val="none" w:sz="0" w:space="0" w:color="auto"/>
            <w:bottom w:val="none" w:sz="0" w:space="0" w:color="auto"/>
            <w:right w:val="none" w:sz="0" w:space="0" w:color="auto"/>
          </w:divBdr>
        </w:div>
        <w:div w:id="1149981996">
          <w:marLeft w:val="0"/>
          <w:marRight w:val="0"/>
          <w:marTop w:val="0"/>
          <w:marBottom w:val="0"/>
          <w:divBdr>
            <w:top w:val="none" w:sz="0" w:space="0" w:color="auto"/>
            <w:left w:val="none" w:sz="0" w:space="0" w:color="auto"/>
            <w:bottom w:val="none" w:sz="0" w:space="0" w:color="auto"/>
            <w:right w:val="none" w:sz="0" w:space="0" w:color="auto"/>
          </w:divBdr>
        </w:div>
        <w:div w:id="1474836875">
          <w:marLeft w:val="0"/>
          <w:marRight w:val="0"/>
          <w:marTop w:val="0"/>
          <w:marBottom w:val="0"/>
          <w:divBdr>
            <w:top w:val="none" w:sz="0" w:space="0" w:color="auto"/>
            <w:left w:val="none" w:sz="0" w:space="0" w:color="auto"/>
            <w:bottom w:val="none" w:sz="0" w:space="0" w:color="auto"/>
            <w:right w:val="none" w:sz="0" w:space="0" w:color="auto"/>
          </w:divBdr>
        </w:div>
        <w:div w:id="1515799875">
          <w:marLeft w:val="0"/>
          <w:marRight w:val="0"/>
          <w:marTop w:val="0"/>
          <w:marBottom w:val="0"/>
          <w:divBdr>
            <w:top w:val="none" w:sz="0" w:space="0" w:color="auto"/>
            <w:left w:val="none" w:sz="0" w:space="0" w:color="auto"/>
            <w:bottom w:val="none" w:sz="0" w:space="0" w:color="auto"/>
            <w:right w:val="none" w:sz="0" w:space="0" w:color="auto"/>
          </w:divBdr>
        </w:div>
        <w:div w:id="1784768531">
          <w:marLeft w:val="0"/>
          <w:marRight w:val="0"/>
          <w:marTop w:val="0"/>
          <w:marBottom w:val="0"/>
          <w:divBdr>
            <w:top w:val="none" w:sz="0" w:space="0" w:color="auto"/>
            <w:left w:val="none" w:sz="0" w:space="0" w:color="auto"/>
            <w:bottom w:val="none" w:sz="0" w:space="0" w:color="auto"/>
            <w:right w:val="none" w:sz="0" w:space="0" w:color="auto"/>
          </w:divBdr>
        </w:div>
        <w:div w:id="2008287495">
          <w:marLeft w:val="0"/>
          <w:marRight w:val="0"/>
          <w:marTop w:val="0"/>
          <w:marBottom w:val="0"/>
          <w:divBdr>
            <w:top w:val="none" w:sz="0" w:space="0" w:color="auto"/>
            <w:left w:val="none" w:sz="0" w:space="0" w:color="auto"/>
            <w:bottom w:val="none" w:sz="0" w:space="0" w:color="auto"/>
            <w:right w:val="none" w:sz="0" w:space="0" w:color="auto"/>
          </w:divBdr>
        </w:div>
        <w:div w:id="2058970640">
          <w:marLeft w:val="0"/>
          <w:marRight w:val="0"/>
          <w:marTop w:val="0"/>
          <w:marBottom w:val="0"/>
          <w:divBdr>
            <w:top w:val="none" w:sz="0" w:space="0" w:color="auto"/>
            <w:left w:val="none" w:sz="0" w:space="0" w:color="auto"/>
            <w:bottom w:val="none" w:sz="0" w:space="0" w:color="auto"/>
            <w:right w:val="none" w:sz="0" w:space="0" w:color="auto"/>
          </w:divBdr>
        </w:div>
        <w:div w:id="2084644070">
          <w:marLeft w:val="0"/>
          <w:marRight w:val="0"/>
          <w:marTop w:val="0"/>
          <w:marBottom w:val="0"/>
          <w:divBdr>
            <w:top w:val="none" w:sz="0" w:space="0" w:color="auto"/>
            <w:left w:val="none" w:sz="0" w:space="0" w:color="auto"/>
            <w:bottom w:val="none" w:sz="0" w:space="0" w:color="auto"/>
            <w:right w:val="none" w:sz="0" w:space="0" w:color="auto"/>
          </w:divBdr>
        </w:div>
      </w:divsChild>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831914145">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440376208">
      <w:bodyDiv w:val="1"/>
      <w:marLeft w:val="0"/>
      <w:marRight w:val="0"/>
      <w:marTop w:val="0"/>
      <w:marBottom w:val="0"/>
      <w:divBdr>
        <w:top w:val="none" w:sz="0" w:space="0" w:color="auto"/>
        <w:left w:val="none" w:sz="0" w:space="0" w:color="auto"/>
        <w:bottom w:val="none" w:sz="0" w:space="0" w:color="auto"/>
        <w:right w:val="none" w:sz="0" w:space="0" w:color="auto"/>
      </w:divBdr>
      <w:divsChild>
        <w:div w:id="52430787">
          <w:marLeft w:val="0"/>
          <w:marRight w:val="0"/>
          <w:marTop w:val="0"/>
          <w:marBottom w:val="0"/>
          <w:divBdr>
            <w:top w:val="none" w:sz="0" w:space="0" w:color="auto"/>
            <w:left w:val="none" w:sz="0" w:space="0" w:color="auto"/>
            <w:bottom w:val="none" w:sz="0" w:space="0" w:color="auto"/>
            <w:right w:val="none" w:sz="0" w:space="0" w:color="auto"/>
          </w:divBdr>
        </w:div>
        <w:div w:id="847065300">
          <w:marLeft w:val="0"/>
          <w:marRight w:val="0"/>
          <w:marTop w:val="0"/>
          <w:marBottom w:val="0"/>
          <w:divBdr>
            <w:top w:val="none" w:sz="0" w:space="0" w:color="auto"/>
            <w:left w:val="none" w:sz="0" w:space="0" w:color="auto"/>
            <w:bottom w:val="none" w:sz="0" w:space="0" w:color="auto"/>
            <w:right w:val="none" w:sz="0" w:space="0" w:color="auto"/>
          </w:divBdr>
        </w:div>
        <w:div w:id="1139229987">
          <w:marLeft w:val="0"/>
          <w:marRight w:val="0"/>
          <w:marTop w:val="0"/>
          <w:marBottom w:val="0"/>
          <w:divBdr>
            <w:top w:val="none" w:sz="0" w:space="0" w:color="auto"/>
            <w:left w:val="none" w:sz="0" w:space="0" w:color="auto"/>
            <w:bottom w:val="none" w:sz="0" w:space="0" w:color="auto"/>
            <w:right w:val="none" w:sz="0" w:space="0" w:color="auto"/>
          </w:divBdr>
        </w:div>
        <w:div w:id="1158811889">
          <w:marLeft w:val="0"/>
          <w:marRight w:val="0"/>
          <w:marTop w:val="0"/>
          <w:marBottom w:val="0"/>
          <w:divBdr>
            <w:top w:val="none" w:sz="0" w:space="0" w:color="auto"/>
            <w:left w:val="none" w:sz="0" w:space="0" w:color="auto"/>
            <w:bottom w:val="none" w:sz="0" w:space="0" w:color="auto"/>
            <w:right w:val="none" w:sz="0" w:space="0" w:color="auto"/>
          </w:divBdr>
        </w:div>
        <w:div w:id="1369649203">
          <w:marLeft w:val="0"/>
          <w:marRight w:val="0"/>
          <w:marTop w:val="0"/>
          <w:marBottom w:val="0"/>
          <w:divBdr>
            <w:top w:val="none" w:sz="0" w:space="0" w:color="auto"/>
            <w:left w:val="none" w:sz="0" w:space="0" w:color="auto"/>
            <w:bottom w:val="none" w:sz="0" w:space="0" w:color="auto"/>
            <w:right w:val="none" w:sz="0" w:space="0" w:color="auto"/>
          </w:divBdr>
        </w:div>
        <w:div w:id="1796631438">
          <w:marLeft w:val="0"/>
          <w:marRight w:val="0"/>
          <w:marTop w:val="0"/>
          <w:marBottom w:val="0"/>
          <w:divBdr>
            <w:top w:val="none" w:sz="0" w:space="0" w:color="auto"/>
            <w:left w:val="none" w:sz="0" w:space="0" w:color="auto"/>
            <w:bottom w:val="none" w:sz="0" w:space="0" w:color="auto"/>
            <w:right w:val="none" w:sz="0" w:space="0" w:color="auto"/>
          </w:divBdr>
        </w:div>
        <w:div w:id="1830779923">
          <w:marLeft w:val="0"/>
          <w:marRight w:val="0"/>
          <w:marTop w:val="0"/>
          <w:marBottom w:val="0"/>
          <w:divBdr>
            <w:top w:val="none" w:sz="0" w:space="0" w:color="auto"/>
            <w:left w:val="none" w:sz="0" w:space="0" w:color="auto"/>
            <w:bottom w:val="none" w:sz="0" w:space="0" w:color="auto"/>
            <w:right w:val="none" w:sz="0" w:space="0" w:color="auto"/>
          </w:divBdr>
        </w:div>
        <w:div w:id="1852448944">
          <w:marLeft w:val="0"/>
          <w:marRight w:val="0"/>
          <w:marTop w:val="0"/>
          <w:marBottom w:val="0"/>
          <w:divBdr>
            <w:top w:val="none" w:sz="0" w:space="0" w:color="auto"/>
            <w:left w:val="none" w:sz="0" w:space="0" w:color="auto"/>
            <w:bottom w:val="none" w:sz="0" w:space="0" w:color="auto"/>
            <w:right w:val="none" w:sz="0" w:space="0" w:color="auto"/>
          </w:divBdr>
        </w:div>
      </w:divsChild>
    </w:div>
    <w:div w:id="1442844295">
      <w:bodyDiv w:val="1"/>
      <w:marLeft w:val="0"/>
      <w:marRight w:val="0"/>
      <w:marTop w:val="0"/>
      <w:marBottom w:val="0"/>
      <w:divBdr>
        <w:top w:val="none" w:sz="0" w:space="0" w:color="auto"/>
        <w:left w:val="none" w:sz="0" w:space="0" w:color="auto"/>
        <w:bottom w:val="none" w:sz="0" w:space="0" w:color="auto"/>
        <w:right w:val="none" w:sz="0" w:space="0" w:color="auto"/>
      </w:divBdr>
      <w:divsChild>
        <w:div w:id="266085257">
          <w:marLeft w:val="0"/>
          <w:marRight w:val="0"/>
          <w:marTop w:val="0"/>
          <w:marBottom w:val="0"/>
          <w:divBdr>
            <w:top w:val="none" w:sz="0" w:space="0" w:color="auto"/>
            <w:left w:val="none" w:sz="0" w:space="0" w:color="auto"/>
            <w:bottom w:val="none" w:sz="0" w:space="0" w:color="auto"/>
            <w:right w:val="none" w:sz="0" w:space="0" w:color="auto"/>
          </w:divBdr>
        </w:div>
        <w:div w:id="348415562">
          <w:marLeft w:val="0"/>
          <w:marRight w:val="0"/>
          <w:marTop w:val="0"/>
          <w:marBottom w:val="0"/>
          <w:divBdr>
            <w:top w:val="none" w:sz="0" w:space="0" w:color="auto"/>
            <w:left w:val="none" w:sz="0" w:space="0" w:color="auto"/>
            <w:bottom w:val="none" w:sz="0" w:space="0" w:color="auto"/>
            <w:right w:val="none" w:sz="0" w:space="0" w:color="auto"/>
          </w:divBdr>
        </w:div>
        <w:div w:id="384256868">
          <w:marLeft w:val="0"/>
          <w:marRight w:val="0"/>
          <w:marTop w:val="0"/>
          <w:marBottom w:val="0"/>
          <w:divBdr>
            <w:top w:val="none" w:sz="0" w:space="0" w:color="auto"/>
            <w:left w:val="none" w:sz="0" w:space="0" w:color="auto"/>
            <w:bottom w:val="none" w:sz="0" w:space="0" w:color="auto"/>
            <w:right w:val="none" w:sz="0" w:space="0" w:color="auto"/>
          </w:divBdr>
        </w:div>
        <w:div w:id="500051696">
          <w:marLeft w:val="0"/>
          <w:marRight w:val="0"/>
          <w:marTop w:val="0"/>
          <w:marBottom w:val="0"/>
          <w:divBdr>
            <w:top w:val="none" w:sz="0" w:space="0" w:color="auto"/>
            <w:left w:val="none" w:sz="0" w:space="0" w:color="auto"/>
            <w:bottom w:val="none" w:sz="0" w:space="0" w:color="auto"/>
            <w:right w:val="none" w:sz="0" w:space="0" w:color="auto"/>
          </w:divBdr>
        </w:div>
        <w:div w:id="1083142084">
          <w:marLeft w:val="0"/>
          <w:marRight w:val="0"/>
          <w:marTop w:val="0"/>
          <w:marBottom w:val="0"/>
          <w:divBdr>
            <w:top w:val="none" w:sz="0" w:space="0" w:color="auto"/>
            <w:left w:val="none" w:sz="0" w:space="0" w:color="auto"/>
            <w:bottom w:val="none" w:sz="0" w:space="0" w:color="auto"/>
            <w:right w:val="none" w:sz="0" w:space="0" w:color="auto"/>
          </w:divBdr>
        </w:div>
        <w:div w:id="1306813324">
          <w:marLeft w:val="0"/>
          <w:marRight w:val="0"/>
          <w:marTop w:val="0"/>
          <w:marBottom w:val="0"/>
          <w:divBdr>
            <w:top w:val="none" w:sz="0" w:space="0" w:color="auto"/>
            <w:left w:val="none" w:sz="0" w:space="0" w:color="auto"/>
            <w:bottom w:val="none" w:sz="0" w:space="0" w:color="auto"/>
            <w:right w:val="none" w:sz="0" w:space="0" w:color="auto"/>
          </w:divBdr>
        </w:div>
        <w:div w:id="1316296811">
          <w:marLeft w:val="0"/>
          <w:marRight w:val="0"/>
          <w:marTop w:val="0"/>
          <w:marBottom w:val="0"/>
          <w:divBdr>
            <w:top w:val="none" w:sz="0" w:space="0" w:color="auto"/>
            <w:left w:val="none" w:sz="0" w:space="0" w:color="auto"/>
            <w:bottom w:val="none" w:sz="0" w:space="0" w:color="auto"/>
            <w:right w:val="none" w:sz="0" w:space="0" w:color="auto"/>
          </w:divBdr>
        </w:div>
        <w:div w:id="1389575813">
          <w:marLeft w:val="0"/>
          <w:marRight w:val="0"/>
          <w:marTop w:val="0"/>
          <w:marBottom w:val="0"/>
          <w:divBdr>
            <w:top w:val="none" w:sz="0" w:space="0" w:color="auto"/>
            <w:left w:val="none" w:sz="0" w:space="0" w:color="auto"/>
            <w:bottom w:val="none" w:sz="0" w:space="0" w:color="auto"/>
            <w:right w:val="none" w:sz="0" w:space="0" w:color="auto"/>
          </w:divBdr>
        </w:div>
        <w:div w:id="1447964003">
          <w:marLeft w:val="0"/>
          <w:marRight w:val="0"/>
          <w:marTop w:val="0"/>
          <w:marBottom w:val="0"/>
          <w:divBdr>
            <w:top w:val="none" w:sz="0" w:space="0" w:color="auto"/>
            <w:left w:val="none" w:sz="0" w:space="0" w:color="auto"/>
            <w:bottom w:val="none" w:sz="0" w:space="0" w:color="auto"/>
            <w:right w:val="none" w:sz="0" w:space="0" w:color="auto"/>
          </w:divBdr>
        </w:div>
        <w:div w:id="1519808417">
          <w:marLeft w:val="0"/>
          <w:marRight w:val="0"/>
          <w:marTop w:val="0"/>
          <w:marBottom w:val="0"/>
          <w:divBdr>
            <w:top w:val="none" w:sz="0" w:space="0" w:color="auto"/>
            <w:left w:val="none" w:sz="0" w:space="0" w:color="auto"/>
            <w:bottom w:val="none" w:sz="0" w:space="0" w:color="auto"/>
            <w:right w:val="none" w:sz="0" w:space="0" w:color="auto"/>
          </w:divBdr>
        </w:div>
        <w:div w:id="1606813387">
          <w:marLeft w:val="0"/>
          <w:marRight w:val="0"/>
          <w:marTop w:val="0"/>
          <w:marBottom w:val="0"/>
          <w:divBdr>
            <w:top w:val="none" w:sz="0" w:space="0" w:color="auto"/>
            <w:left w:val="none" w:sz="0" w:space="0" w:color="auto"/>
            <w:bottom w:val="none" w:sz="0" w:space="0" w:color="auto"/>
            <w:right w:val="none" w:sz="0" w:space="0" w:color="auto"/>
          </w:divBdr>
        </w:div>
        <w:div w:id="1647199814">
          <w:marLeft w:val="0"/>
          <w:marRight w:val="0"/>
          <w:marTop w:val="0"/>
          <w:marBottom w:val="0"/>
          <w:divBdr>
            <w:top w:val="none" w:sz="0" w:space="0" w:color="auto"/>
            <w:left w:val="none" w:sz="0" w:space="0" w:color="auto"/>
            <w:bottom w:val="none" w:sz="0" w:space="0" w:color="auto"/>
            <w:right w:val="none" w:sz="0" w:space="0" w:color="auto"/>
          </w:divBdr>
        </w:div>
        <w:div w:id="1764494165">
          <w:marLeft w:val="0"/>
          <w:marRight w:val="0"/>
          <w:marTop w:val="0"/>
          <w:marBottom w:val="0"/>
          <w:divBdr>
            <w:top w:val="none" w:sz="0" w:space="0" w:color="auto"/>
            <w:left w:val="none" w:sz="0" w:space="0" w:color="auto"/>
            <w:bottom w:val="none" w:sz="0" w:space="0" w:color="auto"/>
            <w:right w:val="none" w:sz="0" w:space="0" w:color="auto"/>
          </w:divBdr>
        </w:div>
        <w:div w:id="1844323302">
          <w:marLeft w:val="0"/>
          <w:marRight w:val="0"/>
          <w:marTop w:val="0"/>
          <w:marBottom w:val="0"/>
          <w:divBdr>
            <w:top w:val="none" w:sz="0" w:space="0" w:color="auto"/>
            <w:left w:val="none" w:sz="0" w:space="0" w:color="auto"/>
            <w:bottom w:val="none" w:sz="0" w:space="0" w:color="auto"/>
            <w:right w:val="none" w:sz="0" w:space="0" w:color="auto"/>
          </w:divBdr>
        </w:div>
        <w:div w:id="1858352624">
          <w:marLeft w:val="0"/>
          <w:marRight w:val="0"/>
          <w:marTop w:val="0"/>
          <w:marBottom w:val="0"/>
          <w:divBdr>
            <w:top w:val="none" w:sz="0" w:space="0" w:color="auto"/>
            <w:left w:val="none" w:sz="0" w:space="0" w:color="auto"/>
            <w:bottom w:val="none" w:sz="0" w:space="0" w:color="auto"/>
            <w:right w:val="none" w:sz="0" w:space="0" w:color="auto"/>
          </w:divBdr>
        </w:div>
        <w:div w:id="1940137688">
          <w:marLeft w:val="0"/>
          <w:marRight w:val="0"/>
          <w:marTop w:val="0"/>
          <w:marBottom w:val="0"/>
          <w:divBdr>
            <w:top w:val="none" w:sz="0" w:space="0" w:color="auto"/>
            <w:left w:val="none" w:sz="0" w:space="0" w:color="auto"/>
            <w:bottom w:val="none" w:sz="0" w:space="0" w:color="auto"/>
            <w:right w:val="none" w:sz="0" w:space="0" w:color="auto"/>
          </w:divBdr>
        </w:div>
        <w:div w:id="2087680615">
          <w:marLeft w:val="0"/>
          <w:marRight w:val="0"/>
          <w:marTop w:val="0"/>
          <w:marBottom w:val="0"/>
          <w:divBdr>
            <w:top w:val="none" w:sz="0" w:space="0" w:color="auto"/>
            <w:left w:val="none" w:sz="0" w:space="0" w:color="auto"/>
            <w:bottom w:val="none" w:sz="0" w:space="0" w:color="auto"/>
            <w:right w:val="none" w:sz="0" w:space="0" w:color="auto"/>
          </w:divBdr>
        </w:div>
        <w:div w:id="2098013919">
          <w:marLeft w:val="0"/>
          <w:marRight w:val="0"/>
          <w:marTop w:val="0"/>
          <w:marBottom w:val="0"/>
          <w:divBdr>
            <w:top w:val="none" w:sz="0" w:space="0" w:color="auto"/>
            <w:left w:val="none" w:sz="0" w:space="0" w:color="auto"/>
            <w:bottom w:val="none" w:sz="0" w:space="0" w:color="auto"/>
            <w:right w:val="none" w:sz="0" w:space="0" w:color="auto"/>
          </w:divBdr>
        </w:div>
        <w:div w:id="2121801719">
          <w:marLeft w:val="0"/>
          <w:marRight w:val="0"/>
          <w:marTop w:val="0"/>
          <w:marBottom w:val="0"/>
          <w:divBdr>
            <w:top w:val="none" w:sz="0" w:space="0" w:color="auto"/>
            <w:left w:val="none" w:sz="0" w:space="0" w:color="auto"/>
            <w:bottom w:val="none" w:sz="0" w:space="0" w:color="auto"/>
            <w:right w:val="none" w:sz="0" w:space="0" w:color="auto"/>
          </w:divBdr>
        </w:div>
        <w:div w:id="2124955279">
          <w:marLeft w:val="0"/>
          <w:marRight w:val="0"/>
          <w:marTop w:val="0"/>
          <w:marBottom w:val="0"/>
          <w:divBdr>
            <w:top w:val="none" w:sz="0" w:space="0" w:color="auto"/>
            <w:left w:val="none" w:sz="0" w:space="0" w:color="auto"/>
            <w:bottom w:val="none" w:sz="0" w:space="0" w:color="auto"/>
            <w:right w:val="none" w:sz="0" w:space="0" w:color="auto"/>
          </w:divBdr>
        </w:div>
      </w:divsChild>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22375870">
      <w:bodyDiv w:val="1"/>
      <w:marLeft w:val="0"/>
      <w:marRight w:val="0"/>
      <w:marTop w:val="0"/>
      <w:marBottom w:val="0"/>
      <w:divBdr>
        <w:top w:val="none" w:sz="0" w:space="0" w:color="auto"/>
        <w:left w:val="none" w:sz="0" w:space="0" w:color="auto"/>
        <w:bottom w:val="none" w:sz="0" w:space="0" w:color="auto"/>
        <w:right w:val="none" w:sz="0" w:space="0" w:color="auto"/>
      </w:divBdr>
      <w:divsChild>
        <w:div w:id="182718773">
          <w:marLeft w:val="0"/>
          <w:marRight w:val="0"/>
          <w:marTop w:val="0"/>
          <w:marBottom w:val="0"/>
          <w:divBdr>
            <w:top w:val="none" w:sz="0" w:space="0" w:color="auto"/>
            <w:left w:val="none" w:sz="0" w:space="0" w:color="auto"/>
            <w:bottom w:val="none" w:sz="0" w:space="0" w:color="auto"/>
            <w:right w:val="none" w:sz="0" w:space="0" w:color="auto"/>
          </w:divBdr>
        </w:div>
        <w:div w:id="918320988">
          <w:marLeft w:val="0"/>
          <w:marRight w:val="0"/>
          <w:marTop w:val="0"/>
          <w:marBottom w:val="0"/>
          <w:divBdr>
            <w:top w:val="none" w:sz="0" w:space="0" w:color="auto"/>
            <w:left w:val="none" w:sz="0" w:space="0" w:color="auto"/>
            <w:bottom w:val="none" w:sz="0" w:space="0" w:color="auto"/>
            <w:right w:val="none" w:sz="0" w:space="0" w:color="auto"/>
          </w:divBdr>
        </w:div>
        <w:div w:id="1448621812">
          <w:marLeft w:val="0"/>
          <w:marRight w:val="0"/>
          <w:marTop w:val="0"/>
          <w:marBottom w:val="0"/>
          <w:divBdr>
            <w:top w:val="none" w:sz="0" w:space="0" w:color="auto"/>
            <w:left w:val="none" w:sz="0" w:space="0" w:color="auto"/>
            <w:bottom w:val="none" w:sz="0" w:space="0" w:color="auto"/>
            <w:right w:val="none" w:sz="0" w:space="0" w:color="auto"/>
          </w:divBdr>
        </w:div>
        <w:div w:id="1780644672">
          <w:marLeft w:val="0"/>
          <w:marRight w:val="0"/>
          <w:marTop w:val="0"/>
          <w:marBottom w:val="0"/>
          <w:divBdr>
            <w:top w:val="none" w:sz="0" w:space="0" w:color="auto"/>
            <w:left w:val="none" w:sz="0" w:space="0" w:color="auto"/>
            <w:bottom w:val="none" w:sz="0" w:space="0" w:color="auto"/>
            <w:right w:val="none" w:sz="0" w:space="0" w:color="auto"/>
          </w:divBdr>
        </w:div>
        <w:div w:id="1790708569">
          <w:marLeft w:val="0"/>
          <w:marRight w:val="0"/>
          <w:marTop w:val="0"/>
          <w:marBottom w:val="0"/>
          <w:divBdr>
            <w:top w:val="none" w:sz="0" w:space="0" w:color="auto"/>
            <w:left w:val="none" w:sz="0" w:space="0" w:color="auto"/>
            <w:bottom w:val="none" w:sz="0" w:space="0" w:color="auto"/>
            <w:right w:val="none" w:sz="0" w:space="0" w:color="auto"/>
          </w:divBdr>
        </w:div>
        <w:div w:id="1816795661">
          <w:marLeft w:val="0"/>
          <w:marRight w:val="0"/>
          <w:marTop w:val="0"/>
          <w:marBottom w:val="0"/>
          <w:divBdr>
            <w:top w:val="none" w:sz="0" w:space="0" w:color="auto"/>
            <w:left w:val="none" w:sz="0" w:space="0" w:color="auto"/>
            <w:bottom w:val="none" w:sz="0" w:space="0" w:color="auto"/>
            <w:right w:val="none" w:sz="0" w:space="0" w:color="auto"/>
          </w:divBdr>
        </w:div>
        <w:div w:id="2018268877">
          <w:marLeft w:val="0"/>
          <w:marRight w:val="0"/>
          <w:marTop w:val="0"/>
          <w:marBottom w:val="0"/>
          <w:divBdr>
            <w:top w:val="none" w:sz="0" w:space="0" w:color="auto"/>
            <w:left w:val="none" w:sz="0" w:space="0" w:color="auto"/>
            <w:bottom w:val="none" w:sz="0" w:space="0" w:color="auto"/>
            <w:right w:val="none" w:sz="0" w:space="0" w:color="auto"/>
          </w:divBdr>
        </w:div>
        <w:div w:id="2138912421">
          <w:marLeft w:val="0"/>
          <w:marRight w:val="0"/>
          <w:marTop w:val="0"/>
          <w:marBottom w:val="0"/>
          <w:divBdr>
            <w:top w:val="none" w:sz="0" w:space="0" w:color="auto"/>
            <w:left w:val="none" w:sz="0" w:space="0" w:color="auto"/>
            <w:bottom w:val="none" w:sz="0" w:space="0" w:color="auto"/>
            <w:right w:val="none" w:sz="0" w:space="0" w:color="auto"/>
          </w:divBdr>
        </w:div>
      </w:divsChild>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14429451">
      <w:bodyDiv w:val="1"/>
      <w:marLeft w:val="0"/>
      <w:marRight w:val="0"/>
      <w:marTop w:val="0"/>
      <w:marBottom w:val="0"/>
      <w:divBdr>
        <w:top w:val="none" w:sz="0" w:space="0" w:color="auto"/>
        <w:left w:val="none" w:sz="0" w:space="0" w:color="auto"/>
        <w:bottom w:val="none" w:sz="0" w:space="0" w:color="auto"/>
        <w:right w:val="none" w:sz="0" w:space="0" w:color="auto"/>
      </w:divBdr>
      <w:divsChild>
        <w:div w:id="19362314">
          <w:marLeft w:val="0"/>
          <w:marRight w:val="0"/>
          <w:marTop w:val="0"/>
          <w:marBottom w:val="0"/>
          <w:divBdr>
            <w:top w:val="none" w:sz="0" w:space="0" w:color="auto"/>
            <w:left w:val="none" w:sz="0" w:space="0" w:color="auto"/>
            <w:bottom w:val="none" w:sz="0" w:space="0" w:color="auto"/>
            <w:right w:val="none" w:sz="0" w:space="0" w:color="auto"/>
          </w:divBdr>
        </w:div>
        <w:div w:id="104079523">
          <w:marLeft w:val="0"/>
          <w:marRight w:val="0"/>
          <w:marTop w:val="0"/>
          <w:marBottom w:val="0"/>
          <w:divBdr>
            <w:top w:val="none" w:sz="0" w:space="0" w:color="auto"/>
            <w:left w:val="none" w:sz="0" w:space="0" w:color="auto"/>
            <w:bottom w:val="none" w:sz="0" w:space="0" w:color="auto"/>
            <w:right w:val="none" w:sz="0" w:space="0" w:color="auto"/>
          </w:divBdr>
        </w:div>
        <w:div w:id="223181324">
          <w:marLeft w:val="0"/>
          <w:marRight w:val="0"/>
          <w:marTop w:val="0"/>
          <w:marBottom w:val="0"/>
          <w:divBdr>
            <w:top w:val="none" w:sz="0" w:space="0" w:color="auto"/>
            <w:left w:val="none" w:sz="0" w:space="0" w:color="auto"/>
            <w:bottom w:val="none" w:sz="0" w:space="0" w:color="auto"/>
            <w:right w:val="none" w:sz="0" w:space="0" w:color="auto"/>
          </w:divBdr>
        </w:div>
        <w:div w:id="239103697">
          <w:marLeft w:val="0"/>
          <w:marRight w:val="0"/>
          <w:marTop w:val="0"/>
          <w:marBottom w:val="0"/>
          <w:divBdr>
            <w:top w:val="none" w:sz="0" w:space="0" w:color="auto"/>
            <w:left w:val="none" w:sz="0" w:space="0" w:color="auto"/>
            <w:bottom w:val="none" w:sz="0" w:space="0" w:color="auto"/>
            <w:right w:val="none" w:sz="0" w:space="0" w:color="auto"/>
          </w:divBdr>
        </w:div>
        <w:div w:id="241188084">
          <w:marLeft w:val="0"/>
          <w:marRight w:val="0"/>
          <w:marTop w:val="0"/>
          <w:marBottom w:val="0"/>
          <w:divBdr>
            <w:top w:val="none" w:sz="0" w:space="0" w:color="auto"/>
            <w:left w:val="none" w:sz="0" w:space="0" w:color="auto"/>
            <w:bottom w:val="none" w:sz="0" w:space="0" w:color="auto"/>
            <w:right w:val="none" w:sz="0" w:space="0" w:color="auto"/>
          </w:divBdr>
        </w:div>
        <w:div w:id="351491804">
          <w:marLeft w:val="0"/>
          <w:marRight w:val="0"/>
          <w:marTop w:val="0"/>
          <w:marBottom w:val="0"/>
          <w:divBdr>
            <w:top w:val="none" w:sz="0" w:space="0" w:color="auto"/>
            <w:left w:val="none" w:sz="0" w:space="0" w:color="auto"/>
            <w:bottom w:val="none" w:sz="0" w:space="0" w:color="auto"/>
            <w:right w:val="none" w:sz="0" w:space="0" w:color="auto"/>
          </w:divBdr>
        </w:div>
        <w:div w:id="590433058">
          <w:marLeft w:val="0"/>
          <w:marRight w:val="0"/>
          <w:marTop w:val="0"/>
          <w:marBottom w:val="0"/>
          <w:divBdr>
            <w:top w:val="none" w:sz="0" w:space="0" w:color="auto"/>
            <w:left w:val="none" w:sz="0" w:space="0" w:color="auto"/>
            <w:bottom w:val="none" w:sz="0" w:space="0" w:color="auto"/>
            <w:right w:val="none" w:sz="0" w:space="0" w:color="auto"/>
          </w:divBdr>
        </w:div>
        <w:div w:id="596212448">
          <w:marLeft w:val="0"/>
          <w:marRight w:val="0"/>
          <w:marTop w:val="0"/>
          <w:marBottom w:val="0"/>
          <w:divBdr>
            <w:top w:val="none" w:sz="0" w:space="0" w:color="auto"/>
            <w:left w:val="none" w:sz="0" w:space="0" w:color="auto"/>
            <w:bottom w:val="none" w:sz="0" w:space="0" w:color="auto"/>
            <w:right w:val="none" w:sz="0" w:space="0" w:color="auto"/>
          </w:divBdr>
        </w:div>
        <w:div w:id="761494229">
          <w:marLeft w:val="0"/>
          <w:marRight w:val="0"/>
          <w:marTop w:val="0"/>
          <w:marBottom w:val="0"/>
          <w:divBdr>
            <w:top w:val="none" w:sz="0" w:space="0" w:color="auto"/>
            <w:left w:val="none" w:sz="0" w:space="0" w:color="auto"/>
            <w:bottom w:val="none" w:sz="0" w:space="0" w:color="auto"/>
            <w:right w:val="none" w:sz="0" w:space="0" w:color="auto"/>
          </w:divBdr>
        </w:div>
        <w:div w:id="811289601">
          <w:marLeft w:val="0"/>
          <w:marRight w:val="0"/>
          <w:marTop w:val="0"/>
          <w:marBottom w:val="0"/>
          <w:divBdr>
            <w:top w:val="none" w:sz="0" w:space="0" w:color="auto"/>
            <w:left w:val="none" w:sz="0" w:space="0" w:color="auto"/>
            <w:bottom w:val="none" w:sz="0" w:space="0" w:color="auto"/>
            <w:right w:val="none" w:sz="0" w:space="0" w:color="auto"/>
          </w:divBdr>
        </w:div>
        <w:div w:id="888492144">
          <w:marLeft w:val="0"/>
          <w:marRight w:val="0"/>
          <w:marTop w:val="0"/>
          <w:marBottom w:val="0"/>
          <w:divBdr>
            <w:top w:val="none" w:sz="0" w:space="0" w:color="auto"/>
            <w:left w:val="none" w:sz="0" w:space="0" w:color="auto"/>
            <w:bottom w:val="none" w:sz="0" w:space="0" w:color="auto"/>
            <w:right w:val="none" w:sz="0" w:space="0" w:color="auto"/>
          </w:divBdr>
        </w:div>
        <w:div w:id="960837851">
          <w:marLeft w:val="0"/>
          <w:marRight w:val="0"/>
          <w:marTop w:val="0"/>
          <w:marBottom w:val="0"/>
          <w:divBdr>
            <w:top w:val="none" w:sz="0" w:space="0" w:color="auto"/>
            <w:left w:val="none" w:sz="0" w:space="0" w:color="auto"/>
            <w:bottom w:val="none" w:sz="0" w:space="0" w:color="auto"/>
            <w:right w:val="none" w:sz="0" w:space="0" w:color="auto"/>
          </w:divBdr>
        </w:div>
        <w:div w:id="1094132774">
          <w:marLeft w:val="0"/>
          <w:marRight w:val="0"/>
          <w:marTop w:val="0"/>
          <w:marBottom w:val="0"/>
          <w:divBdr>
            <w:top w:val="none" w:sz="0" w:space="0" w:color="auto"/>
            <w:left w:val="none" w:sz="0" w:space="0" w:color="auto"/>
            <w:bottom w:val="none" w:sz="0" w:space="0" w:color="auto"/>
            <w:right w:val="none" w:sz="0" w:space="0" w:color="auto"/>
          </w:divBdr>
        </w:div>
        <w:div w:id="1142846151">
          <w:marLeft w:val="0"/>
          <w:marRight w:val="0"/>
          <w:marTop w:val="0"/>
          <w:marBottom w:val="0"/>
          <w:divBdr>
            <w:top w:val="none" w:sz="0" w:space="0" w:color="auto"/>
            <w:left w:val="none" w:sz="0" w:space="0" w:color="auto"/>
            <w:bottom w:val="none" w:sz="0" w:space="0" w:color="auto"/>
            <w:right w:val="none" w:sz="0" w:space="0" w:color="auto"/>
          </w:divBdr>
        </w:div>
        <w:div w:id="1184784689">
          <w:marLeft w:val="0"/>
          <w:marRight w:val="0"/>
          <w:marTop w:val="0"/>
          <w:marBottom w:val="0"/>
          <w:divBdr>
            <w:top w:val="none" w:sz="0" w:space="0" w:color="auto"/>
            <w:left w:val="none" w:sz="0" w:space="0" w:color="auto"/>
            <w:bottom w:val="none" w:sz="0" w:space="0" w:color="auto"/>
            <w:right w:val="none" w:sz="0" w:space="0" w:color="auto"/>
          </w:divBdr>
        </w:div>
        <w:div w:id="1205868123">
          <w:marLeft w:val="0"/>
          <w:marRight w:val="0"/>
          <w:marTop w:val="0"/>
          <w:marBottom w:val="0"/>
          <w:divBdr>
            <w:top w:val="none" w:sz="0" w:space="0" w:color="auto"/>
            <w:left w:val="none" w:sz="0" w:space="0" w:color="auto"/>
            <w:bottom w:val="none" w:sz="0" w:space="0" w:color="auto"/>
            <w:right w:val="none" w:sz="0" w:space="0" w:color="auto"/>
          </w:divBdr>
        </w:div>
        <w:div w:id="1307971650">
          <w:marLeft w:val="0"/>
          <w:marRight w:val="0"/>
          <w:marTop w:val="0"/>
          <w:marBottom w:val="0"/>
          <w:divBdr>
            <w:top w:val="none" w:sz="0" w:space="0" w:color="auto"/>
            <w:left w:val="none" w:sz="0" w:space="0" w:color="auto"/>
            <w:bottom w:val="none" w:sz="0" w:space="0" w:color="auto"/>
            <w:right w:val="none" w:sz="0" w:space="0" w:color="auto"/>
          </w:divBdr>
        </w:div>
        <w:div w:id="1457484224">
          <w:marLeft w:val="0"/>
          <w:marRight w:val="0"/>
          <w:marTop w:val="0"/>
          <w:marBottom w:val="0"/>
          <w:divBdr>
            <w:top w:val="none" w:sz="0" w:space="0" w:color="auto"/>
            <w:left w:val="none" w:sz="0" w:space="0" w:color="auto"/>
            <w:bottom w:val="none" w:sz="0" w:space="0" w:color="auto"/>
            <w:right w:val="none" w:sz="0" w:space="0" w:color="auto"/>
          </w:divBdr>
        </w:div>
        <w:div w:id="1638796151">
          <w:marLeft w:val="0"/>
          <w:marRight w:val="0"/>
          <w:marTop w:val="0"/>
          <w:marBottom w:val="0"/>
          <w:divBdr>
            <w:top w:val="none" w:sz="0" w:space="0" w:color="auto"/>
            <w:left w:val="none" w:sz="0" w:space="0" w:color="auto"/>
            <w:bottom w:val="none" w:sz="0" w:space="0" w:color="auto"/>
            <w:right w:val="none" w:sz="0" w:space="0" w:color="auto"/>
          </w:divBdr>
        </w:div>
        <w:div w:id="1753552201">
          <w:marLeft w:val="0"/>
          <w:marRight w:val="0"/>
          <w:marTop w:val="0"/>
          <w:marBottom w:val="0"/>
          <w:divBdr>
            <w:top w:val="none" w:sz="0" w:space="0" w:color="auto"/>
            <w:left w:val="none" w:sz="0" w:space="0" w:color="auto"/>
            <w:bottom w:val="none" w:sz="0" w:space="0" w:color="auto"/>
            <w:right w:val="none" w:sz="0" w:space="0" w:color="auto"/>
          </w:divBdr>
        </w:div>
        <w:div w:id="1807308048">
          <w:marLeft w:val="0"/>
          <w:marRight w:val="0"/>
          <w:marTop w:val="0"/>
          <w:marBottom w:val="0"/>
          <w:divBdr>
            <w:top w:val="none" w:sz="0" w:space="0" w:color="auto"/>
            <w:left w:val="none" w:sz="0" w:space="0" w:color="auto"/>
            <w:bottom w:val="none" w:sz="0" w:space="0" w:color="auto"/>
            <w:right w:val="none" w:sz="0" w:space="0" w:color="auto"/>
          </w:divBdr>
        </w:div>
        <w:div w:id="2114088502">
          <w:marLeft w:val="0"/>
          <w:marRight w:val="0"/>
          <w:marTop w:val="0"/>
          <w:marBottom w:val="0"/>
          <w:divBdr>
            <w:top w:val="none" w:sz="0" w:space="0" w:color="auto"/>
            <w:left w:val="none" w:sz="0" w:space="0" w:color="auto"/>
            <w:bottom w:val="none" w:sz="0" w:space="0" w:color="auto"/>
            <w:right w:val="none" w:sz="0" w:space="0" w:color="auto"/>
          </w:divBdr>
        </w:div>
      </w:divsChild>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1978141173">
      <w:bodyDiv w:val="1"/>
      <w:marLeft w:val="0"/>
      <w:marRight w:val="0"/>
      <w:marTop w:val="0"/>
      <w:marBottom w:val="0"/>
      <w:divBdr>
        <w:top w:val="none" w:sz="0" w:space="0" w:color="auto"/>
        <w:left w:val="none" w:sz="0" w:space="0" w:color="auto"/>
        <w:bottom w:val="none" w:sz="0" w:space="0" w:color="auto"/>
        <w:right w:val="none" w:sz="0" w:space="0" w:color="auto"/>
      </w:divBdr>
      <w:divsChild>
        <w:div w:id="55399991">
          <w:marLeft w:val="0"/>
          <w:marRight w:val="0"/>
          <w:marTop w:val="0"/>
          <w:marBottom w:val="0"/>
          <w:divBdr>
            <w:top w:val="none" w:sz="0" w:space="0" w:color="auto"/>
            <w:left w:val="none" w:sz="0" w:space="0" w:color="auto"/>
            <w:bottom w:val="none" w:sz="0" w:space="0" w:color="auto"/>
            <w:right w:val="none" w:sz="0" w:space="0" w:color="auto"/>
          </w:divBdr>
        </w:div>
        <w:div w:id="112480012">
          <w:marLeft w:val="0"/>
          <w:marRight w:val="0"/>
          <w:marTop w:val="0"/>
          <w:marBottom w:val="0"/>
          <w:divBdr>
            <w:top w:val="none" w:sz="0" w:space="0" w:color="auto"/>
            <w:left w:val="none" w:sz="0" w:space="0" w:color="auto"/>
            <w:bottom w:val="none" w:sz="0" w:space="0" w:color="auto"/>
            <w:right w:val="none" w:sz="0" w:space="0" w:color="auto"/>
          </w:divBdr>
        </w:div>
        <w:div w:id="250163221">
          <w:marLeft w:val="0"/>
          <w:marRight w:val="0"/>
          <w:marTop w:val="0"/>
          <w:marBottom w:val="0"/>
          <w:divBdr>
            <w:top w:val="none" w:sz="0" w:space="0" w:color="auto"/>
            <w:left w:val="none" w:sz="0" w:space="0" w:color="auto"/>
            <w:bottom w:val="none" w:sz="0" w:space="0" w:color="auto"/>
            <w:right w:val="none" w:sz="0" w:space="0" w:color="auto"/>
          </w:divBdr>
        </w:div>
        <w:div w:id="277570191">
          <w:marLeft w:val="0"/>
          <w:marRight w:val="0"/>
          <w:marTop w:val="0"/>
          <w:marBottom w:val="0"/>
          <w:divBdr>
            <w:top w:val="none" w:sz="0" w:space="0" w:color="auto"/>
            <w:left w:val="none" w:sz="0" w:space="0" w:color="auto"/>
            <w:bottom w:val="none" w:sz="0" w:space="0" w:color="auto"/>
            <w:right w:val="none" w:sz="0" w:space="0" w:color="auto"/>
          </w:divBdr>
        </w:div>
        <w:div w:id="313027929">
          <w:marLeft w:val="0"/>
          <w:marRight w:val="0"/>
          <w:marTop w:val="0"/>
          <w:marBottom w:val="0"/>
          <w:divBdr>
            <w:top w:val="none" w:sz="0" w:space="0" w:color="auto"/>
            <w:left w:val="none" w:sz="0" w:space="0" w:color="auto"/>
            <w:bottom w:val="none" w:sz="0" w:space="0" w:color="auto"/>
            <w:right w:val="none" w:sz="0" w:space="0" w:color="auto"/>
          </w:divBdr>
        </w:div>
        <w:div w:id="425657688">
          <w:marLeft w:val="0"/>
          <w:marRight w:val="0"/>
          <w:marTop w:val="0"/>
          <w:marBottom w:val="0"/>
          <w:divBdr>
            <w:top w:val="none" w:sz="0" w:space="0" w:color="auto"/>
            <w:left w:val="none" w:sz="0" w:space="0" w:color="auto"/>
            <w:bottom w:val="none" w:sz="0" w:space="0" w:color="auto"/>
            <w:right w:val="none" w:sz="0" w:space="0" w:color="auto"/>
          </w:divBdr>
        </w:div>
        <w:div w:id="436410395">
          <w:marLeft w:val="0"/>
          <w:marRight w:val="0"/>
          <w:marTop w:val="0"/>
          <w:marBottom w:val="0"/>
          <w:divBdr>
            <w:top w:val="none" w:sz="0" w:space="0" w:color="auto"/>
            <w:left w:val="none" w:sz="0" w:space="0" w:color="auto"/>
            <w:bottom w:val="none" w:sz="0" w:space="0" w:color="auto"/>
            <w:right w:val="none" w:sz="0" w:space="0" w:color="auto"/>
          </w:divBdr>
        </w:div>
        <w:div w:id="600528544">
          <w:marLeft w:val="0"/>
          <w:marRight w:val="0"/>
          <w:marTop w:val="0"/>
          <w:marBottom w:val="0"/>
          <w:divBdr>
            <w:top w:val="none" w:sz="0" w:space="0" w:color="auto"/>
            <w:left w:val="none" w:sz="0" w:space="0" w:color="auto"/>
            <w:bottom w:val="none" w:sz="0" w:space="0" w:color="auto"/>
            <w:right w:val="none" w:sz="0" w:space="0" w:color="auto"/>
          </w:divBdr>
        </w:div>
        <w:div w:id="686753603">
          <w:marLeft w:val="0"/>
          <w:marRight w:val="0"/>
          <w:marTop w:val="0"/>
          <w:marBottom w:val="0"/>
          <w:divBdr>
            <w:top w:val="none" w:sz="0" w:space="0" w:color="auto"/>
            <w:left w:val="none" w:sz="0" w:space="0" w:color="auto"/>
            <w:bottom w:val="none" w:sz="0" w:space="0" w:color="auto"/>
            <w:right w:val="none" w:sz="0" w:space="0" w:color="auto"/>
          </w:divBdr>
        </w:div>
        <w:div w:id="700135364">
          <w:marLeft w:val="0"/>
          <w:marRight w:val="0"/>
          <w:marTop w:val="0"/>
          <w:marBottom w:val="0"/>
          <w:divBdr>
            <w:top w:val="none" w:sz="0" w:space="0" w:color="auto"/>
            <w:left w:val="none" w:sz="0" w:space="0" w:color="auto"/>
            <w:bottom w:val="none" w:sz="0" w:space="0" w:color="auto"/>
            <w:right w:val="none" w:sz="0" w:space="0" w:color="auto"/>
          </w:divBdr>
        </w:div>
        <w:div w:id="709653149">
          <w:marLeft w:val="0"/>
          <w:marRight w:val="0"/>
          <w:marTop w:val="0"/>
          <w:marBottom w:val="0"/>
          <w:divBdr>
            <w:top w:val="none" w:sz="0" w:space="0" w:color="auto"/>
            <w:left w:val="none" w:sz="0" w:space="0" w:color="auto"/>
            <w:bottom w:val="none" w:sz="0" w:space="0" w:color="auto"/>
            <w:right w:val="none" w:sz="0" w:space="0" w:color="auto"/>
          </w:divBdr>
        </w:div>
        <w:div w:id="812334030">
          <w:marLeft w:val="0"/>
          <w:marRight w:val="0"/>
          <w:marTop w:val="0"/>
          <w:marBottom w:val="0"/>
          <w:divBdr>
            <w:top w:val="none" w:sz="0" w:space="0" w:color="auto"/>
            <w:left w:val="none" w:sz="0" w:space="0" w:color="auto"/>
            <w:bottom w:val="none" w:sz="0" w:space="0" w:color="auto"/>
            <w:right w:val="none" w:sz="0" w:space="0" w:color="auto"/>
          </w:divBdr>
        </w:div>
        <w:div w:id="905458294">
          <w:marLeft w:val="0"/>
          <w:marRight w:val="0"/>
          <w:marTop w:val="0"/>
          <w:marBottom w:val="0"/>
          <w:divBdr>
            <w:top w:val="none" w:sz="0" w:space="0" w:color="auto"/>
            <w:left w:val="none" w:sz="0" w:space="0" w:color="auto"/>
            <w:bottom w:val="none" w:sz="0" w:space="0" w:color="auto"/>
            <w:right w:val="none" w:sz="0" w:space="0" w:color="auto"/>
          </w:divBdr>
        </w:div>
        <w:div w:id="1051610795">
          <w:marLeft w:val="0"/>
          <w:marRight w:val="0"/>
          <w:marTop w:val="0"/>
          <w:marBottom w:val="0"/>
          <w:divBdr>
            <w:top w:val="none" w:sz="0" w:space="0" w:color="auto"/>
            <w:left w:val="none" w:sz="0" w:space="0" w:color="auto"/>
            <w:bottom w:val="none" w:sz="0" w:space="0" w:color="auto"/>
            <w:right w:val="none" w:sz="0" w:space="0" w:color="auto"/>
          </w:divBdr>
        </w:div>
        <w:div w:id="1300955800">
          <w:marLeft w:val="0"/>
          <w:marRight w:val="0"/>
          <w:marTop w:val="0"/>
          <w:marBottom w:val="0"/>
          <w:divBdr>
            <w:top w:val="none" w:sz="0" w:space="0" w:color="auto"/>
            <w:left w:val="none" w:sz="0" w:space="0" w:color="auto"/>
            <w:bottom w:val="none" w:sz="0" w:space="0" w:color="auto"/>
            <w:right w:val="none" w:sz="0" w:space="0" w:color="auto"/>
          </w:divBdr>
        </w:div>
        <w:div w:id="1466389526">
          <w:marLeft w:val="0"/>
          <w:marRight w:val="0"/>
          <w:marTop w:val="0"/>
          <w:marBottom w:val="0"/>
          <w:divBdr>
            <w:top w:val="none" w:sz="0" w:space="0" w:color="auto"/>
            <w:left w:val="none" w:sz="0" w:space="0" w:color="auto"/>
            <w:bottom w:val="none" w:sz="0" w:space="0" w:color="auto"/>
            <w:right w:val="none" w:sz="0" w:space="0" w:color="auto"/>
          </w:divBdr>
        </w:div>
        <w:div w:id="1493637075">
          <w:marLeft w:val="0"/>
          <w:marRight w:val="0"/>
          <w:marTop w:val="0"/>
          <w:marBottom w:val="0"/>
          <w:divBdr>
            <w:top w:val="none" w:sz="0" w:space="0" w:color="auto"/>
            <w:left w:val="none" w:sz="0" w:space="0" w:color="auto"/>
            <w:bottom w:val="none" w:sz="0" w:space="0" w:color="auto"/>
            <w:right w:val="none" w:sz="0" w:space="0" w:color="auto"/>
          </w:divBdr>
        </w:div>
        <w:div w:id="1667779718">
          <w:marLeft w:val="0"/>
          <w:marRight w:val="0"/>
          <w:marTop w:val="0"/>
          <w:marBottom w:val="0"/>
          <w:divBdr>
            <w:top w:val="none" w:sz="0" w:space="0" w:color="auto"/>
            <w:left w:val="none" w:sz="0" w:space="0" w:color="auto"/>
            <w:bottom w:val="none" w:sz="0" w:space="0" w:color="auto"/>
            <w:right w:val="none" w:sz="0" w:space="0" w:color="auto"/>
          </w:divBdr>
        </w:div>
        <w:div w:id="1811512621">
          <w:marLeft w:val="0"/>
          <w:marRight w:val="0"/>
          <w:marTop w:val="0"/>
          <w:marBottom w:val="0"/>
          <w:divBdr>
            <w:top w:val="none" w:sz="0" w:space="0" w:color="auto"/>
            <w:left w:val="none" w:sz="0" w:space="0" w:color="auto"/>
            <w:bottom w:val="none" w:sz="0" w:space="0" w:color="auto"/>
            <w:right w:val="none" w:sz="0" w:space="0" w:color="auto"/>
          </w:divBdr>
        </w:div>
        <w:div w:id="1942376265">
          <w:marLeft w:val="0"/>
          <w:marRight w:val="0"/>
          <w:marTop w:val="0"/>
          <w:marBottom w:val="0"/>
          <w:divBdr>
            <w:top w:val="none" w:sz="0" w:space="0" w:color="auto"/>
            <w:left w:val="none" w:sz="0" w:space="0" w:color="auto"/>
            <w:bottom w:val="none" w:sz="0" w:space="0" w:color="auto"/>
            <w:right w:val="none" w:sz="0" w:space="0" w:color="auto"/>
          </w:divBdr>
        </w:div>
      </w:divsChild>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39230801">
      <w:bodyDiv w:val="1"/>
      <w:marLeft w:val="0"/>
      <w:marRight w:val="0"/>
      <w:marTop w:val="0"/>
      <w:marBottom w:val="0"/>
      <w:divBdr>
        <w:top w:val="none" w:sz="0" w:space="0" w:color="auto"/>
        <w:left w:val="none" w:sz="0" w:space="0" w:color="auto"/>
        <w:bottom w:val="none" w:sz="0" w:space="0" w:color="auto"/>
        <w:right w:val="none" w:sz="0" w:space="0" w:color="auto"/>
      </w:divBdr>
      <w:divsChild>
        <w:div w:id="62341441">
          <w:marLeft w:val="0"/>
          <w:marRight w:val="0"/>
          <w:marTop w:val="0"/>
          <w:marBottom w:val="0"/>
          <w:divBdr>
            <w:top w:val="none" w:sz="0" w:space="0" w:color="auto"/>
            <w:left w:val="none" w:sz="0" w:space="0" w:color="auto"/>
            <w:bottom w:val="none" w:sz="0" w:space="0" w:color="auto"/>
            <w:right w:val="none" w:sz="0" w:space="0" w:color="auto"/>
          </w:divBdr>
        </w:div>
        <w:div w:id="180822869">
          <w:marLeft w:val="0"/>
          <w:marRight w:val="0"/>
          <w:marTop w:val="0"/>
          <w:marBottom w:val="0"/>
          <w:divBdr>
            <w:top w:val="none" w:sz="0" w:space="0" w:color="auto"/>
            <w:left w:val="none" w:sz="0" w:space="0" w:color="auto"/>
            <w:bottom w:val="none" w:sz="0" w:space="0" w:color="auto"/>
            <w:right w:val="none" w:sz="0" w:space="0" w:color="auto"/>
          </w:divBdr>
        </w:div>
        <w:div w:id="371880179">
          <w:marLeft w:val="0"/>
          <w:marRight w:val="0"/>
          <w:marTop w:val="0"/>
          <w:marBottom w:val="0"/>
          <w:divBdr>
            <w:top w:val="none" w:sz="0" w:space="0" w:color="auto"/>
            <w:left w:val="none" w:sz="0" w:space="0" w:color="auto"/>
            <w:bottom w:val="none" w:sz="0" w:space="0" w:color="auto"/>
            <w:right w:val="none" w:sz="0" w:space="0" w:color="auto"/>
          </w:divBdr>
        </w:div>
        <w:div w:id="438574947">
          <w:marLeft w:val="0"/>
          <w:marRight w:val="0"/>
          <w:marTop w:val="0"/>
          <w:marBottom w:val="0"/>
          <w:divBdr>
            <w:top w:val="none" w:sz="0" w:space="0" w:color="auto"/>
            <w:left w:val="none" w:sz="0" w:space="0" w:color="auto"/>
            <w:bottom w:val="none" w:sz="0" w:space="0" w:color="auto"/>
            <w:right w:val="none" w:sz="0" w:space="0" w:color="auto"/>
          </w:divBdr>
        </w:div>
        <w:div w:id="553542042">
          <w:marLeft w:val="0"/>
          <w:marRight w:val="0"/>
          <w:marTop w:val="0"/>
          <w:marBottom w:val="0"/>
          <w:divBdr>
            <w:top w:val="none" w:sz="0" w:space="0" w:color="auto"/>
            <w:left w:val="none" w:sz="0" w:space="0" w:color="auto"/>
            <w:bottom w:val="none" w:sz="0" w:space="0" w:color="auto"/>
            <w:right w:val="none" w:sz="0" w:space="0" w:color="auto"/>
          </w:divBdr>
        </w:div>
        <w:div w:id="631709991">
          <w:marLeft w:val="0"/>
          <w:marRight w:val="0"/>
          <w:marTop w:val="0"/>
          <w:marBottom w:val="0"/>
          <w:divBdr>
            <w:top w:val="none" w:sz="0" w:space="0" w:color="auto"/>
            <w:left w:val="none" w:sz="0" w:space="0" w:color="auto"/>
            <w:bottom w:val="none" w:sz="0" w:space="0" w:color="auto"/>
            <w:right w:val="none" w:sz="0" w:space="0" w:color="auto"/>
          </w:divBdr>
        </w:div>
        <w:div w:id="654182310">
          <w:marLeft w:val="0"/>
          <w:marRight w:val="0"/>
          <w:marTop w:val="0"/>
          <w:marBottom w:val="0"/>
          <w:divBdr>
            <w:top w:val="none" w:sz="0" w:space="0" w:color="auto"/>
            <w:left w:val="none" w:sz="0" w:space="0" w:color="auto"/>
            <w:bottom w:val="none" w:sz="0" w:space="0" w:color="auto"/>
            <w:right w:val="none" w:sz="0" w:space="0" w:color="auto"/>
          </w:divBdr>
        </w:div>
        <w:div w:id="662702044">
          <w:marLeft w:val="0"/>
          <w:marRight w:val="0"/>
          <w:marTop w:val="0"/>
          <w:marBottom w:val="0"/>
          <w:divBdr>
            <w:top w:val="none" w:sz="0" w:space="0" w:color="auto"/>
            <w:left w:val="none" w:sz="0" w:space="0" w:color="auto"/>
            <w:bottom w:val="none" w:sz="0" w:space="0" w:color="auto"/>
            <w:right w:val="none" w:sz="0" w:space="0" w:color="auto"/>
          </w:divBdr>
        </w:div>
        <w:div w:id="805044643">
          <w:marLeft w:val="0"/>
          <w:marRight w:val="0"/>
          <w:marTop w:val="0"/>
          <w:marBottom w:val="0"/>
          <w:divBdr>
            <w:top w:val="none" w:sz="0" w:space="0" w:color="auto"/>
            <w:left w:val="none" w:sz="0" w:space="0" w:color="auto"/>
            <w:bottom w:val="none" w:sz="0" w:space="0" w:color="auto"/>
            <w:right w:val="none" w:sz="0" w:space="0" w:color="auto"/>
          </w:divBdr>
        </w:div>
        <w:div w:id="849609736">
          <w:marLeft w:val="0"/>
          <w:marRight w:val="0"/>
          <w:marTop w:val="0"/>
          <w:marBottom w:val="0"/>
          <w:divBdr>
            <w:top w:val="none" w:sz="0" w:space="0" w:color="auto"/>
            <w:left w:val="none" w:sz="0" w:space="0" w:color="auto"/>
            <w:bottom w:val="none" w:sz="0" w:space="0" w:color="auto"/>
            <w:right w:val="none" w:sz="0" w:space="0" w:color="auto"/>
          </w:divBdr>
        </w:div>
        <w:div w:id="853346450">
          <w:marLeft w:val="0"/>
          <w:marRight w:val="0"/>
          <w:marTop w:val="0"/>
          <w:marBottom w:val="0"/>
          <w:divBdr>
            <w:top w:val="none" w:sz="0" w:space="0" w:color="auto"/>
            <w:left w:val="none" w:sz="0" w:space="0" w:color="auto"/>
            <w:bottom w:val="none" w:sz="0" w:space="0" w:color="auto"/>
            <w:right w:val="none" w:sz="0" w:space="0" w:color="auto"/>
          </w:divBdr>
        </w:div>
        <w:div w:id="944114568">
          <w:marLeft w:val="0"/>
          <w:marRight w:val="0"/>
          <w:marTop w:val="0"/>
          <w:marBottom w:val="0"/>
          <w:divBdr>
            <w:top w:val="none" w:sz="0" w:space="0" w:color="auto"/>
            <w:left w:val="none" w:sz="0" w:space="0" w:color="auto"/>
            <w:bottom w:val="none" w:sz="0" w:space="0" w:color="auto"/>
            <w:right w:val="none" w:sz="0" w:space="0" w:color="auto"/>
          </w:divBdr>
        </w:div>
        <w:div w:id="1332098559">
          <w:marLeft w:val="0"/>
          <w:marRight w:val="0"/>
          <w:marTop w:val="0"/>
          <w:marBottom w:val="0"/>
          <w:divBdr>
            <w:top w:val="none" w:sz="0" w:space="0" w:color="auto"/>
            <w:left w:val="none" w:sz="0" w:space="0" w:color="auto"/>
            <w:bottom w:val="none" w:sz="0" w:space="0" w:color="auto"/>
            <w:right w:val="none" w:sz="0" w:space="0" w:color="auto"/>
          </w:divBdr>
        </w:div>
        <w:div w:id="1341851735">
          <w:marLeft w:val="0"/>
          <w:marRight w:val="0"/>
          <w:marTop w:val="0"/>
          <w:marBottom w:val="0"/>
          <w:divBdr>
            <w:top w:val="none" w:sz="0" w:space="0" w:color="auto"/>
            <w:left w:val="none" w:sz="0" w:space="0" w:color="auto"/>
            <w:bottom w:val="none" w:sz="0" w:space="0" w:color="auto"/>
            <w:right w:val="none" w:sz="0" w:space="0" w:color="auto"/>
          </w:divBdr>
        </w:div>
        <w:div w:id="1452481161">
          <w:marLeft w:val="0"/>
          <w:marRight w:val="0"/>
          <w:marTop w:val="0"/>
          <w:marBottom w:val="0"/>
          <w:divBdr>
            <w:top w:val="none" w:sz="0" w:space="0" w:color="auto"/>
            <w:left w:val="none" w:sz="0" w:space="0" w:color="auto"/>
            <w:bottom w:val="none" w:sz="0" w:space="0" w:color="auto"/>
            <w:right w:val="none" w:sz="0" w:space="0" w:color="auto"/>
          </w:divBdr>
        </w:div>
        <w:div w:id="1621955328">
          <w:marLeft w:val="0"/>
          <w:marRight w:val="0"/>
          <w:marTop w:val="0"/>
          <w:marBottom w:val="0"/>
          <w:divBdr>
            <w:top w:val="none" w:sz="0" w:space="0" w:color="auto"/>
            <w:left w:val="none" w:sz="0" w:space="0" w:color="auto"/>
            <w:bottom w:val="none" w:sz="0" w:space="0" w:color="auto"/>
            <w:right w:val="none" w:sz="0" w:space="0" w:color="auto"/>
          </w:divBdr>
        </w:div>
        <w:div w:id="1623338832">
          <w:marLeft w:val="0"/>
          <w:marRight w:val="0"/>
          <w:marTop w:val="0"/>
          <w:marBottom w:val="0"/>
          <w:divBdr>
            <w:top w:val="none" w:sz="0" w:space="0" w:color="auto"/>
            <w:left w:val="none" w:sz="0" w:space="0" w:color="auto"/>
            <w:bottom w:val="none" w:sz="0" w:space="0" w:color="auto"/>
            <w:right w:val="none" w:sz="0" w:space="0" w:color="auto"/>
          </w:divBdr>
        </w:div>
        <w:div w:id="1781224106">
          <w:marLeft w:val="0"/>
          <w:marRight w:val="0"/>
          <w:marTop w:val="0"/>
          <w:marBottom w:val="0"/>
          <w:divBdr>
            <w:top w:val="none" w:sz="0" w:space="0" w:color="auto"/>
            <w:left w:val="none" w:sz="0" w:space="0" w:color="auto"/>
            <w:bottom w:val="none" w:sz="0" w:space="0" w:color="auto"/>
            <w:right w:val="none" w:sz="0" w:space="0" w:color="auto"/>
          </w:divBdr>
        </w:div>
        <w:div w:id="1804031569">
          <w:marLeft w:val="0"/>
          <w:marRight w:val="0"/>
          <w:marTop w:val="0"/>
          <w:marBottom w:val="0"/>
          <w:divBdr>
            <w:top w:val="none" w:sz="0" w:space="0" w:color="auto"/>
            <w:left w:val="none" w:sz="0" w:space="0" w:color="auto"/>
            <w:bottom w:val="none" w:sz="0" w:space="0" w:color="auto"/>
            <w:right w:val="none" w:sz="0" w:space="0" w:color="auto"/>
          </w:divBdr>
        </w:div>
        <w:div w:id="1937981123">
          <w:marLeft w:val="0"/>
          <w:marRight w:val="0"/>
          <w:marTop w:val="0"/>
          <w:marBottom w:val="0"/>
          <w:divBdr>
            <w:top w:val="none" w:sz="0" w:space="0" w:color="auto"/>
            <w:left w:val="none" w:sz="0" w:space="0" w:color="auto"/>
            <w:bottom w:val="none" w:sz="0" w:space="0" w:color="auto"/>
            <w:right w:val="none" w:sz="0" w:space="0" w:color="auto"/>
          </w:divBdr>
        </w:div>
        <w:div w:id="1946228158">
          <w:marLeft w:val="0"/>
          <w:marRight w:val="0"/>
          <w:marTop w:val="0"/>
          <w:marBottom w:val="0"/>
          <w:divBdr>
            <w:top w:val="none" w:sz="0" w:space="0" w:color="auto"/>
            <w:left w:val="none" w:sz="0" w:space="0" w:color="auto"/>
            <w:bottom w:val="none" w:sz="0" w:space="0" w:color="auto"/>
            <w:right w:val="none" w:sz="0" w:space="0" w:color="auto"/>
          </w:divBdr>
        </w:div>
        <w:div w:id="2117095315">
          <w:marLeft w:val="0"/>
          <w:marRight w:val="0"/>
          <w:marTop w:val="0"/>
          <w:marBottom w:val="0"/>
          <w:divBdr>
            <w:top w:val="none" w:sz="0" w:space="0" w:color="auto"/>
            <w:left w:val="none" w:sz="0" w:space="0" w:color="auto"/>
            <w:bottom w:val="none" w:sz="0" w:space="0" w:color="auto"/>
            <w:right w:val="none" w:sz="0" w:space="0" w:color="auto"/>
          </w:divBdr>
        </w:div>
      </w:divsChild>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 w:id="20910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1234756/Downloads/Pediatric%20Allergy%20Immunology%20-%202024%20-%20Sampson%20-%20AAAAI%20EAACI%20PRACTALL%20%20Standardizing%20oral%20food%20challenges%202024%20Update%20(1).pdf"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0ADB-7CCF-4BC9-8F3A-D8E39C8F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16018</Words>
  <Characters>91306</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107110</CharactersWithSpaces>
  <SharedDoc>false</SharedDoc>
  <HLinks>
    <vt:vector size="6" baseType="variant">
      <vt:variant>
        <vt:i4>5767196</vt:i4>
      </vt:variant>
      <vt:variant>
        <vt:i4>85</vt:i4>
      </vt:variant>
      <vt:variant>
        <vt:i4>0</vt:i4>
      </vt:variant>
      <vt:variant>
        <vt:i4>5</vt:i4>
      </vt:variant>
      <vt:variant>
        <vt:lpwstr>C:\Users\a1234756\Downloads\Pediatric Allergy Immunology - 2024 - Sampson - AAAAI EAACI PRACTALL  Standardizing oral food challenges 2024 Update (1).pdf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2025-10-02T07:06:00Z</dcterms:created>
  <dcterms:modified xsi:type="dcterms:W3CDTF">2025-10-02T07:10:00Z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21b90bdc,4162468f,16b34755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75273d56,67aa7b15,52676fe4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2025-10-02T06:51:12Z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c1f8751c-93cd-4d14-acc2-25050e8f5514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