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77D" w14:textId="354799BE" w:rsidR="00133449" w:rsidRPr="0065027C" w:rsidRDefault="00B11995" w:rsidP="00133449">
      <w:pPr>
        <w:pStyle w:val="Title"/>
        <w:spacing w:before="960" w:after="240"/>
        <w:jc w:val="center"/>
        <w:rPr>
          <w:rFonts w:ascii="Segoe UI" w:eastAsiaTheme="minorHAnsi" w:hAnsi="Segoe UI" w:cs="Segoe UI"/>
          <w:b/>
          <w:bCs/>
          <w:lang w:eastAsia="en-US"/>
        </w:rPr>
      </w:pPr>
      <w:bookmarkStart w:id="0" w:name="_Hlk181277161"/>
      <w:r>
        <w:rPr>
          <w:rFonts w:ascii="Segoe UI" w:eastAsiaTheme="minorHAnsi" w:hAnsi="Segoe UI" w:cs="Segoe UI"/>
          <w:b/>
          <w:bCs/>
          <w:lang w:eastAsia="en-US"/>
        </w:rPr>
        <w:t>MSAC</w:t>
      </w:r>
      <w:r w:rsidR="00133449" w:rsidRPr="0065027C">
        <w:rPr>
          <w:rFonts w:ascii="Segoe UI" w:eastAsiaTheme="minorHAnsi" w:hAnsi="Segoe UI" w:cs="Segoe UI"/>
          <w:b/>
          <w:bCs/>
          <w:lang w:eastAsia="en-US"/>
        </w:rPr>
        <w:t xml:space="preserve"> application </w:t>
      </w:r>
      <w:r>
        <w:rPr>
          <w:rFonts w:ascii="Segoe UI" w:eastAsiaTheme="minorHAnsi" w:hAnsi="Segoe UI" w:cs="Segoe UI"/>
          <w:b/>
          <w:bCs/>
          <w:lang w:eastAsia="en-US"/>
        </w:rPr>
        <w:t>1816</w:t>
      </w:r>
    </w:p>
    <w:p w14:paraId="08D98030" w14:textId="58152DF1" w:rsidR="00133449" w:rsidRPr="00456397" w:rsidRDefault="00456397" w:rsidP="00456397">
      <w:pPr>
        <w:jc w:val="center"/>
        <w:rPr>
          <w:rFonts w:ascii="Segoe UI" w:eastAsia="Segoe UI" w:hAnsi="Segoe UI" w:cs="Segoe UI"/>
          <w:b/>
          <w:color w:val="000000"/>
          <w:sz w:val="47"/>
          <w:szCs w:val="47"/>
        </w:rPr>
      </w:pPr>
      <w:r w:rsidRPr="00456397">
        <w:rPr>
          <w:rFonts w:ascii="Segoe UI" w:eastAsiaTheme="minorHAnsi" w:hAnsi="Segoe UI" w:cs="Segoe UI"/>
          <w:b/>
          <w:bCs/>
          <w:color w:val="153D63" w:themeColor="text2" w:themeTint="E6"/>
          <w:spacing w:val="15"/>
          <w:sz w:val="47"/>
          <w:szCs w:val="47"/>
          <w:lang w:eastAsia="en-US"/>
        </w:rPr>
        <w:t>Genetic testing to detect estrogen receptor 1 (ESR1) variants in patients with hormone receptor (HR)-positive, HER-2 negative, locally advanced or metastatic breast cancer to determine eligibility for treatment with PBS subsidised camizestrant</w:t>
      </w:r>
      <w:r w:rsidR="00133449" w:rsidRPr="00456397">
        <w:rPr>
          <w:rFonts w:ascii="Segoe UI" w:hAnsi="Segoe UI" w:cs="Segoe UI"/>
          <w:sz w:val="47"/>
          <w:szCs w:val="47"/>
        </w:rPr>
        <w:br w:type="page"/>
      </w:r>
    </w:p>
    <w:p w14:paraId="1B176AAF" w14:textId="77777777" w:rsidR="00133449" w:rsidRPr="0010048D" w:rsidRDefault="00133449" w:rsidP="00133449">
      <w:pPr>
        <w:pStyle w:val="Heading1"/>
        <w:rPr>
          <w:rFonts w:cs="Segoe UI"/>
        </w:rPr>
      </w:pPr>
      <w:r w:rsidRPr="0010048D">
        <w:rPr>
          <w:rFonts w:cs="Segoe UI"/>
        </w:rPr>
        <w:lastRenderedPageBreak/>
        <w:t>Application for MBS eligible service or health technology</w:t>
      </w:r>
    </w:p>
    <w:p w14:paraId="6C648CB8" w14:textId="77777777"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HPP Application number:</w:t>
      </w:r>
    </w:p>
    <w:p w14:paraId="6877642E"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HPP200356</w:t>
      </w:r>
    </w:p>
    <w:p w14:paraId="474B23E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Application title:</w:t>
      </w:r>
    </w:p>
    <w:p w14:paraId="28AE5EE5"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Genetic testing to detect ESR1 mutation in locally advanced or metastatic breast cancer to determine eligibility for treatment with camizestrant</w:t>
      </w:r>
    </w:p>
    <w:p w14:paraId="447B2D37" w14:textId="77777777" w:rsidR="00133449" w:rsidRPr="0010048D" w:rsidRDefault="00133449" w:rsidP="00133449">
      <w:pPr>
        <w:rPr>
          <w:rFonts w:ascii="Segoe UI" w:hAnsi="Segoe UI" w:cs="Segoe UI"/>
        </w:rPr>
      </w:pPr>
      <w:r w:rsidRPr="0010048D">
        <w:rPr>
          <w:rFonts w:ascii="Segoe UI" w:eastAsia="Segoe UI" w:hAnsi="Segoe UI" w:cs="Segoe UI"/>
          <w:b/>
          <w:color w:val="000000"/>
        </w:rPr>
        <w:t xml:space="preserve">Submitting organisation: </w:t>
      </w:r>
    </w:p>
    <w:p w14:paraId="44826F65" w14:textId="77777777" w:rsidR="00133449" w:rsidRPr="0010048D" w:rsidRDefault="00133449" w:rsidP="00133449">
      <w:pPr>
        <w:rPr>
          <w:rFonts w:ascii="Segoe UI" w:hAnsi="Segoe UI" w:cs="Segoe UI"/>
        </w:rPr>
      </w:pPr>
      <w:r>
        <w:rPr>
          <w:rFonts w:ascii="Segoe UI" w:eastAsia="Segoe UI" w:hAnsi="Segoe UI" w:cs="Segoe UI"/>
          <w:color w:val="000000"/>
        </w:rPr>
        <w:t>ASTRAZENECA PTY LTD</w:t>
      </w:r>
    </w:p>
    <w:p w14:paraId="5AF85C6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Submitting organisation ABN:</w:t>
      </w:r>
    </w:p>
    <w:p w14:paraId="04FE4FD7" w14:textId="77777777" w:rsidR="00133449" w:rsidRPr="0010048D" w:rsidRDefault="00133449" w:rsidP="00133449">
      <w:pPr>
        <w:rPr>
          <w:rFonts w:ascii="Segoe UI" w:hAnsi="Segoe UI" w:cs="Segoe UI"/>
        </w:rPr>
      </w:pPr>
      <w:r>
        <w:rPr>
          <w:rFonts w:ascii="Segoe UI" w:hAnsi="Segoe UI" w:cs="Segoe UI"/>
        </w:rPr>
        <w:t>54009682311</w:t>
      </w:r>
    </w:p>
    <w:p w14:paraId="2B498BDA" w14:textId="77777777" w:rsidR="00133449" w:rsidRPr="0010048D" w:rsidRDefault="00133449" w:rsidP="00133449">
      <w:pPr>
        <w:pStyle w:val="Heading1"/>
        <w:rPr>
          <w:rFonts w:cs="Segoe UI"/>
        </w:rPr>
      </w:pPr>
      <w:r w:rsidRPr="0010048D">
        <w:rPr>
          <w:rFonts w:cs="Segoe UI"/>
        </w:rPr>
        <w:t>Application description</w:t>
      </w:r>
    </w:p>
    <w:p w14:paraId="3F86EC2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medical condition/s:</w:t>
      </w:r>
    </w:p>
    <w:p w14:paraId="361DA832" w14:textId="77777777" w:rsidR="00133449" w:rsidRPr="00DA3592" w:rsidRDefault="00133449" w:rsidP="00133449">
      <w:pPr>
        <w:rPr>
          <w:rFonts w:ascii="Segoe UI" w:hAnsi="Segoe UI" w:cs="Segoe UI"/>
        </w:rPr>
      </w:pPr>
      <w:r w:rsidRPr="00DA3592">
        <w:rPr>
          <w:rFonts w:ascii="Segoe UI" w:eastAsia="Segoe UI" w:hAnsi="Segoe UI" w:cs="Segoe UI"/>
          <w:color w:val="000000"/>
        </w:rPr>
        <w:t>Newly diagnosed, locally advanced or metastatic HR-positive, HER2-negative breast cancer with an activating ESR1 mutation which has been treated with first line CDK 4/6 inhibitor in combination with an aromatase inhibitor for at least 6 months and has not progressed clinically or radiographically.</w:t>
      </w:r>
    </w:p>
    <w:p w14:paraId="2ACA69D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service or health technology:</w:t>
      </w:r>
    </w:p>
    <w:p w14:paraId="324A6718" w14:textId="77777777" w:rsidR="00133449" w:rsidRPr="005B57C1" w:rsidRDefault="00133449" w:rsidP="00133449">
      <w:pPr>
        <w:rPr>
          <w:rFonts w:ascii="Segoe UI" w:eastAsia="Segoe UI" w:hAnsi="Segoe UI" w:cs="Segoe UI"/>
          <w:color w:val="000000"/>
        </w:rPr>
      </w:pPr>
      <w:r w:rsidRPr="00DA3592">
        <w:rPr>
          <w:rFonts w:ascii="Segoe UI" w:eastAsia="Segoe UI" w:hAnsi="Segoe UI" w:cs="Segoe UI"/>
          <w:color w:val="000000"/>
        </w:rPr>
        <w:t>The application is to request public funding for testing to identify ESR1 activating mutations in patients with newly diagnosed locally advanced or metastatic HR-positive, HER2-negative breast cancer who have received first line treatment with a CDK 4/6 inhibitor in combination with an aromatase inhibitor, for at least 6 months, and whose disease has not progressed clinically or radiographically.</w:t>
      </w:r>
    </w:p>
    <w:p w14:paraId="6B61DA55" w14:textId="77777777" w:rsidR="00133449" w:rsidRPr="0010048D" w:rsidRDefault="00133449" w:rsidP="00133449">
      <w:pPr>
        <w:pStyle w:val="Heading1"/>
        <w:rPr>
          <w:rFonts w:cs="Segoe UI"/>
        </w:rPr>
      </w:pPr>
      <w:r w:rsidRPr="0010048D">
        <w:rPr>
          <w:rFonts w:cs="Segoe UI"/>
        </w:rPr>
        <w:t>Application contact details</w:t>
      </w:r>
    </w:p>
    <w:p w14:paraId="2401EE2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the applicant, or are you a consultant or lobbyist acting on behalf of the applicant?</w:t>
      </w:r>
    </w:p>
    <w:p w14:paraId="791B4BED" w14:textId="77777777" w:rsidR="00133449" w:rsidRPr="00DA3592" w:rsidRDefault="00133449" w:rsidP="00133449">
      <w:pPr>
        <w:rPr>
          <w:rFonts w:ascii="Segoe UI" w:hAnsi="Segoe UI" w:cs="Segoe UI"/>
        </w:rPr>
      </w:pPr>
      <w:r w:rsidRPr="00DA3592">
        <w:rPr>
          <w:rFonts w:ascii="Segoe UI" w:eastAsia="Segoe UI" w:hAnsi="Segoe UI" w:cs="Segoe UI"/>
          <w:color w:val="000000"/>
        </w:rPr>
        <w:t>Applicant</w:t>
      </w:r>
    </w:p>
    <w:p w14:paraId="273CAE8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applying on behalf of an organisation, or as an individual?</w:t>
      </w:r>
    </w:p>
    <w:p w14:paraId="5E00F69E" w14:textId="77777777" w:rsidR="00133449" w:rsidRPr="00DA3592" w:rsidRDefault="00133449" w:rsidP="00133449">
      <w:pPr>
        <w:rPr>
          <w:rFonts w:ascii="Segoe UI" w:hAnsi="Segoe UI" w:cs="Segoe UI"/>
        </w:rPr>
      </w:pPr>
      <w:r w:rsidRPr="00DA3592">
        <w:rPr>
          <w:rFonts w:ascii="Segoe UI" w:eastAsia="Segoe UI" w:hAnsi="Segoe UI" w:cs="Segoe UI"/>
          <w:color w:val="000000"/>
        </w:rPr>
        <w:t>Organisation</w:t>
      </w:r>
    </w:p>
    <w:p w14:paraId="6601E95B" w14:textId="77777777" w:rsidR="00133449" w:rsidRPr="0010048D" w:rsidRDefault="00133449" w:rsidP="00133449">
      <w:pPr>
        <w:rPr>
          <w:rFonts w:ascii="Segoe UI" w:hAnsi="Segoe UI" w:cs="Segoe UI"/>
        </w:rPr>
      </w:pPr>
      <w:r w:rsidRPr="0010048D">
        <w:rPr>
          <w:rFonts w:ascii="Segoe UI" w:eastAsia="Segoe UI" w:hAnsi="Segoe UI" w:cs="Segoe UI"/>
          <w:b/>
          <w:color w:val="000000"/>
        </w:rPr>
        <w:lastRenderedPageBreak/>
        <w:t>Applicant organisation name:</w:t>
      </w:r>
    </w:p>
    <w:p w14:paraId="72623FB7" w14:textId="77777777" w:rsidR="00133449" w:rsidRPr="00DA3592" w:rsidRDefault="00133449" w:rsidP="00133449">
      <w:pPr>
        <w:rPr>
          <w:rFonts w:ascii="Segoe UI" w:eastAsia="Segoe UI" w:hAnsi="Segoe UI" w:cs="Segoe UI"/>
          <w:color w:val="000000"/>
        </w:rPr>
      </w:pPr>
      <w:r w:rsidRPr="00DA3592">
        <w:rPr>
          <w:rFonts w:ascii="Segoe UI" w:eastAsia="Segoe UI" w:hAnsi="Segoe UI" w:cs="Segoe UI"/>
          <w:color w:val="000000"/>
        </w:rPr>
        <w:t>ASTRAZENECA PTY LTD</w:t>
      </w:r>
    </w:p>
    <w:p w14:paraId="3E3352C1" w14:textId="77777777" w:rsidR="00133449" w:rsidRPr="0010048D" w:rsidRDefault="00133449" w:rsidP="00133449">
      <w:pPr>
        <w:pStyle w:val="Heading1"/>
        <w:rPr>
          <w:rFonts w:cs="Segoe UI"/>
        </w:rPr>
      </w:pPr>
      <w:r w:rsidRPr="00E448F0">
        <w:rPr>
          <w:rFonts w:cs="Segoe UI"/>
          <w:color w:val="153D63" w:themeColor="text2" w:themeTint="E6"/>
        </w:rPr>
        <w:t>Application</w:t>
      </w:r>
      <w:r w:rsidRPr="0010048D">
        <w:rPr>
          <w:rFonts w:cs="Segoe UI"/>
        </w:rPr>
        <w:t xml:space="preserve"> details</w:t>
      </w:r>
    </w:p>
    <w:p w14:paraId="51FA98F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Does the implementation of your service or health technology rely on a new listing on the Pharmaceutical Benefits Scheme (PBS) and/or the Prescribed List?</w:t>
      </w:r>
    </w:p>
    <w:p w14:paraId="15CA45CC" w14:textId="77777777" w:rsidR="00133449" w:rsidRPr="009755EC" w:rsidRDefault="00133449" w:rsidP="00133449">
      <w:pPr>
        <w:rPr>
          <w:rFonts w:ascii="Segoe UI" w:hAnsi="Segoe UI" w:cs="Segoe UI"/>
        </w:rPr>
      </w:pPr>
      <w:r w:rsidRPr="009755EC">
        <w:rPr>
          <w:rFonts w:ascii="Segoe UI" w:eastAsia="Segoe UI" w:hAnsi="Segoe UI" w:cs="Segoe UI"/>
          <w:color w:val="000000"/>
        </w:rPr>
        <w:t>Yes</w:t>
      </w:r>
    </w:p>
    <w:p w14:paraId="0BE45A56" w14:textId="3F905081" w:rsidR="00133449" w:rsidRPr="0010048D" w:rsidRDefault="00133449" w:rsidP="00133449">
      <w:pPr>
        <w:rPr>
          <w:rFonts w:ascii="Segoe UI" w:hAnsi="Segoe UI" w:cs="Segoe UI"/>
        </w:rPr>
      </w:pPr>
      <w:r w:rsidRPr="0010048D">
        <w:rPr>
          <w:rFonts w:ascii="Segoe UI" w:eastAsia="Segoe UI" w:hAnsi="Segoe UI" w:cs="Segoe UI"/>
          <w:b/>
          <w:color w:val="000000"/>
        </w:rPr>
        <w:t xml:space="preserve">Which list/schedule will the other health technologies be listed on? </w:t>
      </w:r>
    </w:p>
    <w:p w14:paraId="526A43B2" w14:textId="77777777" w:rsidR="00133449" w:rsidRPr="009755EC" w:rsidRDefault="00133449" w:rsidP="00133449">
      <w:pPr>
        <w:rPr>
          <w:rFonts w:ascii="Segoe UI" w:hAnsi="Segoe UI" w:cs="Segoe UI"/>
        </w:rPr>
      </w:pPr>
      <w:r w:rsidRPr="009755EC">
        <w:rPr>
          <w:rFonts w:ascii="Segoe UI" w:eastAsia="Segoe UI" w:hAnsi="Segoe UI" w:cs="Segoe UI"/>
          <w:color w:val="000000"/>
        </w:rPr>
        <w:t>Pharmaceutical Benefits Scheme</w:t>
      </w:r>
    </w:p>
    <w:p w14:paraId="51B3F52E"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application for a new service or health technology, or an amendment to an existing listed service or health technology?</w:t>
      </w:r>
    </w:p>
    <w:p w14:paraId="2686730F" w14:textId="13A78977" w:rsidR="00133449" w:rsidRPr="005B57C1" w:rsidRDefault="00133449" w:rsidP="00133449">
      <w:pPr>
        <w:rPr>
          <w:rFonts w:ascii="Segoe UI" w:eastAsia="Segoe UI" w:hAnsi="Segoe UI" w:cs="Segoe UI"/>
          <w:color w:val="000000"/>
        </w:rPr>
      </w:pPr>
      <w:r w:rsidRPr="009755EC">
        <w:rPr>
          <w:rFonts w:ascii="Segoe UI" w:eastAsia="Segoe UI" w:hAnsi="Segoe UI" w:cs="Segoe UI"/>
          <w:color w:val="000000"/>
        </w:rPr>
        <w:t>New</w:t>
      </w:r>
    </w:p>
    <w:p w14:paraId="0EF8D594" w14:textId="77777777" w:rsidR="00133449" w:rsidRPr="0010048D" w:rsidRDefault="00133449" w:rsidP="00133449">
      <w:pPr>
        <w:pStyle w:val="Heading1"/>
        <w:rPr>
          <w:rFonts w:cs="Segoe UI"/>
        </w:rPr>
      </w:pPr>
      <w:r w:rsidRPr="0010048D">
        <w:rPr>
          <w:rFonts w:cs="Segoe UI"/>
        </w:rPr>
        <w:t>Relevant MBS items</w:t>
      </w:r>
    </w:p>
    <w:p w14:paraId="3A706BB0" w14:textId="77777777" w:rsidR="00133449" w:rsidRPr="0010048D" w:rsidRDefault="00133449" w:rsidP="00133449">
      <w:pPr>
        <w:spacing w:before="360"/>
        <w:rPr>
          <w:rFonts w:ascii="Segoe UI" w:hAnsi="Segoe UI" w:cs="Segoe UI"/>
        </w:rPr>
      </w:pPr>
      <w:r w:rsidRPr="0010048D">
        <w:rPr>
          <w:rFonts w:ascii="Segoe UI" w:eastAsia="Segoe UI" w:hAnsi="Segoe UI" w:cs="Segoe UI"/>
          <w:b/>
          <w:color w:val="000000"/>
        </w:rPr>
        <w:t>What is the type of service or health technology?</w:t>
      </w:r>
    </w:p>
    <w:p w14:paraId="05E01124"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Investigative</w:t>
      </w:r>
    </w:p>
    <w:p w14:paraId="7FFE36CA" w14:textId="1E6D2DD9" w:rsidR="00133449" w:rsidRPr="0010048D" w:rsidRDefault="00133449" w:rsidP="00133449">
      <w:pPr>
        <w:rPr>
          <w:rFonts w:ascii="Segoe UI" w:hAnsi="Segoe UI" w:cs="Segoe UI"/>
        </w:rPr>
      </w:pPr>
      <w:r w:rsidRPr="0010048D">
        <w:rPr>
          <w:rFonts w:ascii="Segoe UI" w:eastAsia="Segoe UI" w:hAnsi="Segoe UI" w:cs="Segoe UI"/>
          <w:b/>
          <w:color w:val="000000"/>
        </w:rPr>
        <w:t xml:space="preserve">Please select the type of investigative health technology: </w:t>
      </w:r>
    </w:p>
    <w:p w14:paraId="49DF4F00" w14:textId="57325B7B" w:rsidR="00133449" w:rsidRDefault="00133449" w:rsidP="00133449">
      <w:pPr>
        <w:rPr>
          <w:rFonts w:ascii="Segoe UI" w:eastAsia="Segoe UI" w:hAnsi="Segoe UI" w:cs="Segoe UI"/>
          <w:color w:val="000000"/>
        </w:rPr>
      </w:pPr>
      <w:r w:rsidRPr="005B57C1">
        <w:rPr>
          <w:rFonts w:ascii="Segoe UI" w:eastAsia="Segoe UI" w:hAnsi="Segoe UI" w:cs="Segoe UI"/>
          <w:color w:val="000000"/>
        </w:rPr>
        <w:t>Molecular diagnostic tests</w:t>
      </w:r>
    </w:p>
    <w:p w14:paraId="414E9ACE" w14:textId="36360E43" w:rsidR="00456397" w:rsidRPr="00456397" w:rsidRDefault="00456397" w:rsidP="00133449">
      <w:pPr>
        <w:rPr>
          <w:rFonts w:ascii="Segoe UI" w:eastAsia="Segoe UI" w:hAnsi="Segoe UI" w:cs="Segoe UI"/>
          <w:b/>
          <w:bCs/>
          <w:color w:val="000000"/>
        </w:rPr>
      </w:pPr>
      <w:r w:rsidRPr="00456397">
        <w:rPr>
          <w:rFonts w:ascii="Segoe UI" w:eastAsia="Segoe UI" w:hAnsi="Segoe UI" w:cs="Segoe UI"/>
          <w:b/>
          <w:bCs/>
          <w:color w:val="000000"/>
        </w:rPr>
        <w:t>Please select the type of molecular diagnostics health technology:</w:t>
      </w:r>
    </w:p>
    <w:p w14:paraId="3EED3775" w14:textId="003207C5" w:rsidR="00456397" w:rsidRPr="0010048D" w:rsidRDefault="00BB572A" w:rsidP="00133449">
      <w:pPr>
        <w:rPr>
          <w:rFonts w:ascii="Segoe UI" w:eastAsia="Segoe UI" w:hAnsi="Segoe UI" w:cs="Segoe UI"/>
          <w:color w:val="000000"/>
        </w:rPr>
      </w:pPr>
      <w:r>
        <w:rPr>
          <w:rFonts w:ascii="Segoe UI" w:eastAsia="Segoe UI" w:hAnsi="Segoe UI" w:cs="Segoe UI"/>
          <w:color w:val="000000"/>
        </w:rPr>
        <w:t>Single gene assay</w:t>
      </w:r>
    </w:p>
    <w:p w14:paraId="16E68CEB" w14:textId="77777777" w:rsidR="00133449" w:rsidRDefault="00133449" w:rsidP="00133449">
      <w:pPr>
        <w:pStyle w:val="Heading1"/>
        <w:rPr>
          <w:rFonts w:cs="Segoe UI"/>
        </w:rPr>
      </w:pPr>
      <w:r w:rsidRPr="0010048D">
        <w:rPr>
          <w:rFonts w:cs="Segoe UI"/>
        </w:rPr>
        <w:t>PICO sets</w:t>
      </w:r>
    </w:p>
    <w:p w14:paraId="25B8C5A6" w14:textId="77777777" w:rsidR="00133449" w:rsidRDefault="00133449" w:rsidP="00133449">
      <w:pPr>
        <w:rPr>
          <w:rFonts w:ascii="Segoe UI" w:hAnsi="Segoe UI" w:cs="Segoe UI"/>
          <w:b/>
          <w:bCs/>
        </w:rPr>
      </w:pPr>
      <w:r w:rsidRPr="0010048D">
        <w:rPr>
          <w:rFonts w:ascii="Segoe UI" w:hAnsi="Segoe UI" w:cs="Segoe UI"/>
          <w:b/>
          <w:bCs/>
        </w:rPr>
        <w:t>Application PICO sets:</w:t>
      </w:r>
    </w:p>
    <w:p w14:paraId="558CBDAC" w14:textId="13555B89" w:rsidR="0024499C" w:rsidRPr="0010048D" w:rsidRDefault="0024499C" w:rsidP="00133449">
      <w:pPr>
        <w:rPr>
          <w:rFonts w:ascii="Segoe UI" w:hAnsi="Segoe UI" w:cs="Segoe UI"/>
          <w:b/>
          <w:bCs/>
        </w:rPr>
      </w:pPr>
      <w:r>
        <w:rPr>
          <w:rFonts w:ascii="Segoe UI" w:hAnsi="Segoe UI" w:cs="Segoe UI"/>
          <w:bCs/>
        </w:rPr>
        <w:t>Genetic testing to detect ESR1 mutations in patients with newly diagnosed locally advanced or metastatic HR-positive, HER2-negative breast cancer who have received first line treatment with a CDK 4/6 inhibitor in combination with an aromatase inhibitor, for at least 6 months, and whose disease has not progressed clinically or radiographically, to determine eligibility for camizestrant treatment.</w:t>
      </w:r>
    </w:p>
    <w:p w14:paraId="0D5C0B07" w14:textId="77777777" w:rsidR="00BB572A" w:rsidRDefault="00BB572A">
      <w:pPr>
        <w:rPr>
          <w:rFonts w:ascii="Segoe UI" w:hAnsi="Segoe UI" w:cs="Segoe UI"/>
          <w:b/>
          <w:bCs/>
        </w:rPr>
      </w:pPr>
      <w:r>
        <w:rPr>
          <w:rFonts w:ascii="Segoe UI" w:hAnsi="Segoe UI" w:cs="Segoe UI"/>
          <w:b/>
          <w:bCs/>
        </w:rPr>
        <w:br w:type="page"/>
      </w:r>
    </w:p>
    <w:p w14:paraId="0F36AEED" w14:textId="77777777" w:rsidR="00BB572A" w:rsidRDefault="00BB572A" w:rsidP="00CA20E8">
      <w:pPr>
        <w:rPr>
          <w:rFonts w:ascii="Segoe UI" w:hAnsi="Segoe UI" w:cs="Segoe UI"/>
          <w:b/>
          <w:bCs/>
        </w:rPr>
      </w:pPr>
      <w:r>
        <w:rPr>
          <w:rFonts w:ascii="Segoe UI" w:hAnsi="Segoe UI" w:cs="Segoe UI"/>
          <w:b/>
          <w:bCs/>
        </w:rPr>
        <w:lastRenderedPageBreak/>
        <w:t>State the purpose(s) of the health technology for this PICO set and provide a rationale:</w:t>
      </w:r>
    </w:p>
    <w:p w14:paraId="59A3780D" w14:textId="77777777" w:rsidR="00CA20E8" w:rsidRPr="0024499C" w:rsidRDefault="00CA20E8" w:rsidP="00CA20E8">
      <w:pPr>
        <w:rPr>
          <w:rFonts w:ascii="Segoe UI" w:hAnsi="Segoe UI" w:cs="Segoe UI"/>
          <w:b/>
          <w:bCs/>
        </w:rPr>
      </w:pPr>
      <w:r w:rsidRPr="0024499C">
        <w:rPr>
          <w:rFonts w:ascii="Segoe UI" w:hAnsi="Segoe UI" w:cs="Segoe UI"/>
          <w:b/>
          <w:bCs/>
        </w:rPr>
        <w:t xml:space="preserve">Purpose category: </w:t>
      </w:r>
    </w:p>
    <w:p w14:paraId="6F4160AA" w14:textId="77777777" w:rsidR="00CA20E8" w:rsidRPr="0024499C" w:rsidRDefault="00CA20E8" w:rsidP="00CA20E8">
      <w:pPr>
        <w:rPr>
          <w:rFonts w:ascii="Segoe UI" w:hAnsi="Segoe UI" w:cs="Segoe UI"/>
        </w:rPr>
      </w:pPr>
      <w:r w:rsidRPr="0024499C">
        <w:rPr>
          <w:rFonts w:ascii="Segoe UI" w:hAnsi="Segoe UI" w:cs="Segoe UI"/>
        </w:rPr>
        <w:t>Diagnosis / sub-classification</w:t>
      </w:r>
    </w:p>
    <w:p w14:paraId="3A2640B6" w14:textId="77777777" w:rsidR="00CA20E8" w:rsidRPr="0024499C" w:rsidRDefault="00CA20E8" w:rsidP="00CA20E8">
      <w:pPr>
        <w:rPr>
          <w:rFonts w:ascii="Segoe UI" w:hAnsi="Segoe UI" w:cs="Segoe UI"/>
          <w:b/>
          <w:bCs/>
        </w:rPr>
      </w:pPr>
      <w:r w:rsidRPr="0024499C">
        <w:rPr>
          <w:rFonts w:ascii="Segoe UI" w:hAnsi="Segoe UI" w:cs="Segoe UI"/>
          <w:b/>
          <w:bCs/>
        </w:rPr>
        <w:t xml:space="preserve">Purpose description: </w:t>
      </w:r>
    </w:p>
    <w:p w14:paraId="688D4FC5" w14:textId="77777777" w:rsidR="00CA20E8" w:rsidRPr="0024499C" w:rsidRDefault="00CA20E8" w:rsidP="00CA20E8">
      <w:pPr>
        <w:rPr>
          <w:rFonts w:ascii="Segoe UI" w:hAnsi="Segoe UI" w:cs="Segoe UI"/>
        </w:rPr>
      </w:pPr>
      <w:r w:rsidRPr="0024499C">
        <w:rPr>
          <w:rFonts w:ascii="Segoe UI" w:hAnsi="Segoe UI" w:cs="Segoe UI"/>
        </w:rPr>
        <w:t>To establish a diagnosis or disease (sub)classification in symptomatic or affected patients</w:t>
      </w:r>
    </w:p>
    <w:p w14:paraId="220E6CDB" w14:textId="749A90B0" w:rsidR="00CA20E8" w:rsidRDefault="00CA20E8" w:rsidP="00CA20E8">
      <w:pPr>
        <w:pStyle w:val="Heading1"/>
        <w:rPr>
          <w:rFonts w:cs="Segoe UI"/>
        </w:rPr>
      </w:pPr>
      <w:r>
        <w:rPr>
          <w:rFonts w:cs="Segoe UI"/>
        </w:rPr>
        <w:t>Population</w:t>
      </w:r>
    </w:p>
    <w:p w14:paraId="53BBC544" w14:textId="77777777" w:rsidR="00CA20E8" w:rsidRPr="00CA20E8" w:rsidRDefault="00CA20E8" w:rsidP="00CA20E8">
      <w:pPr>
        <w:rPr>
          <w:rFonts w:ascii="Segoe UI" w:hAnsi="Segoe UI" w:cs="Segoe UI"/>
          <w:b/>
          <w:bCs/>
        </w:rPr>
      </w:pPr>
      <w:r w:rsidRPr="00CA20E8">
        <w:rPr>
          <w:rFonts w:ascii="Segoe UI" w:hAnsi="Segoe UI" w:cs="Segoe UI"/>
          <w:b/>
          <w:bCs/>
        </w:rPr>
        <w:t>Describe the population in which the proposed health technology is intended to be used:</w:t>
      </w:r>
    </w:p>
    <w:p w14:paraId="658BA009" w14:textId="77777777" w:rsidR="00CA20E8" w:rsidRPr="00CA20E8" w:rsidRDefault="00CA20E8" w:rsidP="00CA20E8">
      <w:pPr>
        <w:rPr>
          <w:rFonts w:ascii="Segoe UI" w:hAnsi="Segoe UI" w:cs="Segoe UI"/>
        </w:rPr>
      </w:pPr>
      <w:r w:rsidRPr="00CA20E8">
        <w:rPr>
          <w:rFonts w:ascii="Segoe UI" w:hAnsi="Segoe UI" w:cs="Segoe UI"/>
        </w:rPr>
        <w:t>Patients with newly diagnosed locally advanced or metastatic HR-positive, HER2-negative breast cancer with an activating ESR1 mutation who have received first line treatment with a CDK 4/6 inhibitor in combination with an aromatase inhibitor for at least 6 months, and who disease has not progressed clinically or radiographically.</w:t>
      </w:r>
    </w:p>
    <w:p w14:paraId="38876D69" w14:textId="77777777" w:rsidR="00CA20E8" w:rsidRPr="00CA20E8" w:rsidRDefault="00CA20E8" w:rsidP="00CA20E8">
      <w:pPr>
        <w:rPr>
          <w:rFonts w:ascii="Segoe UI" w:hAnsi="Segoe UI" w:cs="Segoe UI"/>
          <w:b/>
          <w:bCs/>
        </w:rPr>
      </w:pPr>
      <w:r w:rsidRPr="00CA20E8">
        <w:rPr>
          <w:rFonts w:ascii="Segoe UI" w:hAnsi="Segoe UI" w:cs="Segoe UI"/>
          <w:b/>
          <w:bCs/>
        </w:rPr>
        <w:t>Select the most applicable Medical condition terminology (SNOMED CT):</w:t>
      </w:r>
    </w:p>
    <w:p w14:paraId="3E7D1D73" w14:textId="77777777" w:rsidR="00CA20E8" w:rsidRPr="00CA20E8" w:rsidRDefault="00CA20E8" w:rsidP="00CA20E8">
      <w:pPr>
        <w:rPr>
          <w:rFonts w:ascii="Segoe UI" w:hAnsi="Segoe UI" w:cs="Segoe UI"/>
        </w:rPr>
      </w:pPr>
      <w:r w:rsidRPr="00CA20E8">
        <w:rPr>
          <w:rFonts w:ascii="Segoe UI" w:hAnsi="Segoe UI" w:cs="Segoe UI"/>
        </w:rPr>
        <w:t>Locally advanced breast cancer</w:t>
      </w:r>
    </w:p>
    <w:p w14:paraId="7D194F38" w14:textId="2F38C327" w:rsidR="00CA20E8" w:rsidRPr="0010048D" w:rsidRDefault="00CA20E8" w:rsidP="00CA20E8">
      <w:pPr>
        <w:pStyle w:val="Heading1"/>
        <w:rPr>
          <w:rFonts w:cs="Segoe UI"/>
        </w:rPr>
      </w:pPr>
      <w:r>
        <w:rPr>
          <w:rFonts w:cs="Segoe UI"/>
        </w:rPr>
        <w:t xml:space="preserve">Intervention </w:t>
      </w:r>
    </w:p>
    <w:p w14:paraId="6001A062" w14:textId="77777777" w:rsidR="00CA20E8" w:rsidRPr="00CA20E8" w:rsidRDefault="00CA20E8" w:rsidP="00CA20E8">
      <w:pPr>
        <w:rPr>
          <w:rFonts w:ascii="Segoe UI" w:hAnsi="Segoe UI" w:cs="Segoe UI"/>
          <w:b/>
          <w:bCs/>
        </w:rPr>
      </w:pPr>
      <w:r w:rsidRPr="00CA20E8">
        <w:rPr>
          <w:rFonts w:ascii="Segoe UI" w:hAnsi="Segoe UI" w:cs="Segoe UI"/>
          <w:b/>
          <w:bCs/>
        </w:rPr>
        <w:t>Name of the proposed health technology:</w:t>
      </w:r>
    </w:p>
    <w:p w14:paraId="3972B641" w14:textId="77777777" w:rsidR="00CA20E8" w:rsidRPr="00CA20E8" w:rsidRDefault="00CA20E8" w:rsidP="00CA20E8">
      <w:pPr>
        <w:rPr>
          <w:rFonts w:ascii="Segoe UI" w:hAnsi="Segoe UI" w:cs="Segoe UI"/>
        </w:rPr>
      </w:pPr>
      <w:r w:rsidRPr="00CA20E8">
        <w:rPr>
          <w:rFonts w:ascii="Segoe UI" w:hAnsi="Segoe UI" w:cs="Segoe UI"/>
        </w:rPr>
        <w:t>Test: Testing for ESR1 mutations in ctDNA extracted from blood (liquid biopsy) to determine eligibility for treatment with camizestrant, a novel selective oestrogen receptor degrader (SERD).</w:t>
      </w:r>
    </w:p>
    <w:p w14:paraId="36ADE267" w14:textId="6AD9B3D2" w:rsidR="00CA20E8" w:rsidRDefault="00CA20E8" w:rsidP="00CA20E8">
      <w:pPr>
        <w:pStyle w:val="Heading1"/>
        <w:rPr>
          <w:rFonts w:cs="Segoe UI"/>
        </w:rPr>
      </w:pPr>
      <w:r>
        <w:rPr>
          <w:rFonts w:cs="Segoe UI"/>
        </w:rPr>
        <w:t>Comparator</w:t>
      </w:r>
    </w:p>
    <w:p w14:paraId="01E3D4B5" w14:textId="77777777" w:rsidR="00CA20E8" w:rsidRPr="00CA20E8" w:rsidRDefault="00CA20E8" w:rsidP="00CA20E8">
      <w:pPr>
        <w:rPr>
          <w:rFonts w:ascii="Segoe UI" w:hAnsi="Segoe UI" w:cs="Segoe UI"/>
          <w:b/>
          <w:bCs/>
        </w:rPr>
      </w:pPr>
      <w:r w:rsidRPr="00CA20E8">
        <w:rPr>
          <w:rFonts w:ascii="Segoe UI" w:hAnsi="Segoe UI" w:cs="Segoe UI"/>
          <w:b/>
          <w:bCs/>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1C63D0F0" w14:textId="77777777" w:rsidR="00CA20E8" w:rsidRPr="00CA20E8" w:rsidRDefault="00CA20E8" w:rsidP="00CA20E8">
      <w:pPr>
        <w:rPr>
          <w:rFonts w:ascii="Segoe UI" w:hAnsi="Segoe UI" w:cs="Segoe UI"/>
        </w:rPr>
      </w:pPr>
      <w:r w:rsidRPr="00CA20E8">
        <w:rPr>
          <w:rFonts w:ascii="Segoe UI" w:hAnsi="Segoe UI" w:cs="Segoe UI"/>
        </w:rPr>
        <w:t>Test: No testing, as ESR1 mutation testing is not currently MBS listed</w:t>
      </w:r>
    </w:p>
    <w:p w14:paraId="733677C5" w14:textId="3D4B8F2C" w:rsidR="00CA20E8" w:rsidRPr="0010048D" w:rsidRDefault="00CA20E8" w:rsidP="00CA20E8">
      <w:pPr>
        <w:pStyle w:val="Heading1"/>
        <w:rPr>
          <w:rFonts w:cs="Segoe UI"/>
        </w:rPr>
      </w:pPr>
      <w:r>
        <w:rPr>
          <w:rFonts w:cs="Segoe UI"/>
        </w:rPr>
        <w:lastRenderedPageBreak/>
        <w:t>Outcomes</w:t>
      </w:r>
    </w:p>
    <w:p w14:paraId="0B2DF17F" w14:textId="77777777" w:rsidR="00CA20E8" w:rsidRPr="00CA20E8" w:rsidRDefault="00CA20E8" w:rsidP="00CA20E8">
      <w:pPr>
        <w:rPr>
          <w:rFonts w:ascii="Segoe UI" w:hAnsi="Segoe UI" w:cs="Segoe UI"/>
          <w:b/>
          <w:bCs/>
        </w:rPr>
      </w:pPr>
      <w:r w:rsidRPr="00CA20E8">
        <w:rPr>
          <w:rFonts w:ascii="Segoe UI" w:hAnsi="Segoe UI" w:cs="Segoe UI"/>
          <w:b/>
          <w:bCs/>
        </w:rPr>
        <w:t>Outcome description – please include information about whether a change in patient management, or prognosis, occurs as a result of the test information:</w:t>
      </w:r>
    </w:p>
    <w:p w14:paraId="358D3966" w14:textId="254722D5" w:rsidR="00133449" w:rsidRDefault="00CA20E8" w:rsidP="00133449">
      <w:pPr>
        <w:rPr>
          <w:rFonts w:ascii="Segoe UI" w:hAnsi="Segoe UI" w:cs="Segoe UI"/>
        </w:rPr>
      </w:pPr>
      <w:r w:rsidRPr="00CA20E8">
        <w:rPr>
          <w:rFonts w:ascii="Segoe UI" w:hAnsi="Segoe UI" w:cs="Segoe UI"/>
        </w:rPr>
        <w:t>Patients who test positive for ESR1 mutations, may be eligible to receive PBS subsidised camizestrant. The SERENA 6 study showed patients who switched from aromatase inhibitor to camizestrant experienced a statistically significant improvement in progression free survival and a decrease in risk of deterioration in patient reported breast cancer symptoms and functioning.</w:t>
      </w:r>
    </w:p>
    <w:p w14:paraId="7AE31F67" w14:textId="1BB51A2A" w:rsidR="00B40114" w:rsidRPr="00B40114" w:rsidRDefault="00B11995" w:rsidP="00B40114">
      <w:pPr>
        <w:pStyle w:val="Heading1"/>
        <w:rPr>
          <w:rFonts w:cs="Segoe UI"/>
        </w:rPr>
      </w:pPr>
      <w:r w:rsidRPr="00B11995">
        <w:rPr>
          <w:rFonts w:cs="Segoe UI"/>
        </w:rPr>
        <w:t>Proposed MBS items</w:t>
      </w:r>
    </w:p>
    <w:tbl>
      <w:tblPr>
        <w:tblStyle w:val="TableGrid"/>
        <w:tblW w:w="0" w:type="auto"/>
        <w:tblLook w:val="04A0" w:firstRow="1" w:lastRow="0" w:firstColumn="1" w:lastColumn="0" w:noHBand="0" w:noVBand="1"/>
      </w:tblPr>
      <w:tblGrid>
        <w:gridCol w:w="9015"/>
      </w:tblGrid>
      <w:tr w:rsidR="00B40114" w:rsidRPr="00B40114" w14:paraId="61451AB6" w14:textId="77777777">
        <w:tc>
          <w:tcPr>
            <w:tcW w:w="9628" w:type="dxa"/>
            <w:tcBorders>
              <w:top w:val="single" w:sz="4" w:space="0" w:color="auto"/>
              <w:left w:val="single" w:sz="4" w:space="0" w:color="auto"/>
              <w:bottom w:val="single" w:sz="4" w:space="0" w:color="auto"/>
              <w:right w:val="single" w:sz="4" w:space="0" w:color="auto"/>
            </w:tcBorders>
          </w:tcPr>
          <w:p w14:paraId="7837AEC9" w14:textId="77777777" w:rsidR="00B40114" w:rsidRPr="00B40114" w:rsidRDefault="00B40114" w:rsidP="00B40114">
            <w:pPr>
              <w:spacing w:after="160" w:line="278" w:lineRule="auto"/>
              <w:rPr>
                <w:rFonts w:ascii="Segoe UI" w:hAnsi="Segoe UI" w:cs="Segoe UI"/>
                <w:b/>
                <w:sz w:val="24"/>
                <w:szCs w:val="24"/>
              </w:rPr>
            </w:pPr>
            <w:r w:rsidRPr="00B40114">
              <w:rPr>
                <w:rFonts w:ascii="Segoe UI" w:hAnsi="Segoe UI" w:cs="Segoe UI"/>
                <w:b/>
                <w:sz w:val="24"/>
                <w:szCs w:val="24"/>
              </w:rPr>
              <w:t>Proposed item:</w:t>
            </w:r>
          </w:p>
          <w:p w14:paraId="0B39403F" w14:textId="77777777" w:rsidR="00B40114" w:rsidRPr="00B40114" w:rsidRDefault="00B40114" w:rsidP="00B40114">
            <w:pPr>
              <w:spacing w:after="160" w:line="278" w:lineRule="auto"/>
              <w:rPr>
                <w:rFonts w:ascii="Segoe UI" w:hAnsi="Segoe UI" w:cs="Segoe UI"/>
                <w:bCs/>
                <w:sz w:val="24"/>
                <w:szCs w:val="24"/>
              </w:rPr>
            </w:pPr>
            <w:r w:rsidRPr="00B40114">
              <w:rPr>
                <w:rFonts w:ascii="Segoe UI" w:hAnsi="Segoe UI" w:cs="Segoe UI"/>
                <w:bCs/>
                <w:sz w:val="24"/>
                <w:szCs w:val="24"/>
              </w:rPr>
              <w:t>AAAAA</w:t>
            </w:r>
          </w:p>
          <w:p w14:paraId="2E6261AB" w14:textId="77777777" w:rsidR="00B40114" w:rsidRPr="00B40114" w:rsidRDefault="00B40114" w:rsidP="00B40114">
            <w:pPr>
              <w:spacing w:after="160" w:line="278" w:lineRule="auto"/>
              <w:rPr>
                <w:rFonts w:ascii="Segoe UI" w:hAnsi="Segoe UI" w:cs="Segoe UI"/>
                <w:b/>
                <w:sz w:val="24"/>
                <w:szCs w:val="24"/>
              </w:rPr>
            </w:pPr>
            <w:r w:rsidRPr="00B40114">
              <w:rPr>
                <w:rFonts w:ascii="Segoe UI" w:hAnsi="Segoe UI" w:cs="Segoe UI"/>
                <w:b/>
                <w:sz w:val="24"/>
                <w:szCs w:val="24"/>
              </w:rPr>
              <w:t>MBS item number (where used as a template for the proposed item):</w:t>
            </w:r>
          </w:p>
          <w:p w14:paraId="0F499A1E" w14:textId="4C9C48CE" w:rsidR="00B40114" w:rsidRPr="00B40114" w:rsidRDefault="00BB572A" w:rsidP="00B40114">
            <w:pPr>
              <w:spacing w:after="160" w:line="278" w:lineRule="auto"/>
              <w:rPr>
                <w:rFonts w:ascii="Segoe UI" w:hAnsi="Segoe UI" w:cs="Segoe UI"/>
                <w:bCs/>
                <w:sz w:val="24"/>
                <w:szCs w:val="24"/>
              </w:rPr>
            </w:pPr>
            <w:r>
              <w:rPr>
                <w:rFonts w:ascii="Segoe UI" w:hAnsi="Segoe UI" w:cs="Segoe UI"/>
                <w:bCs/>
                <w:sz w:val="24"/>
                <w:szCs w:val="24"/>
              </w:rPr>
              <w:t>NA</w:t>
            </w:r>
          </w:p>
          <w:p w14:paraId="15AA1ED5" w14:textId="77777777" w:rsidR="00B40114" w:rsidRPr="00B40114" w:rsidRDefault="00B40114" w:rsidP="00B40114">
            <w:pPr>
              <w:spacing w:after="160" w:line="278" w:lineRule="auto"/>
              <w:rPr>
                <w:rFonts w:ascii="Segoe UI" w:hAnsi="Segoe UI" w:cs="Segoe UI"/>
                <w:b/>
                <w:sz w:val="24"/>
                <w:szCs w:val="24"/>
              </w:rPr>
            </w:pPr>
            <w:r w:rsidRPr="00B40114">
              <w:rPr>
                <w:rFonts w:ascii="Segoe UI" w:hAnsi="Segoe UI" w:cs="Segoe UI"/>
                <w:b/>
                <w:sz w:val="24"/>
                <w:szCs w:val="24"/>
              </w:rPr>
              <w:t>Category number:</w:t>
            </w:r>
          </w:p>
          <w:p w14:paraId="3A6D921E" w14:textId="77777777" w:rsidR="00B40114" w:rsidRPr="00B40114" w:rsidRDefault="00B40114" w:rsidP="00B40114">
            <w:pPr>
              <w:spacing w:after="160" w:line="278" w:lineRule="auto"/>
              <w:rPr>
                <w:rFonts w:ascii="Segoe UI" w:hAnsi="Segoe UI" w:cs="Segoe UI"/>
                <w:bCs/>
                <w:sz w:val="24"/>
                <w:szCs w:val="24"/>
              </w:rPr>
            </w:pPr>
            <w:r w:rsidRPr="00B40114">
              <w:rPr>
                <w:rFonts w:ascii="Segoe UI" w:hAnsi="Segoe UI" w:cs="Segoe UI"/>
                <w:bCs/>
                <w:sz w:val="24"/>
                <w:szCs w:val="24"/>
              </w:rPr>
              <w:t>PATHOLOGY SERVICES</w:t>
            </w:r>
          </w:p>
          <w:p w14:paraId="188B6058" w14:textId="77777777" w:rsidR="00B40114" w:rsidRPr="00B40114" w:rsidRDefault="00B40114" w:rsidP="00B40114">
            <w:pPr>
              <w:spacing w:after="160" w:line="278" w:lineRule="auto"/>
              <w:rPr>
                <w:rFonts w:ascii="Segoe UI" w:hAnsi="Segoe UI" w:cs="Segoe UI"/>
                <w:b/>
                <w:sz w:val="24"/>
                <w:szCs w:val="24"/>
              </w:rPr>
            </w:pPr>
            <w:r w:rsidRPr="00B40114">
              <w:rPr>
                <w:rFonts w:ascii="Segoe UI" w:hAnsi="Segoe UI" w:cs="Segoe UI"/>
                <w:b/>
                <w:sz w:val="24"/>
                <w:szCs w:val="24"/>
              </w:rPr>
              <w:t>Category description:</w:t>
            </w:r>
          </w:p>
          <w:p w14:paraId="35FBC279" w14:textId="77777777" w:rsidR="00B40114" w:rsidRPr="00B40114" w:rsidRDefault="00B40114" w:rsidP="00B40114">
            <w:pPr>
              <w:spacing w:after="160" w:line="278" w:lineRule="auto"/>
              <w:rPr>
                <w:rFonts w:ascii="Segoe UI" w:hAnsi="Segoe UI" w:cs="Segoe UI"/>
                <w:bCs/>
                <w:sz w:val="24"/>
                <w:szCs w:val="24"/>
              </w:rPr>
            </w:pPr>
            <w:r w:rsidRPr="00B40114">
              <w:rPr>
                <w:rFonts w:ascii="Segoe UI" w:hAnsi="Segoe UI" w:cs="Segoe UI"/>
                <w:bCs/>
                <w:sz w:val="24"/>
                <w:szCs w:val="24"/>
              </w:rPr>
              <w:t>Tissue Pathology</w:t>
            </w:r>
          </w:p>
          <w:p w14:paraId="16605FC5" w14:textId="77777777" w:rsidR="00B40114" w:rsidRPr="00B40114" w:rsidRDefault="00B40114" w:rsidP="00B40114">
            <w:pPr>
              <w:spacing w:after="160" w:line="278" w:lineRule="auto"/>
              <w:rPr>
                <w:rFonts w:ascii="Segoe UI" w:hAnsi="Segoe UI" w:cs="Segoe UI"/>
                <w:b/>
                <w:sz w:val="24"/>
                <w:szCs w:val="24"/>
              </w:rPr>
            </w:pPr>
            <w:r w:rsidRPr="00B40114">
              <w:rPr>
                <w:rFonts w:ascii="Segoe UI" w:hAnsi="Segoe UI" w:cs="Segoe UI"/>
                <w:b/>
                <w:sz w:val="24"/>
                <w:szCs w:val="24"/>
              </w:rPr>
              <w:t>Proposed item descriptor:</w:t>
            </w:r>
          </w:p>
          <w:p w14:paraId="0A46CACE" w14:textId="77777777" w:rsidR="00B40114" w:rsidRPr="00B40114" w:rsidRDefault="00B40114" w:rsidP="00B40114">
            <w:pPr>
              <w:spacing w:after="160" w:line="278" w:lineRule="auto"/>
              <w:rPr>
                <w:rFonts w:ascii="Segoe UI" w:hAnsi="Segoe UI" w:cs="Segoe UI"/>
                <w:bCs/>
                <w:sz w:val="24"/>
                <w:szCs w:val="24"/>
              </w:rPr>
            </w:pPr>
            <w:r w:rsidRPr="00B40114">
              <w:rPr>
                <w:rFonts w:ascii="Segoe UI" w:hAnsi="Segoe UI" w:cs="Segoe UI"/>
                <w:bCs/>
                <w:sz w:val="24"/>
                <w:szCs w:val="24"/>
              </w:rPr>
              <w:t>Testing for ESR1 mutations in ctDNA extracted from blood (liquid biopsy) in patients with locally advanced or metastatic HR-positive, HER2-negative breast cancer who have received at least 6 months of therapy with a CDK 4/6 inhibitor in combination with an aromatase inhibitor and who disease has not progressed clinically or radiographically. As requested by a specialist to determine eligibility for treatment with camizestrant, under the Pharmaceutical Benefits Scheme</w:t>
            </w:r>
          </w:p>
          <w:p w14:paraId="58DF0A31" w14:textId="77777777" w:rsidR="00B40114" w:rsidRPr="00B40114" w:rsidRDefault="00B40114" w:rsidP="00B40114">
            <w:pPr>
              <w:spacing w:after="160" w:line="278" w:lineRule="auto"/>
              <w:rPr>
                <w:rFonts w:ascii="Segoe UI" w:hAnsi="Segoe UI" w:cs="Segoe UI"/>
                <w:b/>
                <w:sz w:val="24"/>
                <w:szCs w:val="24"/>
              </w:rPr>
            </w:pPr>
            <w:r w:rsidRPr="00B40114">
              <w:rPr>
                <w:rFonts w:ascii="Segoe UI" w:hAnsi="Segoe UI" w:cs="Segoe UI"/>
                <w:b/>
                <w:sz w:val="24"/>
                <w:szCs w:val="24"/>
              </w:rPr>
              <w:t>Proposed MBS fee:</w:t>
            </w:r>
          </w:p>
          <w:p w14:paraId="7F96CCF8" w14:textId="1EAB059A" w:rsidR="00B40114" w:rsidRPr="00B40114" w:rsidRDefault="00961A3B" w:rsidP="00B40114">
            <w:pPr>
              <w:spacing w:after="160" w:line="278" w:lineRule="auto"/>
              <w:rPr>
                <w:rFonts w:ascii="Segoe UI" w:hAnsi="Segoe UI" w:cs="Segoe UI"/>
                <w:bCs/>
                <w:sz w:val="24"/>
                <w:szCs w:val="24"/>
              </w:rPr>
            </w:pPr>
            <w:r>
              <w:rPr>
                <w:rFonts w:ascii="Segoe UI" w:hAnsi="Segoe UI" w:cs="Segoe UI"/>
                <w:bCs/>
                <w:sz w:val="24"/>
                <w:szCs w:val="24"/>
              </w:rPr>
              <w:t xml:space="preserve">The MBS fee is TBC, but it is estimated that the fees could be </w:t>
            </w:r>
            <w:r w:rsidRPr="00961A3B">
              <w:rPr>
                <w:rFonts w:ascii="Segoe UI" w:hAnsi="Segoe UI" w:cs="Segoe UI"/>
                <w:bCs/>
                <w:sz w:val="24"/>
                <w:szCs w:val="24"/>
              </w:rPr>
              <w:t>$1,200 (small NGS panel) and $400 (ddPCR)</w:t>
            </w:r>
            <w:r w:rsidR="00E73EF0">
              <w:rPr>
                <w:rFonts w:ascii="Segoe UI" w:hAnsi="Segoe UI" w:cs="Segoe UI"/>
                <w:bCs/>
                <w:sz w:val="24"/>
                <w:szCs w:val="24"/>
              </w:rPr>
              <w:t>. This is consistent with figures referenced in the PICO</w:t>
            </w:r>
            <w:r w:rsidR="00506954">
              <w:rPr>
                <w:rFonts w:ascii="Segoe UI" w:hAnsi="Segoe UI" w:cs="Segoe UI"/>
                <w:bCs/>
                <w:sz w:val="24"/>
                <w:szCs w:val="24"/>
              </w:rPr>
              <w:t xml:space="preserve"> for MSAC application 1782 (</w:t>
            </w:r>
            <w:r w:rsidR="00506954" w:rsidRPr="00506954">
              <w:rPr>
                <w:rFonts w:ascii="Segoe UI" w:hAnsi="Segoe UI" w:cs="Segoe UI"/>
                <w:bCs/>
                <w:sz w:val="24"/>
                <w:szCs w:val="24"/>
              </w:rPr>
              <w:t>page 17, 1782 Ratified PICO Confirmation, August 2024 PASC meeting)</w:t>
            </w:r>
          </w:p>
          <w:p w14:paraId="48D2DA9B" w14:textId="77777777" w:rsidR="00BB572A" w:rsidRDefault="00BB572A" w:rsidP="00B40114">
            <w:pPr>
              <w:spacing w:after="160" w:line="278" w:lineRule="auto"/>
              <w:rPr>
                <w:rFonts w:ascii="Segoe UI" w:hAnsi="Segoe UI" w:cs="Segoe UI"/>
                <w:b/>
                <w:sz w:val="24"/>
                <w:szCs w:val="24"/>
              </w:rPr>
            </w:pPr>
          </w:p>
          <w:p w14:paraId="574237C2" w14:textId="19F0E020" w:rsidR="00B40114" w:rsidRPr="00B40114" w:rsidRDefault="00B40114" w:rsidP="00B40114">
            <w:pPr>
              <w:spacing w:after="160" w:line="278" w:lineRule="auto"/>
              <w:rPr>
                <w:rFonts w:ascii="Segoe UI" w:hAnsi="Segoe UI" w:cs="Segoe UI"/>
                <w:b/>
                <w:sz w:val="24"/>
                <w:szCs w:val="24"/>
              </w:rPr>
            </w:pPr>
            <w:r w:rsidRPr="00B40114">
              <w:rPr>
                <w:rFonts w:ascii="Segoe UI" w:hAnsi="Segoe UI" w:cs="Segoe UI"/>
                <w:b/>
                <w:sz w:val="24"/>
                <w:szCs w:val="24"/>
              </w:rPr>
              <w:t>Indicate the overall cost per patient of providing the proposed health technology:</w:t>
            </w:r>
          </w:p>
          <w:p w14:paraId="2261FC73" w14:textId="49A9622B" w:rsidR="00B40114" w:rsidRPr="00B40114" w:rsidRDefault="00961A3B" w:rsidP="00B40114">
            <w:pPr>
              <w:spacing w:after="160" w:line="278" w:lineRule="auto"/>
              <w:rPr>
                <w:rFonts w:ascii="Segoe UI" w:hAnsi="Segoe UI" w:cs="Segoe UI"/>
                <w:bCs/>
                <w:sz w:val="24"/>
                <w:szCs w:val="24"/>
              </w:rPr>
            </w:pPr>
            <w:r>
              <w:rPr>
                <w:rFonts w:ascii="Segoe UI" w:hAnsi="Segoe UI" w:cs="Segoe UI"/>
                <w:bCs/>
                <w:sz w:val="24"/>
                <w:szCs w:val="24"/>
              </w:rPr>
              <w:t>TBC</w:t>
            </w:r>
          </w:p>
          <w:p w14:paraId="241E7BA1" w14:textId="77777777" w:rsidR="00B40114" w:rsidRPr="00B40114" w:rsidRDefault="00B40114" w:rsidP="00B40114">
            <w:pPr>
              <w:spacing w:after="160" w:line="278" w:lineRule="auto"/>
              <w:rPr>
                <w:rFonts w:ascii="Segoe UI" w:hAnsi="Segoe UI" w:cs="Segoe UI"/>
                <w:b/>
                <w:sz w:val="24"/>
                <w:szCs w:val="24"/>
              </w:rPr>
            </w:pPr>
            <w:r w:rsidRPr="00B40114">
              <w:rPr>
                <w:rFonts w:ascii="Segoe UI" w:hAnsi="Segoe UI" w:cs="Segoe UI"/>
                <w:b/>
                <w:sz w:val="24"/>
                <w:szCs w:val="24"/>
              </w:rPr>
              <w:t>Please specify any anticipated out of pocket expenses:</w:t>
            </w:r>
          </w:p>
          <w:p w14:paraId="40799DA4" w14:textId="105EC458" w:rsidR="00B40114" w:rsidRPr="00B40114" w:rsidRDefault="00961A3B" w:rsidP="00B40114">
            <w:pPr>
              <w:spacing w:after="160" w:line="278" w:lineRule="auto"/>
              <w:rPr>
                <w:rFonts w:ascii="Segoe UI" w:hAnsi="Segoe UI" w:cs="Segoe UI"/>
                <w:bCs/>
                <w:sz w:val="24"/>
                <w:szCs w:val="24"/>
              </w:rPr>
            </w:pPr>
            <w:r>
              <w:rPr>
                <w:rFonts w:ascii="Segoe UI" w:hAnsi="Segoe UI" w:cs="Segoe UI"/>
                <w:bCs/>
                <w:sz w:val="24"/>
                <w:szCs w:val="24"/>
              </w:rPr>
              <w:t>TBC</w:t>
            </w:r>
          </w:p>
          <w:p w14:paraId="22924A9C" w14:textId="77777777" w:rsidR="00B40114" w:rsidRPr="00B40114" w:rsidRDefault="00B40114" w:rsidP="00B40114">
            <w:pPr>
              <w:spacing w:after="160" w:line="278" w:lineRule="auto"/>
              <w:rPr>
                <w:rFonts w:ascii="Segoe UI" w:hAnsi="Segoe UI" w:cs="Segoe UI"/>
                <w:sz w:val="24"/>
                <w:szCs w:val="24"/>
              </w:rPr>
            </w:pPr>
          </w:p>
        </w:tc>
      </w:tr>
    </w:tbl>
    <w:p w14:paraId="331EA25E" w14:textId="77777777" w:rsidR="00B40114" w:rsidRPr="00B40114" w:rsidRDefault="00B40114" w:rsidP="00B40114">
      <w:pPr>
        <w:rPr>
          <w:rFonts w:ascii="Segoe UI" w:hAnsi="Segoe UI" w:cs="Segoe UI"/>
        </w:rPr>
      </w:pPr>
    </w:p>
    <w:p w14:paraId="3947B95B" w14:textId="77777777" w:rsidR="00B40114" w:rsidRPr="00B40114" w:rsidRDefault="00B40114" w:rsidP="00B40114">
      <w:pPr>
        <w:rPr>
          <w:rFonts w:ascii="Segoe UI" w:hAnsi="Segoe UI" w:cs="Segoe UI"/>
          <w:b/>
        </w:rPr>
      </w:pPr>
      <w:r w:rsidRPr="00B40114">
        <w:rPr>
          <w:rFonts w:ascii="Segoe UI" w:hAnsi="Segoe UI" w:cs="Segoe UI"/>
          <w:b/>
        </w:rPr>
        <w:t>How is the technology / service funded at present? (For example: research funding; State-based funding; self-funded by patients; no funding or payments):</w:t>
      </w:r>
    </w:p>
    <w:p w14:paraId="290B2E21" w14:textId="3DF93838" w:rsidR="00B40114" w:rsidRPr="00B40114" w:rsidRDefault="00B40114" w:rsidP="00B40114">
      <w:pPr>
        <w:rPr>
          <w:rFonts w:ascii="Segoe UI" w:hAnsi="Segoe UI" w:cs="Segoe UI"/>
        </w:rPr>
      </w:pPr>
      <w:r w:rsidRPr="00B40114">
        <w:rPr>
          <w:rFonts w:ascii="Segoe UI" w:hAnsi="Segoe UI" w:cs="Segoe UI"/>
        </w:rPr>
        <w:t>Currently, any testing for ESR1 mutations in ctDNA extracted from blood is self-funded by patients.</w:t>
      </w:r>
    </w:p>
    <w:p w14:paraId="53AEAB7A" w14:textId="1058ABB7" w:rsidR="00B11995" w:rsidRDefault="00B11995" w:rsidP="00B11995">
      <w:pPr>
        <w:pStyle w:val="Heading1"/>
        <w:rPr>
          <w:rFonts w:cs="Segoe UI"/>
        </w:rPr>
      </w:pPr>
      <w:r w:rsidRPr="0010048D">
        <w:rPr>
          <w:rFonts w:cs="Segoe UI"/>
        </w:rPr>
        <w:t>C</w:t>
      </w:r>
      <w:r>
        <w:rPr>
          <w:rFonts w:cs="Segoe UI"/>
        </w:rPr>
        <w:t>laims</w:t>
      </w:r>
    </w:p>
    <w:p w14:paraId="6F90772B" w14:textId="77777777" w:rsidR="00B40114" w:rsidRPr="00B40114" w:rsidRDefault="00B40114" w:rsidP="00B40114">
      <w:pPr>
        <w:rPr>
          <w:rFonts w:ascii="Segoe UI" w:hAnsi="Segoe UI" w:cs="Segoe UI"/>
          <w:b/>
        </w:rPr>
      </w:pPr>
      <w:r w:rsidRPr="00B40114">
        <w:rPr>
          <w:rFonts w:ascii="Segoe UI" w:hAnsi="Segoe UI" w:cs="Segoe UI"/>
          <w:b/>
        </w:rPr>
        <w:t>In terms of health outcomes (comparative benefits and harms), is the proposed technology claimed to be superior, non-inferior or inferior to the comparator(s)?</w:t>
      </w:r>
    </w:p>
    <w:p w14:paraId="14389693" w14:textId="77777777" w:rsidR="00B40114" w:rsidRPr="00B40114" w:rsidRDefault="00B40114" w:rsidP="00B40114">
      <w:pPr>
        <w:rPr>
          <w:rFonts w:ascii="Segoe UI" w:hAnsi="Segoe UI" w:cs="Segoe UI"/>
        </w:rPr>
      </w:pPr>
      <w:r w:rsidRPr="00B40114">
        <w:rPr>
          <w:rFonts w:ascii="Segoe UI" w:hAnsi="Segoe UI" w:cs="Segoe UI"/>
        </w:rPr>
        <w:t>Superior</w:t>
      </w:r>
    </w:p>
    <w:p w14:paraId="59F532E2" w14:textId="77777777" w:rsidR="00B40114" w:rsidRPr="00B40114" w:rsidRDefault="00B40114" w:rsidP="00B40114">
      <w:pPr>
        <w:rPr>
          <w:rFonts w:ascii="Segoe UI" w:hAnsi="Segoe UI" w:cs="Segoe UI"/>
          <w:b/>
        </w:rPr>
      </w:pPr>
      <w:r w:rsidRPr="00B40114">
        <w:rPr>
          <w:rFonts w:ascii="Segoe UI" w:hAnsi="Segoe UI" w:cs="Segoe UI"/>
          <w:b/>
        </w:rPr>
        <w:t>Please state what the overall claim is, and provide a rationale:</w:t>
      </w:r>
    </w:p>
    <w:p w14:paraId="3A618F17" w14:textId="63C44180" w:rsidR="00B40114" w:rsidRPr="00B40114" w:rsidRDefault="00B40114" w:rsidP="00B40114">
      <w:pPr>
        <w:rPr>
          <w:rFonts w:ascii="Segoe UI" w:hAnsi="Segoe UI" w:cs="Segoe UI"/>
        </w:rPr>
      </w:pPr>
      <w:r w:rsidRPr="00B40114">
        <w:rPr>
          <w:rFonts w:ascii="Segoe UI" w:hAnsi="Segoe UI" w:cs="Segoe UI"/>
        </w:rPr>
        <w:t>Testing for ESR1 mutations in ctDNA extracted from blood (liquid biopsy) + camizestrant in combination with a CDK 4/6 inhibitor is superior to no testing + SoC CDK 4/6 inhibitor in combination with an aromatase inhibitor.</w:t>
      </w:r>
    </w:p>
    <w:p w14:paraId="799E16B0" w14:textId="29D5E70B" w:rsidR="00B11995" w:rsidRDefault="00B11995" w:rsidP="00B40114">
      <w:pPr>
        <w:pStyle w:val="Heading1"/>
        <w:rPr>
          <w:rFonts w:cs="Segoe UI"/>
        </w:rPr>
      </w:pPr>
      <w:r w:rsidRPr="00B11995">
        <w:rPr>
          <w:rFonts w:cs="Segoe UI"/>
        </w:rPr>
        <w:t>Estimated utilisation</w:t>
      </w:r>
    </w:p>
    <w:p w14:paraId="484E432B" w14:textId="77777777" w:rsidR="00B40114" w:rsidRPr="00B40114" w:rsidRDefault="00B40114" w:rsidP="00B40114">
      <w:pPr>
        <w:rPr>
          <w:rFonts w:ascii="Segoe UI" w:hAnsi="Segoe UI" w:cs="Segoe UI"/>
          <w:b/>
        </w:rPr>
      </w:pPr>
      <w:r w:rsidRPr="00B40114">
        <w:rPr>
          <w:rFonts w:ascii="Segoe UI" w:hAnsi="Segoe UI" w:cs="Segoe UI"/>
          <w:b/>
        </w:rPr>
        <w:t>Estimate the prevalence and/or incidence of the proposed population:</w:t>
      </w:r>
    </w:p>
    <w:p w14:paraId="7D739F3C" w14:textId="77777777" w:rsidR="00B40114" w:rsidRPr="00B40114" w:rsidRDefault="00B40114" w:rsidP="00B40114">
      <w:pPr>
        <w:rPr>
          <w:rFonts w:ascii="Segoe UI" w:hAnsi="Segoe UI" w:cs="Segoe UI"/>
        </w:rPr>
      </w:pPr>
      <w:r w:rsidRPr="00B40114">
        <w:rPr>
          <w:rFonts w:ascii="Segoe UI" w:hAnsi="Segoe UI" w:cs="Segoe UI"/>
        </w:rPr>
        <w:t>A detailed utilisation analysis will be presented in the integrated co-dependent submission.</w:t>
      </w:r>
    </w:p>
    <w:p w14:paraId="3A24CCAE" w14:textId="77777777" w:rsidR="00961A3B" w:rsidRDefault="00961A3B">
      <w:pPr>
        <w:rPr>
          <w:rFonts w:ascii="Segoe UI" w:hAnsi="Segoe UI" w:cs="Segoe UI"/>
          <w:b/>
        </w:rPr>
      </w:pPr>
      <w:r>
        <w:rPr>
          <w:rFonts w:ascii="Segoe UI" w:hAnsi="Segoe UI" w:cs="Segoe UI"/>
          <w:b/>
        </w:rPr>
        <w:br w:type="page"/>
      </w:r>
    </w:p>
    <w:p w14:paraId="57B0C019" w14:textId="73B321CE" w:rsidR="00B40114" w:rsidRPr="00B40114" w:rsidRDefault="00B40114" w:rsidP="00B40114">
      <w:pPr>
        <w:rPr>
          <w:rFonts w:ascii="Segoe UI" w:hAnsi="Segoe UI" w:cs="Segoe UI"/>
          <w:b/>
        </w:rPr>
      </w:pPr>
      <w:r w:rsidRPr="00B40114">
        <w:rPr>
          <w:rFonts w:ascii="Segoe UI" w:hAnsi="Segoe UI" w:cs="Segoe UI"/>
          <w:b/>
        </w:rPr>
        <w:lastRenderedPageBreak/>
        <w:t>Provide the percentage uptake of the proposed health technology by the proposed population:</w:t>
      </w:r>
    </w:p>
    <w:p w14:paraId="32C6704D" w14:textId="77777777" w:rsidR="00B40114" w:rsidRPr="00B40114" w:rsidRDefault="00B40114" w:rsidP="00B40114">
      <w:pPr>
        <w:rPr>
          <w:rFonts w:ascii="Segoe UI" w:hAnsi="Segoe UI" w:cs="Segoe UI"/>
          <w:b/>
        </w:rPr>
      </w:pPr>
      <w:r w:rsidRPr="00B40114">
        <w:rPr>
          <w:rFonts w:ascii="Segoe UI" w:hAnsi="Segoe UI" w:cs="Segoe UI"/>
          <w:b/>
        </w:rPr>
        <w:t xml:space="preserve">Year 1 estimated uptake (%): </w:t>
      </w:r>
    </w:p>
    <w:p w14:paraId="01CEFF10" w14:textId="77777777" w:rsidR="00B40114" w:rsidRPr="00B40114" w:rsidRDefault="00B40114" w:rsidP="00B40114">
      <w:pPr>
        <w:rPr>
          <w:rFonts w:ascii="Segoe UI" w:hAnsi="Segoe UI" w:cs="Segoe UI"/>
        </w:rPr>
      </w:pPr>
      <w:r w:rsidRPr="00B40114">
        <w:rPr>
          <w:rFonts w:ascii="Segoe UI" w:hAnsi="Segoe UI" w:cs="Segoe UI"/>
        </w:rPr>
        <w:t>100</w:t>
      </w:r>
    </w:p>
    <w:p w14:paraId="7D1BA80E" w14:textId="77777777" w:rsidR="00B40114" w:rsidRPr="00B40114" w:rsidRDefault="00B40114" w:rsidP="00B40114">
      <w:pPr>
        <w:rPr>
          <w:rFonts w:ascii="Segoe UI" w:hAnsi="Segoe UI" w:cs="Segoe UI"/>
          <w:b/>
        </w:rPr>
      </w:pPr>
      <w:r w:rsidRPr="00B40114">
        <w:rPr>
          <w:rFonts w:ascii="Segoe UI" w:hAnsi="Segoe UI" w:cs="Segoe UI"/>
          <w:b/>
        </w:rPr>
        <w:t xml:space="preserve">Year 2 estimated uptake (%): </w:t>
      </w:r>
    </w:p>
    <w:p w14:paraId="290B177A" w14:textId="77777777" w:rsidR="00B40114" w:rsidRPr="00B40114" w:rsidRDefault="00B40114" w:rsidP="00B40114">
      <w:pPr>
        <w:rPr>
          <w:rFonts w:ascii="Segoe UI" w:hAnsi="Segoe UI" w:cs="Segoe UI"/>
        </w:rPr>
      </w:pPr>
      <w:r w:rsidRPr="00B40114">
        <w:rPr>
          <w:rFonts w:ascii="Segoe UI" w:hAnsi="Segoe UI" w:cs="Segoe UI"/>
        </w:rPr>
        <w:t>100</w:t>
      </w:r>
    </w:p>
    <w:p w14:paraId="29906D93" w14:textId="77777777" w:rsidR="00B40114" w:rsidRPr="00B40114" w:rsidRDefault="00B40114" w:rsidP="00B40114">
      <w:pPr>
        <w:rPr>
          <w:rFonts w:ascii="Segoe UI" w:hAnsi="Segoe UI" w:cs="Segoe UI"/>
          <w:b/>
        </w:rPr>
      </w:pPr>
      <w:r w:rsidRPr="00B40114">
        <w:rPr>
          <w:rFonts w:ascii="Segoe UI" w:hAnsi="Segoe UI" w:cs="Segoe UI"/>
          <w:b/>
        </w:rPr>
        <w:t xml:space="preserve">Year 3 estimated uptake (%): </w:t>
      </w:r>
    </w:p>
    <w:p w14:paraId="24C87A78" w14:textId="77777777" w:rsidR="00B40114" w:rsidRPr="00B40114" w:rsidRDefault="00B40114" w:rsidP="00B40114">
      <w:pPr>
        <w:rPr>
          <w:rFonts w:ascii="Segoe UI" w:hAnsi="Segoe UI" w:cs="Segoe UI"/>
        </w:rPr>
      </w:pPr>
      <w:r w:rsidRPr="00B40114">
        <w:rPr>
          <w:rFonts w:ascii="Segoe UI" w:hAnsi="Segoe UI" w:cs="Segoe UI"/>
        </w:rPr>
        <w:t>100</w:t>
      </w:r>
    </w:p>
    <w:p w14:paraId="3A0F0DCF" w14:textId="77777777" w:rsidR="00B40114" w:rsidRPr="00B40114" w:rsidRDefault="00B40114" w:rsidP="00B40114">
      <w:pPr>
        <w:rPr>
          <w:rFonts w:ascii="Segoe UI" w:hAnsi="Segoe UI" w:cs="Segoe UI"/>
          <w:b/>
        </w:rPr>
      </w:pPr>
      <w:r w:rsidRPr="00B40114">
        <w:rPr>
          <w:rFonts w:ascii="Segoe UI" w:hAnsi="Segoe UI" w:cs="Segoe UI"/>
          <w:b/>
        </w:rPr>
        <w:t xml:space="preserve">Year 4 estimated uptake (%): </w:t>
      </w:r>
    </w:p>
    <w:p w14:paraId="6E918B39" w14:textId="77777777" w:rsidR="00B40114" w:rsidRPr="00B40114" w:rsidRDefault="00B40114" w:rsidP="00B40114">
      <w:pPr>
        <w:rPr>
          <w:rFonts w:ascii="Segoe UI" w:hAnsi="Segoe UI" w:cs="Segoe UI"/>
        </w:rPr>
      </w:pPr>
      <w:r w:rsidRPr="00B40114">
        <w:rPr>
          <w:rFonts w:ascii="Segoe UI" w:hAnsi="Segoe UI" w:cs="Segoe UI"/>
        </w:rPr>
        <w:t>100</w:t>
      </w:r>
    </w:p>
    <w:p w14:paraId="6096FF6B" w14:textId="77777777" w:rsidR="00B40114" w:rsidRPr="00B40114" w:rsidRDefault="00B40114" w:rsidP="00B40114">
      <w:pPr>
        <w:rPr>
          <w:rFonts w:ascii="Segoe UI" w:hAnsi="Segoe UI" w:cs="Segoe UI"/>
          <w:b/>
        </w:rPr>
      </w:pPr>
      <w:r w:rsidRPr="00B40114">
        <w:rPr>
          <w:rFonts w:ascii="Segoe UI" w:hAnsi="Segoe UI" w:cs="Segoe UI"/>
          <w:b/>
        </w:rPr>
        <w:t xml:space="preserve">Estimate the number of patients who will utilise the proposed technology for the first full year: </w:t>
      </w:r>
    </w:p>
    <w:p w14:paraId="1BD19380" w14:textId="77777777" w:rsidR="00B40114" w:rsidRPr="00B40114" w:rsidRDefault="00B40114" w:rsidP="00B40114">
      <w:pPr>
        <w:rPr>
          <w:rFonts w:ascii="Segoe UI" w:hAnsi="Segoe UI" w:cs="Segoe UI"/>
        </w:rPr>
      </w:pPr>
      <w:r w:rsidRPr="00B40114">
        <w:rPr>
          <w:rFonts w:ascii="Segoe UI" w:hAnsi="Segoe UI" w:cs="Segoe UI"/>
        </w:rPr>
        <w:t>A detailed utilisation analysis will be presented in the integrated co-dependent submission.</w:t>
      </w:r>
    </w:p>
    <w:p w14:paraId="2D96AD77" w14:textId="77777777" w:rsidR="00B40114" w:rsidRPr="00B40114" w:rsidRDefault="00B40114" w:rsidP="00B40114">
      <w:pPr>
        <w:rPr>
          <w:rFonts w:ascii="Segoe UI" w:hAnsi="Segoe UI" w:cs="Segoe UI"/>
          <w:b/>
        </w:rPr>
      </w:pPr>
      <w:r w:rsidRPr="00B40114">
        <w:rPr>
          <w:rFonts w:ascii="Segoe UI" w:hAnsi="Segoe UI" w:cs="Segoe UI"/>
          <w:b/>
        </w:rPr>
        <w:t xml:space="preserve">Will the technology be needed more than once per patient? </w:t>
      </w:r>
    </w:p>
    <w:p w14:paraId="08897E2F" w14:textId="045FE75A" w:rsidR="00B40114" w:rsidRPr="00B40114" w:rsidRDefault="00B40114" w:rsidP="00B40114">
      <w:pPr>
        <w:rPr>
          <w:rFonts w:ascii="Segoe UI" w:hAnsi="Segoe UI" w:cs="Segoe UI"/>
        </w:rPr>
      </w:pPr>
      <w:r w:rsidRPr="00B40114">
        <w:rPr>
          <w:rFonts w:ascii="Segoe UI" w:hAnsi="Segoe UI" w:cs="Segoe UI"/>
        </w:rPr>
        <w:t>Yes</w:t>
      </w:r>
    </w:p>
    <w:p w14:paraId="1DBA7D49" w14:textId="77777777" w:rsidR="00B40114" w:rsidRPr="00B40114" w:rsidRDefault="00B40114" w:rsidP="00B40114">
      <w:pPr>
        <w:rPr>
          <w:rFonts w:ascii="Segoe UI" w:hAnsi="Segoe UI" w:cs="Segoe UI"/>
          <w:b/>
        </w:rPr>
      </w:pPr>
      <w:r w:rsidRPr="00B40114">
        <w:rPr>
          <w:rFonts w:ascii="Segoe UI" w:hAnsi="Segoe UI" w:cs="Segoe UI"/>
          <w:b/>
        </w:rPr>
        <w:t xml:space="preserve">Over what duration will the health technology or service be provided for a patient? (preferably a number of years): </w:t>
      </w:r>
    </w:p>
    <w:p w14:paraId="16651371" w14:textId="77777777" w:rsidR="00B40114" w:rsidRPr="00B40114" w:rsidRDefault="00B40114" w:rsidP="00B40114">
      <w:pPr>
        <w:rPr>
          <w:rFonts w:ascii="Segoe UI" w:hAnsi="Segoe UI" w:cs="Segoe UI"/>
        </w:rPr>
      </w:pPr>
      <w:r w:rsidRPr="00B40114">
        <w:rPr>
          <w:rFonts w:ascii="Segoe UI" w:hAnsi="Segoe UI" w:cs="Segoe UI"/>
        </w:rPr>
        <w:t>TBC in submission</w:t>
      </w:r>
    </w:p>
    <w:p w14:paraId="7E1DA604" w14:textId="77777777" w:rsidR="00B40114" w:rsidRPr="00B40114" w:rsidRDefault="00B40114" w:rsidP="00B40114">
      <w:pPr>
        <w:rPr>
          <w:rFonts w:ascii="Segoe UI" w:hAnsi="Segoe UI" w:cs="Segoe UI"/>
          <w:b/>
        </w:rPr>
      </w:pPr>
      <w:r w:rsidRPr="00B40114">
        <w:rPr>
          <w:rFonts w:ascii="Segoe UI" w:hAnsi="Segoe UI" w:cs="Segoe UI"/>
          <w:b/>
        </w:rPr>
        <w:t xml:space="preserve">What frequency will the health technology or service be required by the patient over the duration? (range, preferably on an annual basis): </w:t>
      </w:r>
    </w:p>
    <w:p w14:paraId="5276DD9D" w14:textId="0A32C682" w:rsidR="00B40114" w:rsidRPr="00B40114" w:rsidRDefault="005320EE" w:rsidP="00B40114">
      <w:pPr>
        <w:rPr>
          <w:rFonts w:ascii="Segoe UI" w:hAnsi="Segoe UI" w:cs="Segoe UI"/>
        </w:rPr>
      </w:pPr>
      <w:r>
        <w:rPr>
          <w:rFonts w:ascii="Segoe UI" w:hAnsi="Segoe UI" w:cs="Segoe UI"/>
        </w:rPr>
        <w:t>Up to 6 times per year</w:t>
      </w:r>
    </w:p>
    <w:p w14:paraId="3520BB1C" w14:textId="77777777" w:rsidR="00B40114" w:rsidRPr="00B40114" w:rsidRDefault="00B40114" w:rsidP="00B40114">
      <w:pPr>
        <w:rPr>
          <w:rFonts w:ascii="Segoe UI" w:hAnsi="Segoe UI" w:cs="Segoe UI"/>
          <w:b/>
        </w:rPr>
      </w:pPr>
      <w:r w:rsidRPr="00B40114">
        <w:rPr>
          <w:rFonts w:ascii="Segoe UI" w:hAnsi="Segoe UI" w:cs="Segoe UI"/>
          <w:b/>
        </w:rPr>
        <w:t xml:space="preserve">Optionally, provide details: </w:t>
      </w:r>
    </w:p>
    <w:p w14:paraId="313EC2A5" w14:textId="6E989FB3" w:rsidR="00B40114" w:rsidRPr="00B40114" w:rsidRDefault="005320EE" w:rsidP="00B40114">
      <w:pPr>
        <w:rPr>
          <w:rFonts w:ascii="Segoe UI" w:hAnsi="Segoe UI" w:cs="Segoe UI"/>
        </w:rPr>
      </w:pPr>
      <w:r>
        <w:rPr>
          <w:rFonts w:ascii="Segoe UI" w:hAnsi="Segoe UI" w:cs="Segoe UI"/>
        </w:rPr>
        <w:t>Up to 6 times per year</w:t>
      </w:r>
      <w:r w:rsidR="00B40114" w:rsidRPr="00B40114">
        <w:rPr>
          <w:rFonts w:ascii="Segoe UI" w:hAnsi="Segoe UI" w:cs="Segoe UI"/>
        </w:rPr>
        <w:t>, conducted at the same time as routine blood/imaging tests</w:t>
      </w:r>
    </w:p>
    <w:p w14:paraId="2440E934" w14:textId="77777777" w:rsidR="000A0141" w:rsidRDefault="000A0141">
      <w:pPr>
        <w:rPr>
          <w:rFonts w:ascii="Segoe UI" w:eastAsia="Segoe UI" w:hAnsi="Segoe UI" w:cs="Segoe UI"/>
          <w:b/>
          <w:color w:val="213E60"/>
          <w:kern w:val="0"/>
          <w:sz w:val="32"/>
          <w:szCs w:val="20"/>
          <w14:ligatures w14:val="none"/>
        </w:rPr>
      </w:pPr>
      <w:bookmarkStart w:id="1" w:name="_Hlk219383114"/>
      <w:r>
        <w:rPr>
          <w:rFonts w:cs="Segoe UI"/>
        </w:rPr>
        <w:br w:type="page"/>
      </w:r>
    </w:p>
    <w:p w14:paraId="05DFC11F" w14:textId="5492F153" w:rsidR="00133449" w:rsidRPr="0010048D" w:rsidRDefault="00133449" w:rsidP="00133449">
      <w:pPr>
        <w:pStyle w:val="Heading1"/>
        <w:rPr>
          <w:rFonts w:cs="Segoe UI"/>
        </w:rPr>
      </w:pPr>
      <w:r w:rsidRPr="0010048D">
        <w:rPr>
          <w:rFonts w:cs="Segoe UI"/>
        </w:rPr>
        <w:lastRenderedPageBreak/>
        <w:t>Consultation</w:t>
      </w:r>
    </w:p>
    <w:bookmarkEnd w:id="1"/>
    <w:p w14:paraId="7400652D" w14:textId="77777777" w:rsidR="00133449" w:rsidRDefault="00133449" w:rsidP="00133449">
      <w:pPr>
        <w:rPr>
          <w:rFonts w:ascii="Segoe UI" w:hAnsi="Segoe UI" w:cs="Segoe UI"/>
          <w:b/>
        </w:rPr>
      </w:pPr>
      <w:r w:rsidRPr="0065027C">
        <w:rPr>
          <w:rFonts w:ascii="Segoe UI" w:hAnsi="Segoe UI" w:cs="Segoe UI"/>
          <w:b/>
        </w:rPr>
        <w:t xml:space="preserve">List all entities that are relevant to the proposed service / health technology. The list can </w:t>
      </w:r>
      <w:r w:rsidRPr="00F370D9">
        <w:rPr>
          <w:rFonts w:ascii="Segoe UI" w:hAnsi="Segoe UI" w:cs="Segoe UI"/>
          <w:b/>
        </w:rPr>
        <w:t>include</w:t>
      </w:r>
      <w:r w:rsidRPr="0065027C">
        <w:rPr>
          <w:rFonts w:ascii="Segoe UI" w:hAnsi="Segoe UI" w:cs="Segoe UI"/>
          <w:b/>
        </w:rPr>
        <w:t xml:space="preserve"> professional bodies / organisations who provide, request, may be impacted by the service/health technology; sponsor(s) and / or manufacturer(s) who produce similar products; patient and consumer advocacy organisations or individuals relevant to the proposed service/health technology.</w:t>
      </w:r>
    </w:p>
    <w:p w14:paraId="5BA96057" w14:textId="1E9A197B" w:rsidR="002B632D" w:rsidRPr="00DC27C6" w:rsidRDefault="002B632D" w:rsidP="00133449">
      <w:pPr>
        <w:rPr>
          <w:rFonts w:ascii="Segoe UI" w:hAnsi="Segoe UI" w:cs="Segoe UI"/>
          <w:b/>
        </w:rPr>
      </w:pPr>
      <w:r w:rsidRPr="00DC27C6">
        <w:rPr>
          <w:rFonts w:ascii="Segoe UI" w:hAnsi="Segoe UI" w:cs="Segoe UI"/>
          <w:b/>
        </w:rPr>
        <w:t>Entit</w:t>
      </w:r>
      <w:r w:rsidR="00DC27C6" w:rsidRPr="00DC27C6">
        <w:rPr>
          <w:rFonts w:ascii="Segoe UI" w:hAnsi="Segoe UI" w:cs="Segoe UI"/>
          <w:b/>
        </w:rPr>
        <w:t>y</w:t>
      </w:r>
      <w:r w:rsidRPr="00DC27C6">
        <w:rPr>
          <w:rFonts w:ascii="Segoe UI" w:hAnsi="Segoe UI" w:cs="Segoe UI"/>
          <w:b/>
        </w:rPr>
        <w:t xml:space="preserve"> who provide</w:t>
      </w:r>
      <w:r w:rsidR="00DC27C6" w:rsidRPr="00DC27C6">
        <w:rPr>
          <w:rFonts w:ascii="Segoe UI" w:hAnsi="Segoe UI" w:cs="Segoe UI"/>
          <w:b/>
        </w:rPr>
        <w:t>s</w:t>
      </w:r>
      <w:r w:rsidRPr="00DC27C6">
        <w:rPr>
          <w:rFonts w:ascii="Segoe UI" w:hAnsi="Segoe UI" w:cs="Segoe UI"/>
          <w:b/>
        </w:rPr>
        <w:t xml:space="preserve"> the health technology/service:</w:t>
      </w:r>
    </w:p>
    <w:p w14:paraId="7BEDCF2E" w14:textId="1029E3F7" w:rsidR="00DC27C6" w:rsidRDefault="0082501D" w:rsidP="00133449">
      <w:pPr>
        <w:rPr>
          <w:rFonts w:ascii="Segoe UI" w:hAnsi="Segoe UI" w:cs="Segoe UI"/>
          <w:bCs/>
        </w:rPr>
      </w:pPr>
      <w:r>
        <w:rPr>
          <w:rFonts w:ascii="Segoe UI" w:hAnsi="Segoe UI" w:cs="Segoe UI"/>
          <w:bCs/>
        </w:rPr>
        <w:t>Royal College of Pathologists of Australasia (RCPA)</w:t>
      </w:r>
    </w:p>
    <w:p w14:paraId="12025617" w14:textId="51C5E78E" w:rsidR="002B632D" w:rsidRPr="00DC27C6" w:rsidRDefault="002B632D" w:rsidP="00133449">
      <w:pPr>
        <w:rPr>
          <w:rFonts w:ascii="Segoe UI" w:hAnsi="Segoe UI" w:cs="Segoe UI"/>
          <w:b/>
        </w:rPr>
      </w:pPr>
      <w:r w:rsidRPr="00DC27C6">
        <w:rPr>
          <w:rFonts w:ascii="Segoe UI" w:hAnsi="Segoe UI" w:cs="Segoe UI"/>
          <w:b/>
        </w:rPr>
        <w:t>Entities who request the health technology/service:</w:t>
      </w:r>
    </w:p>
    <w:p w14:paraId="56FC621B" w14:textId="77777777" w:rsidR="0082501D" w:rsidRDefault="0082501D" w:rsidP="0082501D">
      <w:pPr>
        <w:rPr>
          <w:rFonts w:ascii="Segoe UI" w:hAnsi="Segoe UI" w:cs="Segoe UI"/>
          <w:bCs/>
        </w:rPr>
      </w:pPr>
      <w:r>
        <w:rPr>
          <w:rFonts w:ascii="Segoe UI" w:hAnsi="Segoe UI" w:cs="Segoe UI"/>
          <w:bCs/>
        </w:rPr>
        <w:t>Breast Cancer Triallists (BCT)</w:t>
      </w:r>
    </w:p>
    <w:p w14:paraId="34534C3D" w14:textId="77777777" w:rsidR="0082501D" w:rsidRDefault="0082501D" w:rsidP="0082501D">
      <w:pPr>
        <w:rPr>
          <w:rFonts w:ascii="Segoe UI" w:hAnsi="Segoe UI" w:cs="Segoe UI"/>
          <w:bCs/>
        </w:rPr>
      </w:pPr>
      <w:r>
        <w:rPr>
          <w:rFonts w:ascii="Segoe UI" w:hAnsi="Segoe UI" w:cs="Segoe UI"/>
          <w:bCs/>
        </w:rPr>
        <w:t>Medical Oncology Society of Australia (MOGA)</w:t>
      </w:r>
    </w:p>
    <w:p w14:paraId="7F1E19B6" w14:textId="77777777" w:rsidR="0082501D" w:rsidRDefault="0082501D" w:rsidP="0082501D">
      <w:pPr>
        <w:rPr>
          <w:rFonts w:ascii="Segoe UI" w:hAnsi="Segoe UI" w:cs="Segoe UI"/>
          <w:bCs/>
        </w:rPr>
      </w:pPr>
      <w:r>
        <w:rPr>
          <w:rFonts w:ascii="Segoe UI" w:hAnsi="Segoe UI" w:cs="Segoe UI"/>
          <w:bCs/>
        </w:rPr>
        <w:t>Royal Australasian College of Physicians (RACP)</w:t>
      </w:r>
    </w:p>
    <w:p w14:paraId="37646B64" w14:textId="173A745D" w:rsidR="00DC27C6" w:rsidRDefault="0082501D" w:rsidP="00133449">
      <w:pPr>
        <w:rPr>
          <w:rFonts w:ascii="Segoe UI" w:hAnsi="Segoe UI" w:cs="Segoe UI"/>
          <w:bCs/>
        </w:rPr>
      </w:pPr>
      <w:r>
        <w:rPr>
          <w:rFonts w:ascii="Segoe UI" w:hAnsi="Segoe UI" w:cs="Segoe UI"/>
          <w:bCs/>
        </w:rPr>
        <w:t>Royal Australasian College of Surgeons (RACS)</w:t>
      </w:r>
    </w:p>
    <w:p w14:paraId="43EDAE08" w14:textId="1B479AD9" w:rsidR="00DC27C6" w:rsidRPr="00DC27C6" w:rsidRDefault="00DC27C6" w:rsidP="00133449">
      <w:pPr>
        <w:rPr>
          <w:rFonts w:ascii="Segoe UI" w:hAnsi="Segoe UI" w:cs="Segoe UI"/>
          <w:b/>
        </w:rPr>
      </w:pPr>
      <w:r w:rsidRPr="00DC27C6">
        <w:rPr>
          <w:rFonts w:ascii="Segoe UI" w:hAnsi="Segoe UI" w:cs="Segoe UI"/>
          <w:b/>
        </w:rPr>
        <w:t>Entity who may be impacted by the health technology/service:</w:t>
      </w:r>
    </w:p>
    <w:p w14:paraId="0B5249BA" w14:textId="3067BFEB" w:rsidR="00DC27C6" w:rsidRDefault="0082501D" w:rsidP="00133449">
      <w:pPr>
        <w:rPr>
          <w:rFonts w:ascii="Segoe UI" w:hAnsi="Segoe UI" w:cs="Segoe UI"/>
          <w:bCs/>
        </w:rPr>
      </w:pPr>
      <w:r>
        <w:rPr>
          <w:rFonts w:ascii="Segoe UI" w:hAnsi="Segoe UI" w:cs="Segoe UI"/>
          <w:bCs/>
        </w:rPr>
        <w:t>Royal College of Pathologists of Australasia (RCPA)</w:t>
      </w:r>
    </w:p>
    <w:p w14:paraId="634EF5DD" w14:textId="00692E59" w:rsidR="00DC27C6" w:rsidRPr="00DC27C6" w:rsidRDefault="00DC27C6" w:rsidP="00133449">
      <w:pPr>
        <w:rPr>
          <w:rFonts w:ascii="Segoe UI" w:hAnsi="Segoe UI" w:cs="Segoe UI"/>
          <w:b/>
        </w:rPr>
      </w:pPr>
      <w:r w:rsidRPr="00DC27C6">
        <w:rPr>
          <w:rFonts w:ascii="Segoe UI" w:hAnsi="Segoe UI" w:cs="Segoe UI"/>
          <w:b/>
        </w:rPr>
        <w:t>Patient and consumer advocacy organisations relevant to the proposed service/health technology:</w:t>
      </w:r>
    </w:p>
    <w:p w14:paraId="595C7D0D" w14:textId="77777777" w:rsidR="0082501D" w:rsidRDefault="0082501D" w:rsidP="0082501D">
      <w:pPr>
        <w:rPr>
          <w:rFonts w:ascii="Segoe UI" w:hAnsi="Segoe UI" w:cs="Segoe UI"/>
          <w:bCs/>
        </w:rPr>
      </w:pPr>
      <w:r>
        <w:rPr>
          <w:rFonts w:ascii="Segoe UI" w:hAnsi="Segoe UI" w:cs="Segoe UI"/>
          <w:bCs/>
        </w:rPr>
        <w:t>Breast Cancer Network Australia (BCNA)</w:t>
      </w:r>
    </w:p>
    <w:p w14:paraId="1BFE34ED" w14:textId="0F51B8D0" w:rsidR="00DC27C6" w:rsidRDefault="0082501D" w:rsidP="00133449">
      <w:pPr>
        <w:rPr>
          <w:rFonts w:ascii="Segoe UI" w:hAnsi="Segoe UI" w:cs="Segoe UI"/>
          <w:bCs/>
        </w:rPr>
      </w:pPr>
      <w:r>
        <w:rPr>
          <w:rFonts w:ascii="Segoe UI" w:hAnsi="Segoe UI" w:cs="Segoe UI"/>
          <w:bCs/>
        </w:rPr>
        <w:t>Metastatic Breast Cancer (MBC) Action Australia</w:t>
      </w:r>
    </w:p>
    <w:p w14:paraId="05BE94C6" w14:textId="77777777" w:rsidR="00133449" w:rsidRPr="0010048D" w:rsidRDefault="00133449" w:rsidP="00133449">
      <w:pPr>
        <w:pStyle w:val="Heading1"/>
        <w:rPr>
          <w:rFonts w:cs="Segoe UI"/>
        </w:rPr>
      </w:pPr>
      <w:r w:rsidRPr="0010048D">
        <w:rPr>
          <w:rFonts w:cs="Segoe UI"/>
        </w:rPr>
        <w:t>Regulatory information</w:t>
      </w:r>
    </w:p>
    <w:p w14:paraId="7B5E1A7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Would the proposed health technology involve the use of a medical device, in-vitro diagnostic test, radioactive tracer or any other type of therapeutic good?</w:t>
      </w:r>
    </w:p>
    <w:p w14:paraId="5527759E" w14:textId="0E62E334" w:rsidR="00133449" w:rsidRPr="007C5FA4" w:rsidRDefault="00133449" w:rsidP="00133449">
      <w:pPr>
        <w:rPr>
          <w:rFonts w:ascii="Segoe UI" w:eastAsia="Segoe UI" w:hAnsi="Segoe UI" w:cs="Segoe UI"/>
          <w:color w:val="000000"/>
        </w:rPr>
      </w:pPr>
      <w:r w:rsidRPr="00646B43">
        <w:rPr>
          <w:rFonts w:ascii="Segoe UI" w:eastAsia="Segoe UI" w:hAnsi="Segoe UI" w:cs="Segoe UI"/>
          <w:color w:val="000000"/>
        </w:rPr>
        <w:t>No</w:t>
      </w:r>
    </w:p>
    <w:p w14:paraId="597E1C66" w14:textId="77777777" w:rsidR="000A0141" w:rsidRDefault="000A0141">
      <w:pPr>
        <w:rPr>
          <w:rFonts w:ascii="Segoe UI" w:eastAsia="Segoe UI" w:hAnsi="Segoe UI" w:cs="Segoe UI"/>
          <w:b/>
          <w:color w:val="213E60"/>
          <w:kern w:val="0"/>
          <w:sz w:val="32"/>
          <w:szCs w:val="20"/>
          <w14:ligatures w14:val="none"/>
        </w:rPr>
      </w:pPr>
      <w:r>
        <w:rPr>
          <w:rFonts w:cs="Segoe UI"/>
        </w:rPr>
        <w:br w:type="page"/>
      </w:r>
    </w:p>
    <w:p w14:paraId="65D8119A" w14:textId="12762535" w:rsidR="00133449" w:rsidRPr="0010048D" w:rsidRDefault="00133449" w:rsidP="00133449">
      <w:pPr>
        <w:pStyle w:val="Heading1"/>
        <w:rPr>
          <w:rFonts w:cs="Segoe UI"/>
        </w:rPr>
      </w:pPr>
      <w:r w:rsidRPr="0010048D">
        <w:rPr>
          <w:rFonts w:cs="Segoe UI"/>
        </w:rPr>
        <w:lastRenderedPageBreak/>
        <w:t>Codependent details</w:t>
      </w:r>
    </w:p>
    <w:p w14:paraId="2D282DA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Will a submission be made to the Pharmaceutical Benefits Advisory Committee (PBAC)?</w:t>
      </w:r>
    </w:p>
    <w:p w14:paraId="796CC219" w14:textId="77777777" w:rsidR="00133449" w:rsidRPr="007C5FA4" w:rsidRDefault="00133449" w:rsidP="00133449">
      <w:pPr>
        <w:rPr>
          <w:rFonts w:ascii="Segoe UI" w:hAnsi="Segoe UI" w:cs="Segoe UI"/>
        </w:rPr>
      </w:pPr>
      <w:r w:rsidRPr="007C5FA4">
        <w:rPr>
          <w:rFonts w:ascii="Segoe UI" w:eastAsia="Segoe UI" w:hAnsi="Segoe UI" w:cs="Segoe UI"/>
          <w:color w:val="000000"/>
        </w:rPr>
        <w:t>Yes</w:t>
      </w:r>
    </w:p>
    <w:p w14:paraId="5C5F3623" w14:textId="77777777" w:rsidR="00133449" w:rsidRPr="0010048D" w:rsidRDefault="00133449" w:rsidP="00133449">
      <w:pPr>
        <w:rPr>
          <w:rFonts w:ascii="Segoe UI" w:hAnsi="Segoe UI" w:cs="Segoe UI"/>
        </w:rPr>
      </w:pPr>
      <w:r w:rsidRPr="0010048D">
        <w:rPr>
          <w:rFonts w:ascii="Segoe UI" w:eastAsia="Segoe UI" w:hAnsi="Segoe UI" w:cs="Segoe UI"/>
          <w:b/>
          <w:color w:val="000000"/>
        </w:rPr>
        <w:t>Please provide a rationale for the codependency and indicate how the proposed PBS restriction would reference the intervention(s) proposed for MSAC consideration:</w:t>
      </w:r>
    </w:p>
    <w:p w14:paraId="118D91EB" w14:textId="4F09CB83" w:rsidR="00B50441" w:rsidRPr="00766A3C" w:rsidRDefault="00133449">
      <w:pPr>
        <w:rPr>
          <w:rFonts w:ascii="Segoe UI" w:hAnsi="Segoe UI" w:cs="Segoe UI"/>
        </w:rPr>
      </w:pPr>
      <w:r w:rsidRPr="007C5FA4">
        <w:rPr>
          <w:rFonts w:ascii="Segoe UI" w:eastAsia="Segoe UI" w:hAnsi="Segoe UI" w:cs="Segoe UI"/>
          <w:color w:val="000000"/>
        </w:rPr>
        <w:t>The application is to request public funding for the testing of ESR1 mutations in ctDNA extracted from blood (liquid biopsy) from patients with newly diagnosed locally advanced or metastatic HR-positive, HER2-negative breast cancer who have received first line treatment with a CDK 4/6 inhibitor in combination with an aromatase inhibitor for at least 6 months, and who disease has not progressed clinically or radiographically.</w:t>
      </w:r>
      <w:r w:rsidRPr="007C5FA4">
        <w:rPr>
          <w:rFonts w:ascii="Segoe UI" w:eastAsia="Segoe UI" w:hAnsi="Segoe UI" w:cs="Segoe UI"/>
          <w:color w:val="000000"/>
        </w:rPr>
        <w:br/>
      </w:r>
      <w:r w:rsidRPr="007C5FA4">
        <w:rPr>
          <w:rFonts w:ascii="Segoe UI" w:eastAsia="Segoe UI" w:hAnsi="Segoe UI" w:cs="Segoe UI"/>
          <w:color w:val="000000"/>
        </w:rPr>
        <w:br/>
        <w:t>It is proposed to be a diagnostic service to determine eligibility for camizestrant + CDK 4/6 inhibitor treatment in patients with confirmed ESR1 mutations and newly diagnosed locally advanced or metastatic HR-positive, HER2-negative breast cancer. In the pivotal SERENA-6 trial, the switch from aromatase inhibitor to camizestrant significantly improved PFS in this patient population. Camizestrant is currently undergoing TGA evaluation for treatment in this population.</w:t>
      </w:r>
      <w:bookmarkEnd w:id="0"/>
    </w:p>
    <w:sectPr w:rsidR="00B50441" w:rsidRPr="00766A3C" w:rsidSect="00133449">
      <w:headerReference w:type="even" r:id="rId7"/>
      <w:headerReference w:type="default" r:id="rId8"/>
      <w:footerReference w:type="even" r:id="rId9"/>
      <w:footerReference w:type="default" r:id="rId10"/>
      <w:headerReference w:type="first" r:id="rId11"/>
      <w:footerReference w:type="first" r:id="rId12"/>
      <w:pgSz w:w="11905" w:h="16837"/>
      <w:pgMar w:top="1440" w:right="1440" w:bottom="1440" w:left="1440" w:header="0" w:footer="213"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56C93" w14:textId="77777777" w:rsidR="00766A3C" w:rsidRDefault="00766A3C">
      <w:pPr>
        <w:spacing w:after="0" w:line="240" w:lineRule="auto"/>
      </w:pPr>
      <w:r>
        <w:separator/>
      </w:r>
    </w:p>
  </w:endnote>
  <w:endnote w:type="continuationSeparator" w:id="0">
    <w:p w14:paraId="7EF4CB81" w14:textId="77777777" w:rsidR="00766A3C" w:rsidRDefault="00766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DD12A" w14:textId="6917B079" w:rsidR="0024499C" w:rsidRDefault="00290FBA">
    <w:pPr>
      <w:pStyle w:val="Footer"/>
    </w:pPr>
    <w:r>
      <w:rPr>
        <w:noProof/>
      </w:rPr>
      <mc:AlternateContent>
        <mc:Choice Requires="wps">
          <w:drawing>
            <wp:anchor distT="0" distB="0" distL="0" distR="0" simplePos="0" relativeHeight="251667456" behindDoc="0" locked="0" layoutInCell="1" allowOverlap="1" wp14:anchorId="4CDA0E1D" wp14:editId="358CAE89">
              <wp:simplePos x="635" y="635"/>
              <wp:positionH relativeFrom="page">
                <wp:align>center</wp:align>
              </wp:positionH>
              <wp:positionV relativeFrom="page">
                <wp:align>bottom</wp:align>
              </wp:positionV>
              <wp:extent cx="622300" cy="405765"/>
              <wp:effectExtent l="0" t="0" r="6350" b="0"/>
              <wp:wrapNone/>
              <wp:docPr id="18075668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651B373" w14:textId="675E333E" w:rsidR="00290FBA" w:rsidRPr="00290FBA" w:rsidRDefault="00290FBA" w:rsidP="00290FBA">
                          <w:pPr>
                            <w:spacing w:after="0"/>
                            <w:rPr>
                              <w:rFonts w:ascii="Aptos" w:eastAsia="Aptos" w:hAnsi="Aptos" w:cs="Aptos"/>
                              <w:noProof/>
                              <w:color w:val="FF0000"/>
                            </w:rPr>
                          </w:pPr>
                          <w:r w:rsidRPr="00290FB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DA0E1D" id="_x0000_t202" coordsize="21600,21600" o:spt="202" path="m,l,21600r21600,l21600,xe">
              <v:stroke joinstyle="miter"/>
              <v:path gradientshapeok="t" o:connecttype="rect"/>
            </v:shapetype>
            <v:shape id="Text Box 5" o:spid="_x0000_s1027" type="#_x0000_t202" alt="OFFICIAL" style="position:absolute;margin-left:0;margin-top:0;width:49pt;height:31.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QYDQ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" filled="f" stroked="f">
              <v:fill o:detectmouseclick="t"/>
              <v:textbox style="mso-fit-shape-to-text:t" inset="0,0,0,15pt">
                <w:txbxContent>
                  <w:p w14:paraId="6651B373" w14:textId="675E333E" w:rsidR="00290FBA" w:rsidRPr="00290FBA" w:rsidRDefault="00290FBA" w:rsidP="00290FBA">
                    <w:pPr>
                      <w:spacing w:after="0"/>
                      <w:rPr>
                        <w:rFonts w:ascii="Aptos" w:eastAsia="Aptos" w:hAnsi="Aptos" w:cs="Aptos"/>
                        <w:noProof/>
                        <w:color w:val="FF0000"/>
                      </w:rPr>
                    </w:pPr>
                    <w:r w:rsidRPr="00290FBA">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2080" w14:textId="7D76F8F5" w:rsidR="00B50441" w:rsidRDefault="0034142A">
    <w:pPr>
      <w:pStyle w:val="Footer"/>
      <w:jc w:val="right"/>
    </w:pPr>
    <w:sdt>
      <w:sdtPr>
        <w:id w:val="1288928947"/>
        <w:docPartObj>
          <w:docPartGallery w:val="Page Numbers (Bottom of Page)"/>
          <w:docPartUnique/>
        </w:docPartObj>
      </w:sdtPr>
      <w:sdtEndPr>
        <w:rPr>
          <w:noProof/>
        </w:rPr>
      </w:sdtEndPr>
      <w:sdtContent>
        <w:r w:rsidR="00766A3C">
          <w:fldChar w:fldCharType="begin"/>
        </w:r>
        <w:r w:rsidR="00766A3C">
          <w:instrText xml:space="preserve"> PAGE   \* MERGEFORMAT </w:instrText>
        </w:r>
        <w:r w:rsidR="00766A3C">
          <w:fldChar w:fldCharType="separate"/>
        </w:r>
        <w:r w:rsidR="00766A3C">
          <w:rPr>
            <w:noProof/>
          </w:rPr>
          <w:t>2</w:t>
        </w:r>
        <w:r w:rsidR="00766A3C">
          <w:rPr>
            <w:noProof/>
          </w:rPr>
          <w:fldChar w:fldCharType="end"/>
        </w:r>
      </w:sdtContent>
    </w:sdt>
  </w:p>
  <w:p w14:paraId="6552B54D" w14:textId="77777777" w:rsidR="00B50441" w:rsidRDefault="00B50441">
    <w:pPr>
      <w:pStyle w:val="EmptyCellLayoutStyle"/>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34D5" w14:textId="7AFC9940" w:rsidR="00290FBA" w:rsidRDefault="0029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0C501" w14:textId="77777777" w:rsidR="00766A3C" w:rsidRDefault="00766A3C">
      <w:pPr>
        <w:spacing w:after="0" w:line="240" w:lineRule="auto"/>
      </w:pPr>
      <w:r>
        <w:separator/>
      </w:r>
    </w:p>
  </w:footnote>
  <w:footnote w:type="continuationSeparator" w:id="0">
    <w:p w14:paraId="7528BB6B" w14:textId="77777777" w:rsidR="00766A3C" w:rsidRDefault="00766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7ED7" w14:textId="4C4DDEBC" w:rsidR="0024499C" w:rsidRDefault="00290FBA">
    <w:pPr>
      <w:pStyle w:val="Header"/>
    </w:pPr>
    <w:r>
      <w:rPr>
        <w:noProof/>
      </w:rPr>
      <mc:AlternateContent>
        <mc:Choice Requires="wps">
          <w:drawing>
            <wp:anchor distT="0" distB="0" distL="0" distR="0" simplePos="0" relativeHeight="251664384" behindDoc="0" locked="0" layoutInCell="1" allowOverlap="1" wp14:anchorId="6266BD4B" wp14:editId="374F98E7">
              <wp:simplePos x="635" y="635"/>
              <wp:positionH relativeFrom="page">
                <wp:align>center</wp:align>
              </wp:positionH>
              <wp:positionV relativeFrom="page">
                <wp:align>top</wp:align>
              </wp:positionV>
              <wp:extent cx="622300" cy="405765"/>
              <wp:effectExtent l="0" t="0" r="6350" b="13335"/>
              <wp:wrapNone/>
              <wp:docPr id="13966359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0C6AEB7" w14:textId="112993C6" w:rsidR="00290FBA" w:rsidRPr="00290FBA" w:rsidRDefault="00290FBA" w:rsidP="00290FBA">
                          <w:pPr>
                            <w:spacing w:after="0"/>
                            <w:rPr>
                              <w:rFonts w:ascii="Aptos" w:eastAsia="Aptos" w:hAnsi="Aptos" w:cs="Aptos"/>
                              <w:noProof/>
                              <w:color w:val="FF0000"/>
                            </w:rPr>
                          </w:pPr>
                          <w:r w:rsidRPr="00290FB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66BD4B"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cohDQ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qrks7H7HVQnGsrDsO/g5Kah0vci4JPwtGDqlkSL&#10;j3ToFrqSw9nirAb/42/+mE+8U5SzjgRTckuK5qz9ZmkfUVvJmH7O55EMP7p3o2EP5hZIhlN6EU4m&#10;M+ZhO5rag3khOa9jIQoJK6lcyXE0b3FQLj0HqdbrlEQycgLv7dbJCB3pilw+9y/CuzPhSJt6gFFN&#10;onjF+5Abbwa3PiCxn5YSqR2IPDNOEkxrPT+XqPFf/1PW9VGvfgI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zPHKIQ0CAAAcBAAA&#10;DgAAAAAAAAAAAAAAAAAuAgAAZHJzL2Uyb0RvYy54bWxQSwECLQAUAAYACAAAACEAI0IZ4dkAAAAD&#10;AQAADwAAAAAAAAAAAAAAAABnBAAAZHJzL2Rvd25yZXYueG1sUEsFBgAAAAAEAAQA8wAAAG0FAAAA&#10;AA==&#10;" filled="f" stroked="f">
              <v:fill o:detectmouseclick="t"/>
              <v:textbox style="mso-fit-shape-to-text:t" inset="0,15pt,0,0">
                <w:txbxContent>
                  <w:p w14:paraId="70C6AEB7" w14:textId="112993C6" w:rsidR="00290FBA" w:rsidRPr="00290FBA" w:rsidRDefault="00290FBA" w:rsidP="00290FBA">
                    <w:pPr>
                      <w:spacing w:after="0"/>
                      <w:rPr>
                        <w:rFonts w:ascii="Aptos" w:eastAsia="Aptos" w:hAnsi="Aptos" w:cs="Aptos"/>
                        <w:noProof/>
                        <w:color w:val="FF0000"/>
                      </w:rPr>
                    </w:pPr>
                    <w:r w:rsidRPr="00290FBA">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861E" w14:textId="479014B3" w:rsidR="00B50441" w:rsidRDefault="00766A3C">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D469" w14:textId="50C6F046" w:rsidR="00290FBA" w:rsidRDefault="00290F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49"/>
    <w:rsid w:val="000A0141"/>
    <w:rsid w:val="00133449"/>
    <w:rsid w:val="0024499C"/>
    <w:rsid w:val="00290FBA"/>
    <w:rsid w:val="002B632D"/>
    <w:rsid w:val="00314306"/>
    <w:rsid w:val="0034142A"/>
    <w:rsid w:val="004336A6"/>
    <w:rsid w:val="00456397"/>
    <w:rsid w:val="00474191"/>
    <w:rsid w:val="00506954"/>
    <w:rsid w:val="005320EE"/>
    <w:rsid w:val="005D6ABB"/>
    <w:rsid w:val="006D69DF"/>
    <w:rsid w:val="00766A3C"/>
    <w:rsid w:val="00772E29"/>
    <w:rsid w:val="008107DD"/>
    <w:rsid w:val="0082501D"/>
    <w:rsid w:val="0089523F"/>
    <w:rsid w:val="009414A0"/>
    <w:rsid w:val="00961A3B"/>
    <w:rsid w:val="00A46A0F"/>
    <w:rsid w:val="00AD1FAF"/>
    <w:rsid w:val="00B11995"/>
    <w:rsid w:val="00B40114"/>
    <w:rsid w:val="00B50441"/>
    <w:rsid w:val="00BB572A"/>
    <w:rsid w:val="00CA20E8"/>
    <w:rsid w:val="00DC27C6"/>
    <w:rsid w:val="00E02487"/>
    <w:rsid w:val="00E73EF0"/>
    <w:rsid w:val="00EE6968"/>
    <w:rsid w:val="00FC03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3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449"/>
    <w:pPr>
      <w:spacing w:before="240" w:after="240" w:line="259" w:lineRule="auto"/>
      <w:outlineLvl w:val="0"/>
    </w:pPr>
    <w:rPr>
      <w:rFonts w:ascii="Segoe UI" w:eastAsia="Segoe UI" w:hAnsi="Segoe UI" w:cs="Times New Roman"/>
      <w:b/>
      <w:color w:val="213E60"/>
      <w:kern w:val="0"/>
      <w:sz w:val="32"/>
      <w:szCs w:val="20"/>
      <w14:ligatures w14:val="none"/>
    </w:rPr>
  </w:style>
  <w:style w:type="paragraph" w:styleId="Heading2">
    <w:name w:val="heading 2"/>
    <w:basedOn w:val="Normal"/>
    <w:next w:val="Normal"/>
    <w:link w:val="Heading2Char"/>
    <w:uiPriority w:val="9"/>
    <w:semiHidden/>
    <w:unhideWhenUsed/>
    <w:qFormat/>
    <w:rsid w:val="00B4011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449"/>
    <w:rPr>
      <w:rFonts w:ascii="Segoe UI" w:eastAsia="Segoe UI" w:hAnsi="Segoe UI" w:cs="Times New Roman"/>
      <w:b/>
      <w:color w:val="213E60"/>
      <w:kern w:val="0"/>
      <w:sz w:val="32"/>
      <w:szCs w:val="20"/>
      <w14:ligatures w14:val="none"/>
    </w:rPr>
  </w:style>
  <w:style w:type="paragraph" w:customStyle="1" w:styleId="EmptyCellLayoutStyle">
    <w:name w:val="EmptyCellLayoutStyle"/>
    <w:rsid w:val="00133449"/>
    <w:pPr>
      <w:spacing w:line="259" w:lineRule="auto"/>
    </w:pPr>
    <w:rPr>
      <w:rFonts w:ascii="Times New Roman" w:eastAsia="Times New Roman" w:hAnsi="Times New Roman" w:cs="Times New Roman"/>
      <w:kern w:val="0"/>
      <w:sz w:val="2"/>
      <w:szCs w:val="20"/>
      <w14:ligatures w14:val="none"/>
    </w:rPr>
  </w:style>
  <w:style w:type="paragraph" w:styleId="Title">
    <w:name w:val="Title"/>
    <w:basedOn w:val="Normal"/>
    <w:next w:val="Normal"/>
    <w:link w:val="TitleChar"/>
    <w:uiPriority w:val="10"/>
    <w:qFormat/>
    <w:rsid w:val="0013344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33449"/>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13344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33449"/>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133449"/>
    <w:rPr>
      <w:color w:val="5A5A5A" w:themeColor="text1" w:themeTint="A5"/>
      <w:spacing w:val="15"/>
      <w:sz w:val="22"/>
      <w:szCs w:val="22"/>
    </w:rPr>
  </w:style>
  <w:style w:type="paragraph" w:styleId="Footer">
    <w:name w:val="footer"/>
    <w:basedOn w:val="Normal"/>
    <w:link w:val="FooterChar"/>
    <w:uiPriority w:val="99"/>
    <w:unhideWhenUsed/>
    <w:rsid w:val="00133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449"/>
  </w:style>
  <w:style w:type="paragraph" w:styleId="Header">
    <w:name w:val="header"/>
    <w:basedOn w:val="Normal"/>
    <w:link w:val="HeaderChar"/>
    <w:uiPriority w:val="99"/>
    <w:unhideWhenUsed/>
    <w:rsid w:val="002449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99C"/>
  </w:style>
  <w:style w:type="character" w:customStyle="1" w:styleId="Heading2Char">
    <w:name w:val="Heading 2 Char"/>
    <w:basedOn w:val="DefaultParagraphFont"/>
    <w:link w:val="Heading2"/>
    <w:uiPriority w:val="9"/>
    <w:semiHidden/>
    <w:rsid w:val="00B40114"/>
    <w:rPr>
      <w:rFonts w:asciiTheme="majorHAnsi" w:eastAsiaTheme="majorEastAsia" w:hAnsiTheme="majorHAnsi" w:cstheme="majorBidi"/>
      <w:color w:val="0F4761" w:themeColor="accent1" w:themeShade="BF"/>
      <w:sz w:val="26"/>
      <w:szCs w:val="26"/>
    </w:rPr>
  </w:style>
  <w:style w:type="character" w:styleId="CommentReference">
    <w:name w:val="annotation reference"/>
    <w:basedOn w:val="DefaultParagraphFont"/>
    <w:uiPriority w:val="99"/>
    <w:semiHidden/>
    <w:unhideWhenUsed/>
    <w:rsid w:val="00BB572A"/>
    <w:rPr>
      <w:sz w:val="16"/>
      <w:szCs w:val="16"/>
    </w:rPr>
  </w:style>
  <w:style w:type="paragraph" w:styleId="CommentText">
    <w:name w:val="annotation text"/>
    <w:basedOn w:val="Normal"/>
    <w:link w:val="CommentTextChar"/>
    <w:uiPriority w:val="99"/>
    <w:unhideWhenUsed/>
    <w:rsid w:val="00BB572A"/>
    <w:pPr>
      <w:spacing w:line="240" w:lineRule="auto"/>
    </w:pPr>
    <w:rPr>
      <w:sz w:val="20"/>
      <w:szCs w:val="20"/>
    </w:rPr>
  </w:style>
  <w:style w:type="character" w:customStyle="1" w:styleId="CommentTextChar">
    <w:name w:val="Comment Text Char"/>
    <w:basedOn w:val="DefaultParagraphFont"/>
    <w:link w:val="CommentText"/>
    <w:uiPriority w:val="99"/>
    <w:rsid w:val="00BB572A"/>
    <w:rPr>
      <w:sz w:val="20"/>
      <w:szCs w:val="20"/>
    </w:rPr>
  </w:style>
  <w:style w:type="paragraph" w:styleId="CommentSubject">
    <w:name w:val="annotation subject"/>
    <w:basedOn w:val="CommentText"/>
    <w:next w:val="CommentText"/>
    <w:link w:val="CommentSubjectChar"/>
    <w:uiPriority w:val="99"/>
    <w:semiHidden/>
    <w:unhideWhenUsed/>
    <w:rsid w:val="00BB572A"/>
    <w:rPr>
      <w:b/>
      <w:bCs/>
    </w:rPr>
  </w:style>
  <w:style w:type="character" w:customStyle="1" w:styleId="CommentSubjectChar">
    <w:name w:val="Comment Subject Char"/>
    <w:basedOn w:val="CommentTextChar"/>
    <w:link w:val="CommentSubject"/>
    <w:uiPriority w:val="99"/>
    <w:semiHidden/>
    <w:rsid w:val="00BB57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49E95-1FDF-44B8-B971-9CE437B66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1470</Words>
  <Characters>8617</Characters>
  <Application>Microsoft Office Word</Application>
  <DocSecurity>0</DocSecurity>
  <Lines>220</Lines>
  <Paragraphs>77</Paragraphs>
  <ScaleCrop>false</ScaleCrop>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2026-01-27T02:50:00Z</dcterms:created>
  <dcterms:modified xsi:type="dcterms:W3CDTF">2026-01-27T02:51:00Z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1d714a76,533ef95d,58a68cf5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5239b224,6bbd47fe,17c9d7ba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2026-01-27T02:50:59Z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8531ad97-c2a1-4ff0-8f71-49a3c8545b4a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